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A02424">
      <w:pPr>
        <w:spacing w:line="360" w:lineRule="auto"/>
        <w:jc w:val="center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  <w:lang w:val="zh-CN"/>
        </w:rPr>
        <w:t>提供政府采购政策等证明材料</w:t>
      </w:r>
    </w:p>
    <w:p w14:paraId="287BCC4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（1）中小企业声明函（</w:t>
      </w:r>
      <w:r>
        <w:rPr>
          <w:rFonts w:hint="eastAsia" w:ascii="宋体" w:hAnsi="宋体" w:eastAsia="宋体" w:cs="宋体"/>
          <w:b/>
          <w:bCs/>
          <w:sz w:val="24"/>
          <w:highlight w:val="none"/>
          <w:lang w:eastAsia="zh-CN"/>
        </w:rPr>
        <w:t>必备项</w:t>
      </w:r>
      <w:r>
        <w:rPr>
          <w:rFonts w:hint="eastAsia" w:ascii="宋体" w:hAnsi="宋体" w:eastAsia="宋体" w:cs="宋体"/>
          <w:sz w:val="24"/>
          <w:highlight w:val="none"/>
        </w:rPr>
        <w:t>，请提供，格式见附件1，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注：本项目</w:t>
      </w:r>
      <w:r>
        <w:rPr>
          <w:rFonts w:hint="eastAsia" w:hAnsi="宋体" w:cs="宋体"/>
          <w:b/>
          <w:bCs/>
          <w:sz w:val="24"/>
          <w:highlight w:val="none"/>
          <w:lang w:eastAsia="zh-CN"/>
        </w:rPr>
        <w:t>餐饮业</w:t>
      </w:r>
      <w:r>
        <w:rPr>
          <w:rFonts w:hint="eastAsia" w:ascii="宋体" w:hAnsi="宋体" w:eastAsia="宋体" w:cs="宋体"/>
          <w:sz w:val="24"/>
          <w:highlight w:val="none"/>
        </w:rPr>
        <w:t>）；</w:t>
      </w:r>
    </w:p>
    <w:p w14:paraId="438EF64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（2）残疾人福利性单位声明函（如适用，请提供，格式见附件2）；</w:t>
      </w:r>
    </w:p>
    <w:p w14:paraId="35B749F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（3）监狱企业、福利企业证明材料（如适用，请提供）；</w:t>
      </w:r>
    </w:p>
    <w:p w14:paraId="6C258CF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）各供应商可根据企业从业人员、营业收入、资产总额等指标，按照采购文件约定的采购标的对应的中小企业划分标准所属行业和《中小企业划型标准规定》（工信部联企业〔2011〕300 号）进行自测，判断属于中型、小型还是微型企业。</w:t>
      </w:r>
    </w:p>
    <w:p w14:paraId="3D08EC0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eastAsia="zh-CN"/>
        </w:rPr>
        <w:t>特别提醒：成交供应商享受中小企业扶持政策的，成交供应商的《中小企业声明函》或《残疾人福利性单位声明函》或监狱企业证明文件将随中标结果公告一同公布，接受社会监督。</w:t>
      </w:r>
    </w:p>
    <w:p w14:paraId="35E4682F">
      <w:pPr>
        <w:pageBreakBefore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附件1</w:t>
      </w:r>
    </w:p>
    <w:p w14:paraId="42D46DEE">
      <w:pPr>
        <w:spacing w:line="360" w:lineRule="auto"/>
        <w:jc w:val="center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中小企业声明函（工程、服务）</w:t>
      </w:r>
    </w:p>
    <w:p w14:paraId="671D443F">
      <w:pPr>
        <w:pStyle w:val="13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>（单位名称）</w:t>
      </w:r>
      <w:r>
        <w:rPr>
          <w:rFonts w:hint="eastAsia" w:ascii="宋体" w:hAnsi="宋体" w:eastAsia="宋体" w:cs="宋体"/>
          <w:sz w:val="24"/>
          <w:highlight w:val="none"/>
        </w:rPr>
        <w:t>的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sz w:val="24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27FBB460">
      <w:pPr>
        <w:pStyle w:val="13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1.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>（标的名称）</w:t>
      </w:r>
      <w:r>
        <w:rPr>
          <w:rFonts w:hint="eastAsia" w:ascii="宋体" w:hAnsi="宋体" w:eastAsia="宋体" w:cs="宋体"/>
          <w:sz w:val="24"/>
          <w:highlight w:val="none"/>
        </w:rPr>
        <w:t>，属于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>（采购文件中明确的所属行业）</w:t>
      </w:r>
      <w:r>
        <w:rPr>
          <w:rFonts w:hint="eastAsia" w:ascii="宋体" w:hAnsi="宋体" w:eastAsia="宋体" w:cs="宋体"/>
          <w:sz w:val="24"/>
          <w:highlight w:val="none"/>
        </w:rPr>
        <w:t>；承建（承接）企业为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>（企业名称）</w:t>
      </w:r>
      <w:r>
        <w:rPr>
          <w:rFonts w:hint="eastAsia" w:ascii="宋体" w:hAnsi="宋体" w:eastAsia="宋体" w:cs="宋体"/>
          <w:sz w:val="24"/>
          <w:highlight w:val="none"/>
        </w:rPr>
        <w:t>，从业人员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sz w:val="24"/>
          <w:highlight w:val="none"/>
        </w:rPr>
        <w:t>人，营业收入为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sz w:val="24"/>
          <w:highlight w:val="none"/>
        </w:rPr>
        <w:t>万元，资产总额为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highlight w:val="none"/>
        </w:rPr>
        <w:t>万元，属于</w:t>
      </w:r>
      <w:r>
        <w:rPr>
          <w:rFonts w:hint="eastAsia" w:cs="宋体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sz w:val="24"/>
          <w:highlight w:val="none"/>
        </w:rPr>
        <w:t>；</w:t>
      </w:r>
    </w:p>
    <w:p w14:paraId="58689B53">
      <w:pPr>
        <w:pStyle w:val="13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2.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>（标的名称）</w:t>
      </w:r>
      <w:r>
        <w:rPr>
          <w:rFonts w:hint="eastAsia" w:ascii="宋体" w:hAnsi="宋体" w:eastAsia="宋体" w:cs="宋体"/>
          <w:sz w:val="24"/>
          <w:highlight w:val="none"/>
        </w:rPr>
        <w:t>，属于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>（采购文件中明确的所属行业）</w:t>
      </w:r>
      <w:r>
        <w:rPr>
          <w:rFonts w:hint="eastAsia" w:ascii="宋体" w:hAnsi="宋体" w:eastAsia="宋体" w:cs="宋体"/>
          <w:sz w:val="24"/>
          <w:highlight w:val="none"/>
        </w:rPr>
        <w:t>；承建（承接）企业为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>（企业名称）</w:t>
      </w:r>
      <w:r>
        <w:rPr>
          <w:rFonts w:hint="eastAsia" w:ascii="宋体" w:hAnsi="宋体" w:eastAsia="宋体" w:cs="宋体"/>
          <w:sz w:val="24"/>
          <w:highlight w:val="none"/>
        </w:rPr>
        <w:t>，从业人员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sz w:val="24"/>
          <w:highlight w:val="none"/>
        </w:rPr>
        <w:t>人，营业收入为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highlight w:val="none"/>
        </w:rPr>
        <w:t>万元，资产总额为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>万元，属于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sz w:val="24"/>
          <w:highlight w:val="none"/>
        </w:rPr>
        <w:t>；</w:t>
      </w:r>
    </w:p>
    <w:p w14:paraId="34076B8D">
      <w:pPr>
        <w:pStyle w:val="13"/>
        <w:kinsoku w:val="0"/>
        <w:overflowPunct w:val="0"/>
        <w:spacing w:before="34" w:line="360" w:lineRule="auto"/>
        <w:ind w:left="765" w:right="138" w:hanging="5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…… </w:t>
      </w:r>
    </w:p>
    <w:p w14:paraId="112AA787">
      <w:pPr>
        <w:pStyle w:val="13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2183D8DF">
      <w:pPr>
        <w:pStyle w:val="13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本企业对上述声明内容的真实性负责。如有虚假，将依法承担相应责任。</w:t>
      </w:r>
    </w:p>
    <w:p w14:paraId="4C231B66">
      <w:pPr>
        <w:pStyle w:val="13"/>
        <w:kinsoku w:val="0"/>
        <w:overflowPunct w:val="0"/>
        <w:spacing w:before="56" w:line="360" w:lineRule="auto"/>
        <w:ind w:left="3960" w:right="1748"/>
        <w:rPr>
          <w:rFonts w:hint="eastAsia" w:ascii="宋体" w:hAnsi="宋体" w:eastAsia="宋体" w:cs="宋体"/>
          <w:sz w:val="24"/>
          <w:highlight w:val="none"/>
        </w:rPr>
      </w:pPr>
    </w:p>
    <w:p w14:paraId="7C24A8FB">
      <w:pPr>
        <w:spacing w:line="360" w:lineRule="auto"/>
        <w:ind w:firstLine="4620" w:firstLineChars="1925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企业名称（盖章）：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</w:p>
    <w:p w14:paraId="203D7206">
      <w:pPr>
        <w:spacing w:line="360" w:lineRule="auto"/>
        <w:ind w:firstLine="4620" w:firstLineChars="1925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</w:t>
      </w:r>
    </w:p>
    <w:p w14:paraId="2DCB4481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639599D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1、从业人员、营业收入、资产总额填报上一年度数据，无上一年度数据的新成立企业可不填报。</w:t>
      </w:r>
    </w:p>
    <w:p w14:paraId="458AC007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11A40538">
      <w:pPr>
        <w:spacing w:line="360" w:lineRule="auto"/>
        <w:rPr>
          <w:rFonts w:hint="eastAsia" w:ascii="宋体" w:hAnsi="宋体" w:eastAsia="宋体" w:cs="宋体"/>
          <w:b/>
          <w:spacing w:val="6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br w:type="page"/>
      </w:r>
      <w:r>
        <w:rPr>
          <w:rFonts w:hint="eastAsia" w:ascii="宋体" w:hAnsi="宋体" w:eastAsia="宋体" w:cs="宋体"/>
          <w:b/>
          <w:sz w:val="24"/>
          <w:highlight w:val="none"/>
        </w:rPr>
        <w:t>附件2：</w:t>
      </w:r>
    </w:p>
    <w:p w14:paraId="68BC7F8B">
      <w:pPr>
        <w:spacing w:line="360" w:lineRule="auto"/>
        <w:jc w:val="center"/>
        <w:rPr>
          <w:rFonts w:hint="eastAsia" w:ascii="宋体" w:hAnsi="宋体" w:eastAsia="宋体" w:cs="宋体"/>
          <w:b/>
          <w:spacing w:val="6"/>
          <w:sz w:val="24"/>
          <w:highlight w:val="none"/>
        </w:rPr>
      </w:pPr>
      <w:r>
        <w:rPr>
          <w:rFonts w:hint="eastAsia" w:ascii="宋体" w:hAnsi="宋体" w:eastAsia="宋体" w:cs="宋体"/>
          <w:b/>
          <w:spacing w:val="6"/>
          <w:sz w:val="24"/>
          <w:highlight w:val="none"/>
        </w:rPr>
        <w:t>残疾人福利性单位声明函</w:t>
      </w:r>
    </w:p>
    <w:p w14:paraId="51F71B08">
      <w:pPr>
        <w:spacing w:line="360" w:lineRule="auto"/>
        <w:ind w:firstLine="504" w:firstLineChars="200"/>
        <w:rPr>
          <w:rFonts w:hint="eastAsia" w:ascii="宋体" w:hAnsi="宋体" w:eastAsia="宋体" w:cs="宋体"/>
          <w:spacing w:val="6"/>
          <w:sz w:val="24"/>
          <w:highlight w:val="none"/>
        </w:rPr>
      </w:pPr>
      <w:r>
        <w:rPr>
          <w:rFonts w:hint="eastAsia" w:ascii="宋体" w:hAnsi="宋体" w:eastAsia="宋体" w:cs="宋体"/>
          <w:spacing w:val="6"/>
          <w:sz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宋体" w:hAnsi="宋体" w:eastAsia="宋体" w:cs="宋体"/>
          <w:sz w:val="24"/>
          <w:highlight w:val="none"/>
        </w:rPr>
        <w:t>〔2017〕 141</w:t>
      </w:r>
      <w:r>
        <w:rPr>
          <w:rFonts w:hint="eastAsia" w:ascii="宋体" w:hAnsi="宋体" w:eastAsia="宋体" w:cs="宋体"/>
          <w:spacing w:val="6"/>
          <w:sz w:val="24"/>
          <w:highlight w:val="none"/>
        </w:rPr>
        <w:t>号）的规定，本单位为符合条件的残疾人福利性单位，且本单位参加</w:t>
      </w:r>
      <w:r>
        <w:rPr>
          <w:rFonts w:hint="eastAsia" w:ascii="宋体" w:hAnsi="宋体" w:eastAsia="宋体" w:cs="宋体"/>
          <w:spacing w:val="6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6"/>
          <w:sz w:val="24"/>
          <w:highlight w:val="none"/>
        </w:rPr>
        <w:t>单位的</w:t>
      </w:r>
      <w:r>
        <w:rPr>
          <w:rFonts w:hint="eastAsia" w:ascii="宋体" w:hAnsi="宋体" w:eastAsia="宋体" w:cs="宋体"/>
          <w:spacing w:val="6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pacing w:val="6"/>
          <w:sz w:val="24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02CA2157">
      <w:pPr>
        <w:spacing w:line="360" w:lineRule="auto"/>
        <w:ind w:firstLine="504" w:firstLineChars="200"/>
        <w:rPr>
          <w:rFonts w:hint="eastAsia" w:ascii="宋体" w:hAnsi="宋体" w:eastAsia="宋体" w:cs="宋体"/>
          <w:spacing w:val="6"/>
          <w:sz w:val="24"/>
          <w:highlight w:val="none"/>
        </w:rPr>
      </w:pPr>
      <w:r>
        <w:rPr>
          <w:rFonts w:hint="eastAsia" w:ascii="宋体" w:hAnsi="宋体" w:eastAsia="宋体" w:cs="宋体"/>
          <w:spacing w:val="6"/>
          <w:sz w:val="24"/>
          <w:highlight w:val="none"/>
        </w:rPr>
        <w:t>本单位对上述声明的真实性负责。如有虚假，将依法承担相应责任。</w:t>
      </w:r>
    </w:p>
    <w:p w14:paraId="4E38CAB8">
      <w:pPr>
        <w:spacing w:line="360" w:lineRule="auto"/>
        <w:ind w:firstLine="504" w:firstLineChars="200"/>
        <w:rPr>
          <w:rFonts w:hint="eastAsia" w:ascii="宋体" w:hAnsi="宋体" w:eastAsia="宋体" w:cs="宋体"/>
          <w:spacing w:val="6"/>
          <w:sz w:val="24"/>
          <w:highlight w:val="none"/>
        </w:rPr>
      </w:pPr>
    </w:p>
    <w:p w14:paraId="3D8D5FA4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供应商（公章）：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</w:t>
      </w:r>
    </w:p>
    <w:p w14:paraId="79E32FDA"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</w:p>
    <w:p w14:paraId="16BA0DDD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     </w:t>
      </w:r>
    </w:p>
    <w:p w14:paraId="13C6A43A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79FD9FD9">
      <w:pPr>
        <w:spacing w:line="360" w:lineRule="auto"/>
        <w:rPr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说明：</w:t>
      </w:r>
      <w:r>
        <w:rPr>
          <w:rFonts w:hint="eastAsia" w:ascii="宋体" w:hAnsi="宋体" w:eastAsia="宋体" w:cs="宋体"/>
          <w:bCs/>
          <w:sz w:val="24"/>
          <w:highlight w:val="none"/>
        </w:rPr>
        <w:t>未按上述要求提供、</w:t>
      </w:r>
      <w:r>
        <w:rPr>
          <w:rFonts w:hint="eastAsia" w:ascii="宋体" w:hAnsi="宋体" w:eastAsia="宋体" w:cs="宋体"/>
          <w:sz w:val="24"/>
          <w:highlight w:val="none"/>
        </w:rPr>
        <w:t>填写</w:t>
      </w:r>
      <w:r>
        <w:rPr>
          <w:rFonts w:hint="eastAsia" w:ascii="宋体" w:hAnsi="宋体" w:eastAsia="宋体" w:cs="宋体"/>
          <w:bCs/>
          <w:sz w:val="24"/>
          <w:highlight w:val="none"/>
        </w:rPr>
        <w:t>的，评审时不予以考虑。</w:t>
      </w:r>
    </w:p>
    <w:p w14:paraId="1977F59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0E26BA4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2025-01-15T08:27:03Z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