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062B9E">
      <w:pPr>
        <w:spacing w:line="360" w:lineRule="auto"/>
        <w:jc w:val="center"/>
        <w:rPr>
          <w:rFonts w:hint="eastAsia" w:ascii="宋体" w:hAnsi="宋体" w:eastAsia="宋体" w:cs="宋体"/>
          <w:b/>
          <w:bCs/>
          <w:spacing w:val="1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1"/>
          <w:sz w:val="24"/>
          <w:highlight w:val="none"/>
        </w:rPr>
        <w:t>服务承诺</w:t>
      </w:r>
    </w:p>
    <w:p w14:paraId="1AAF30F4">
      <w:pPr>
        <w:spacing w:line="360" w:lineRule="auto"/>
        <w:jc w:val="center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供应商根据打分项自行编制</w:t>
      </w:r>
    </w:p>
    <w:p w14:paraId="1A2DB390">
      <w:pPr>
        <w:spacing w:line="360" w:lineRule="auto"/>
        <w:rPr>
          <w:highlight w:val="none"/>
        </w:rPr>
      </w:pPr>
    </w:p>
    <w:p w14:paraId="37E7BC8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1D14883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2025-01-15T08:26:25Z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