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02F18">
      <w:pPr>
        <w:pStyle w:val="3"/>
        <w:bidi w:val="0"/>
        <w:spacing w:line="360" w:lineRule="auto"/>
        <w:rPr>
          <w:rFonts w:hint="eastAsia"/>
        </w:rPr>
      </w:pPr>
      <w:r>
        <w:rPr>
          <w:rFonts w:hint="eastAsia"/>
        </w:rPr>
        <w:t>供应商资格证明文件</w:t>
      </w:r>
    </w:p>
    <w:p w14:paraId="0EEB6AA9">
      <w:pPr>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78679F0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供应商须提供符合《中华人民共和国政府采购法》第二十二条的规定的资格承诺函。 </w:t>
      </w:r>
    </w:p>
    <w:p w14:paraId="3A4D7E67">
      <w:pPr>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49F716C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w:t>
      </w:r>
      <w:r>
        <w:rPr>
          <w:rFonts w:hint="eastAsia" w:ascii="仿宋" w:hAnsi="仿宋" w:eastAsia="仿宋" w:cs="仿宋"/>
          <w:sz w:val="24"/>
          <w:highlight w:val="none"/>
          <w:lang w:eastAsia="zh-CN"/>
        </w:rPr>
        <w:t>本单位</w:t>
      </w:r>
      <w:r>
        <w:rPr>
          <w:rFonts w:hint="eastAsia" w:ascii="仿宋" w:hAnsi="仿宋" w:eastAsia="仿宋" w:cs="仿宋"/>
          <w:sz w:val="24"/>
          <w:highlight w:val="none"/>
        </w:rPr>
        <w:t>社保缴纳证明）。</w:t>
      </w:r>
    </w:p>
    <w:p w14:paraId="27309BB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查询，以现场查询为准）。</w:t>
      </w:r>
    </w:p>
    <w:p w14:paraId="0ED29EC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3、特定资质：提供有效的《食品经营许可证》。</w:t>
      </w:r>
    </w:p>
    <w:p w14:paraId="41216C2B">
      <w:pPr>
        <w:pStyle w:val="13"/>
        <w:spacing w:line="360" w:lineRule="auto"/>
        <w:rPr>
          <w:rFonts w:ascii="仿宋" w:hAnsi="仿宋" w:eastAsia="仿宋" w:cs="仿宋"/>
          <w:highlight w:val="none"/>
          <w:lang w:eastAsia="zh-CN"/>
        </w:rPr>
      </w:pPr>
    </w:p>
    <w:p w14:paraId="3A3F727B">
      <w:pPr>
        <w:spacing w:line="360" w:lineRule="auto"/>
        <w:rPr>
          <w:rFonts w:ascii="仿宋" w:hAnsi="仿宋" w:eastAsia="仿宋" w:cs="仿宋"/>
          <w:b/>
          <w:bCs/>
          <w:sz w:val="24"/>
          <w:highlight w:val="none"/>
        </w:rPr>
      </w:pPr>
      <w:r>
        <w:rPr>
          <w:rFonts w:hint="eastAsia" w:ascii="仿宋" w:hAnsi="仿宋" w:eastAsia="仿宋" w:cs="仿宋"/>
          <w:b/>
          <w:bCs/>
          <w:sz w:val="24"/>
          <w:highlight w:val="none"/>
        </w:rPr>
        <w:br w:type="page"/>
      </w:r>
    </w:p>
    <w:p w14:paraId="2F17AFC0">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43B2F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3ABE3523">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2E095822">
            <w:pPr>
              <w:topLinePunct/>
              <w:spacing w:line="360" w:lineRule="auto"/>
              <w:jc w:val="center"/>
              <w:rPr>
                <w:rFonts w:ascii="仿宋" w:hAnsi="仿宋" w:eastAsia="仿宋" w:cs="仿宋"/>
                <w:sz w:val="24"/>
                <w:highlight w:val="none"/>
              </w:rPr>
            </w:pPr>
          </w:p>
        </w:tc>
        <w:tc>
          <w:tcPr>
            <w:tcW w:w="1620" w:type="dxa"/>
            <w:vAlign w:val="center"/>
          </w:tcPr>
          <w:p w14:paraId="3786D0B7">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A01D771">
            <w:pPr>
              <w:topLinePunct/>
              <w:spacing w:line="360" w:lineRule="auto"/>
              <w:jc w:val="center"/>
              <w:rPr>
                <w:rFonts w:ascii="仿宋" w:hAnsi="仿宋" w:eastAsia="仿宋" w:cs="仿宋"/>
                <w:sz w:val="24"/>
                <w:highlight w:val="none"/>
              </w:rPr>
            </w:pPr>
          </w:p>
        </w:tc>
      </w:tr>
      <w:tr w14:paraId="2E253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43CE919E">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统一</w:t>
            </w:r>
          </w:p>
          <w:p w14:paraId="66B52E3E">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FBBE42D">
            <w:pPr>
              <w:topLinePunct/>
              <w:spacing w:line="360" w:lineRule="auto"/>
              <w:jc w:val="center"/>
              <w:rPr>
                <w:rFonts w:ascii="仿宋" w:hAnsi="仿宋" w:eastAsia="仿宋" w:cs="仿宋"/>
                <w:sz w:val="24"/>
                <w:highlight w:val="none"/>
              </w:rPr>
            </w:pPr>
          </w:p>
        </w:tc>
        <w:tc>
          <w:tcPr>
            <w:tcW w:w="1620" w:type="dxa"/>
            <w:vAlign w:val="center"/>
          </w:tcPr>
          <w:p w14:paraId="762D8283">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4AF4D892">
            <w:pPr>
              <w:topLinePunct/>
              <w:spacing w:line="360" w:lineRule="auto"/>
              <w:jc w:val="center"/>
              <w:rPr>
                <w:rFonts w:ascii="仿宋" w:hAnsi="仿宋" w:eastAsia="仿宋" w:cs="仿宋"/>
                <w:sz w:val="24"/>
                <w:highlight w:val="none"/>
              </w:rPr>
            </w:pPr>
          </w:p>
        </w:tc>
      </w:tr>
      <w:tr w14:paraId="384C2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3FB34F6">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372BA5D9">
            <w:pPr>
              <w:topLinePunct/>
              <w:spacing w:line="360" w:lineRule="auto"/>
              <w:jc w:val="center"/>
              <w:rPr>
                <w:rFonts w:ascii="仿宋" w:hAnsi="仿宋" w:eastAsia="仿宋" w:cs="仿宋"/>
                <w:sz w:val="24"/>
                <w:highlight w:val="none"/>
              </w:rPr>
            </w:pPr>
          </w:p>
        </w:tc>
        <w:tc>
          <w:tcPr>
            <w:tcW w:w="1620" w:type="dxa"/>
            <w:vAlign w:val="center"/>
          </w:tcPr>
          <w:p w14:paraId="20863F90">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594146F6">
            <w:pPr>
              <w:topLinePunct/>
              <w:spacing w:line="360" w:lineRule="auto"/>
              <w:jc w:val="center"/>
              <w:rPr>
                <w:rFonts w:ascii="仿宋" w:hAnsi="仿宋" w:eastAsia="仿宋" w:cs="仿宋"/>
                <w:sz w:val="24"/>
                <w:highlight w:val="none"/>
              </w:rPr>
            </w:pPr>
          </w:p>
        </w:tc>
      </w:tr>
      <w:tr w14:paraId="46830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5CB7CE5D">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1274ADCA">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13BD65B">
            <w:pPr>
              <w:topLinePunct/>
              <w:spacing w:line="360" w:lineRule="auto"/>
              <w:jc w:val="center"/>
              <w:rPr>
                <w:rFonts w:ascii="仿宋" w:hAnsi="仿宋" w:eastAsia="仿宋" w:cs="仿宋"/>
                <w:sz w:val="24"/>
                <w:highlight w:val="none"/>
              </w:rPr>
            </w:pPr>
          </w:p>
        </w:tc>
        <w:tc>
          <w:tcPr>
            <w:tcW w:w="1426" w:type="dxa"/>
            <w:gridSpan w:val="2"/>
            <w:vAlign w:val="center"/>
          </w:tcPr>
          <w:p w14:paraId="0F9B2ED6">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F60900C">
            <w:pPr>
              <w:topLinePunct/>
              <w:spacing w:line="360" w:lineRule="auto"/>
              <w:jc w:val="center"/>
              <w:rPr>
                <w:rFonts w:ascii="仿宋" w:hAnsi="仿宋" w:eastAsia="仿宋" w:cs="仿宋"/>
                <w:sz w:val="24"/>
                <w:highlight w:val="none"/>
              </w:rPr>
            </w:pPr>
          </w:p>
        </w:tc>
      </w:tr>
      <w:tr w14:paraId="39E65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2ACCA173">
            <w:pPr>
              <w:topLinePunct/>
              <w:spacing w:line="360" w:lineRule="auto"/>
              <w:jc w:val="center"/>
              <w:rPr>
                <w:rFonts w:ascii="仿宋" w:hAnsi="仿宋" w:eastAsia="仿宋" w:cs="仿宋"/>
                <w:sz w:val="24"/>
                <w:highlight w:val="none"/>
              </w:rPr>
            </w:pPr>
          </w:p>
        </w:tc>
        <w:tc>
          <w:tcPr>
            <w:tcW w:w="1592" w:type="dxa"/>
            <w:gridSpan w:val="2"/>
            <w:vAlign w:val="center"/>
          </w:tcPr>
          <w:p w14:paraId="075A7C11">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35565000">
            <w:pPr>
              <w:topLinePunct/>
              <w:spacing w:line="360" w:lineRule="auto"/>
              <w:jc w:val="center"/>
              <w:rPr>
                <w:rFonts w:ascii="仿宋" w:hAnsi="仿宋" w:eastAsia="仿宋" w:cs="仿宋"/>
                <w:sz w:val="24"/>
                <w:highlight w:val="none"/>
              </w:rPr>
            </w:pPr>
          </w:p>
        </w:tc>
        <w:tc>
          <w:tcPr>
            <w:tcW w:w="1426" w:type="dxa"/>
            <w:gridSpan w:val="2"/>
            <w:vAlign w:val="center"/>
          </w:tcPr>
          <w:p w14:paraId="4B47CFD7">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1CFD3BA8">
            <w:pPr>
              <w:topLinePunct/>
              <w:spacing w:line="360" w:lineRule="auto"/>
              <w:jc w:val="center"/>
              <w:rPr>
                <w:rFonts w:ascii="仿宋" w:hAnsi="仿宋" w:eastAsia="仿宋" w:cs="仿宋"/>
                <w:sz w:val="24"/>
                <w:highlight w:val="none"/>
              </w:rPr>
            </w:pPr>
          </w:p>
        </w:tc>
      </w:tr>
      <w:tr w14:paraId="54405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55090E70">
            <w:pPr>
              <w:topLinePunct/>
              <w:spacing w:line="360" w:lineRule="auto"/>
              <w:jc w:val="center"/>
              <w:rPr>
                <w:rFonts w:ascii="仿宋" w:hAnsi="仿宋" w:eastAsia="仿宋" w:cs="仿宋"/>
                <w:sz w:val="24"/>
                <w:highlight w:val="none"/>
              </w:rPr>
            </w:pPr>
          </w:p>
        </w:tc>
        <w:tc>
          <w:tcPr>
            <w:tcW w:w="1592" w:type="dxa"/>
            <w:gridSpan w:val="2"/>
            <w:vAlign w:val="center"/>
          </w:tcPr>
          <w:p w14:paraId="577BCB2F">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营业范围</w:t>
            </w:r>
          </w:p>
          <w:p w14:paraId="432EA483">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6F6A18A4">
            <w:pPr>
              <w:topLinePunct/>
              <w:spacing w:line="360" w:lineRule="auto"/>
              <w:jc w:val="center"/>
              <w:rPr>
                <w:rFonts w:ascii="仿宋" w:hAnsi="仿宋" w:eastAsia="仿宋" w:cs="仿宋"/>
                <w:sz w:val="24"/>
                <w:highlight w:val="none"/>
              </w:rPr>
            </w:pPr>
          </w:p>
        </w:tc>
      </w:tr>
      <w:tr w14:paraId="0F771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265C0DE">
            <w:pPr>
              <w:topLinePunct/>
              <w:spacing w:line="360" w:lineRule="auto"/>
              <w:jc w:val="center"/>
              <w:rPr>
                <w:rFonts w:ascii="仿宋" w:hAnsi="仿宋" w:eastAsia="仿宋" w:cs="仿宋"/>
                <w:sz w:val="24"/>
                <w:highlight w:val="none"/>
              </w:rPr>
            </w:pPr>
          </w:p>
        </w:tc>
        <w:tc>
          <w:tcPr>
            <w:tcW w:w="1592" w:type="dxa"/>
            <w:gridSpan w:val="2"/>
            <w:vAlign w:val="center"/>
          </w:tcPr>
          <w:p w14:paraId="54A4E18F">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营业范围</w:t>
            </w:r>
          </w:p>
          <w:p w14:paraId="546E0DC7">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1D137B8A">
            <w:pPr>
              <w:topLinePunct/>
              <w:spacing w:line="360" w:lineRule="auto"/>
              <w:jc w:val="center"/>
              <w:rPr>
                <w:rFonts w:ascii="仿宋" w:hAnsi="仿宋" w:eastAsia="仿宋" w:cs="仿宋"/>
                <w:sz w:val="24"/>
                <w:highlight w:val="none"/>
              </w:rPr>
            </w:pPr>
          </w:p>
        </w:tc>
      </w:tr>
      <w:tr w14:paraId="4DF61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6654BBE0">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BB871E4">
            <w:pPr>
              <w:topLinePunct/>
              <w:spacing w:line="360" w:lineRule="auto"/>
              <w:jc w:val="center"/>
              <w:rPr>
                <w:rFonts w:ascii="仿宋" w:hAnsi="仿宋" w:eastAsia="仿宋" w:cs="仿宋"/>
                <w:sz w:val="24"/>
                <w:highlight w:val="none"/>
              </w:rPr>
            </w:pPr>
          </w:p>
        </w:tc>
      </w:tr>
      <w:tr w14:paraId="670BE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521B281">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28C9F6C0">
            <w:pPr>
              <w:topLinePunct/>
              <w:spacing w:line="360" w:lineRule="auto"/>
              <w:jc w:val="center"/>
              <w:rPr>
                <w:rFonts w:ascii="仿宋" w:hAnsi="仿宋" w:eastAsia="仿宋" w:cs="仿宋"/>
                <w:sz w:val="24"/>
                <w:highlight w:val="none"/>
              </w:rPr>
            </w:pPr>
          </w:p>
        </w:tc>
      </w:tr>
      <w:tr w14:paraId="78A06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FE4745B">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0A50B86E">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55C0009E">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41E49121">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有效期</w:t>
            </w:r>
          </w:p>
        </w:tc>
      </w:tr>
      <w:tr w14:paraId="21B63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3DEC5E56">
            <w:pPr>
              <w:topLinePunct/>
              <w:spacing w:line="360" w:lineRule="auto"/>
              <w:jc w:val="center"/>
              <w:rPr>
                <w:rFonts w:ascii="仿宋" w:hAnsi="仿宋" w:eastAsia="仿宋" w:cs="仿宋"/>
                <w:sz w:val="24"/>
                <w:highlight w:val="none"/>
              </w:rPr>
            </w:pPr>
          </w:p>
        </w:tc>
        <w:tc>
          <w:tcPr>
            <w:tcW w:w="2403" w:type="dxa"/>
            <w:gridSpan w:val="2"/>
            <w:vAlign w:val="center"/>
          </w:tcPr>
          <w:p w14:paraId="2FEBE2A2">
            <w:pPr>
              <w:topLinePunct/>
              <w:spacing w:line="360" w:lineRule="auto"/>
              <w:jc w:val="center"/>
              <w:rPr>
                <w:rFonts w:ascii="仿宋" w:hAnsi="仿宋" w:eastAsia="仿宋" w:cs="仿宋"/>
                <w:sz w:val="24"/>
                <w:highlight w:val="none"/>
              </w:rPr>
            </w:pPr>
          </w:p>
        </w:tc>
        <w:tc>
          <w:tcPr>
            <w:tcW w:w="1228" w:type="dxa"/>
            <w:vAlign w:val="center"/>
          </w:tcPr>
          <w:p w14:paraId="07622F15">
            <w:pPr>
              <w:topLinePunct/>
              <w:spacing w:line="360" w:lineRule="auto"/>
              <w:jc w:val="center"/>
              <w:rPr>
                <w:rFonts w:ascii="仿宋" w:hAnsi="仿宋" w:eastAsia="仿宋" w:cs="仿宋"/>
                <w:sz w:val="24"/>
                <w:highlight w:val="none"/>
              </w:rPr>
            </w:pPr>
          </w:p>
        </w:tc>
        <w:tc>
          <w:tcPr>
            <w:tcW w:w="3277" w:type="dxa"/>
            <w:gridSpan w:val="2"/>
            <w:vAlign w:val="center"/>
          </w:tcPr>
          <w:p w14:paraId="5CB4DE04">
            <w:pPr>
              <w:topLinePunct/>
              <w:spacing w:line="360" w:lineRule="auto"/>
              <w:jc w:val="center"/>
              <w:rPr>
                <w:rFonts w:ascii="仿宋" w:hAnsi="仿宋" w:eastAsia="仿宋" w:cs="仿宋"/>
                <w:sz w:val="24"/>
                <w:highlight w:val="none"/>
              </w:rPr>
            </w:pPr>
          </w:p>
        </w:tc>
      </w:tr>
      <w:tr w14:paraId="0420C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65A119A0">
            <w:pPr>
              <w:topLinePunct/>
              <w:spacing w:line="360" w:lineRule="auto"/>
              <w:jc w:val="center"/>
              <w:rPr>
                <w:rFonts w:ascii="仿宋" w:hAnsi="仿宋" w:eastAsia="仿宋" w:cs="仿宋"/>
                <w:sz w:val="24"/>
                <w:highlight w:val="none"/>
              </w:rPr>
            </w:pPr>
          </w:p>
        </w:tc>
        <w:tc>
          <w:tcPr>
            <w:tcW w:w="2403" w:type="dxa"/>
            <w:gridSpan w:val="2"/>
            <w:vAlign w:val="center"/>
          </w:tcPr>
          <w:p w14:paraId="70610A01">
            <w:pPr>
              <w:topLinePunct/>
              <w:spacing w:line="360" w:lineRule="auto"/>
              <w:jc w:val="center"/>
              <w:rPr>
                <w:rFonts w:ascii="仿宋" w:hAnsi="仿宋" w:eastAsia="仿宋" w:cs="仿宋"/>
                <w:sz w:val="24"/>
                <w:highlight w:val="none"/>
              </w:rPr>
            </w:pPr>
          </w:p>
        </w:tc>
        <w:tc>
          <w:tcPr>
            <w:tcW w:w="1228" w:type="dxa"/>
            <w:vAlign w:val="center"/>
          </w:tcPr>
          <w:p w14:paraId="55C9C45E">
            <w:pPr>
              <w:topLinePunct/>
              <w:spacing w:line="360" w:lineRule="auto"/>
              <w:jc w:val="center"/>
              <w:rPr>
                <w:rFonts w:ascii="仿宋" w:hAnsi="仿宋" w:eastAsia="仿宋" w:cs="仿宋"/>
                <w:sz w:val="24"/>
                <w:highlight w:val="none"/>
              </w:rPr>
            </w:pPr>
          </w:p>
        </w:tc>
        <w:tc>
          <w:tcPr>
            <w:tcW w:w="3277" w:type="dxa"/>
            <w:gridSpan w:val="2"/>
            <w:vAlign w:val="center"/>
          </w:tcPr>
          <w:p w14:paraId="387F3BAA">
            <w:pPr>
              <w:topLinePunct/>
              <w:spacing w:line="360" w:lineRule="auto"/>
              <w:jc w:val="center"/>
              <w:rPr>
                <w:rFonts w:ascii="仿宋" w:hAnsi="仿宋" w:eastAsia="仿宋" w:cs="仿宋"/>
                <w:sz w:val="24"/>
                <w:highlight w:val="none"/>
              </w:rPr>
            </w:pPr>
          </w:p>
        </w:tc>
      </w:tr>
      <w:tr w14:paraId="4C455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8E74CF7">
            <w:pPr>
              <w:topLinePunct/>
              <w:spacing w:line="360" w:lineRule="auto"/>
              <w:jc w:val="center"/>
              <w:rPr>
                <w:rFonts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5C80979D">
            <w:pPr>
              <w:topLinePunct/>
              <w:spacing w:line="360" w:lineRule="auto"/>
              <w:jc w:val="center"/>
              <w:rPr>
                <w:rFonts w:ascii="仿宋" w:hAnsi="仿宋" w:eastAsia="仿宋" w:cs="仿宋"/>
                <w:sz w:val="24"/>
                <w:highlight w:val="none"/>
              </w:rPr>
            </w:pPr>
          </w:p>
        </w:tc>
      </w:tr>
    </w:tbl>
    <w:p w14:paraId="1AAEA8AA">
      <w:pPr>
        <w:spacing w:line="360" w:lineRule="auto"/>
        <w:ind w:firstLine="3840" w:firstLineChars="1600"/>
        <w:rPr>
          <w:rFonts w:ascii="仿宋" w:hAnsi="仿宋" w:eastAsia="仿宋" w:cs="仿宋"/>
          <w:sz w:val="24"/>
          <w:highlight w:val="none"/>
        </w:rPr>
      </w:pPr>
    </w:p>
    <w:p w14:paraId="39894CC3">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2A7DC">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70E89C42">
      <w:pPr>
        <w:spacing w:line="360" w:lineRule="auto"/>
        <w:ind w:firstLine="3360" w:firstLineChars="1400"/>
        <w:rPr>
          <w:rFonts w:ascii="仿宋" w:hAnsi="仿宋" w:eastAsia="仿宋" w:cs="仿宋"/>
          <w:sz w:val="24"/>
          <w:highlight w:val="none"/>
        </w:rPr>
        <w:sectPr>
          <w:footerReference r:id="rId3" w:type="default"/>
          <w:pgSz w:w="11900" w:h="16838"/>
          <w:pgMar w:top="1417" w:right="1417" w:bottom="1417" w:left="1417" w:header="0" w:footer="1134" w:gutter="0"/>
          <w:cols w:space="0" w:num="1"/>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3808570">
      <w:pPr>
        <w:autoSpaceDE w:val="0"/>
        <w:autoSpaceDN w:val="0"/>
        <w:adjustRightInd w:val="0"/>
        <w:snapToGrid w:val="0"/>
        <w:spacing w:before="120" w:line="360" w:lineRule="auto"/>
        <w:jc w:val="center"/>
        <w:rPr>
          <w:rFonts w:hint="eastAsia" w:ascii="仿宋" w:hAnsi="仿宋" w:eastAsia="仿宋" w:cs="仿宋"/>
          <w:b/>
          <w:bCs/>
          <w:sz w:val="24"/>
          <w:highlight w:val="none"/>
          <w:lang w:eastAsia="zh-CN"/>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548C12B2">
      <w:pPr>
        <w:pStyle w:val="12"/>
        <w:spacing w:line="360" w:lineRule="auto"/>
        <w:jc w:val="center"/>
        <w:rPr>
          <w:rFonts w:ascii="仿宋" w:hAnsi="仿宋" w:eastAsia="仿宋" w:cs="仿宋"/>
          <w:highlight w:val="none"/>
        </w:rPr>
      </w:pPr>
    </w:p>
    <w:p w14:paraId="479A685E">
      <w:pPr>
        <w:pStyle w:val="12"/>
        <w:spacing w:line="360" w:lineRule="auto"/>
        <w:jc w:val="center"/>
        <w:rPr>
          <w:rFonts w:ascii="仿宋" w:hAnsi="仿宋" w:eastAsia="仿宋" w:cs="仿宋"/>
          <w:highlight w:val="none"/>
        </w:rPr>
        <w:sectPr>
          <w:pgSz w:w="11900" w:h="16838"/>
          <w:pgMar w:top="1417" w:right="1417" w:bottom="1417" w:left="1417" w:header="0" w:footer="1134" w:gutter="0"/>
          <w:cols w:space="0" w:num="1"/>
          <w:docGrid w:linePitch="312" w:charSpace="0"/>
        </w:sectPr>
      </w:pPr>
      <w:r>
        <w:rPr>
          <w:rFonts w:hint="eastAsia" w:ascii="仿宋" w:hAnsi="仿宋" w:eastAsia="仿宋" w:cs="仿宋"/>
          <w:highlight w:val="none"/>
        </w:rPr>
        <w:t>（扫描件或复印件加盖单位公章）</w:t>
      </w:r>
    </w:p>
    <w:p w14:paraId="11A67F64">
      <w:pPr>
        <w:autoSpaceDE w:val="0"/>
        <w:autoSpaceDN w:val="0"/>
        <w:adjustRightInd w:val="0"/>
        <w:snapToGrid w:val="0"/>
        <w:spacing w:before="120" w:line="360" w:lineRule="auto"/>
        <w:jc w:val="center"/>
        <w:outlineLvl w:val="2"/>
        <w:rPr>
          <w:rFonts w:ascii="仿宋" w:hAnsi="仿宋" w:eastAsia="仿宋" w:cs="仿宋"/>
          <w:b/>
          <w:bCs/>
          <w:sz w:val="28"/>
          <w:szCs w:val="28"/>
          <w:highlight w:val="none"/>
        </w:rPr>
      </w:pPr>
      <w:r>
        <w:rPr>
          <w:rFonts w:hint="eastAsia" w:ascii="仿宋" w:hAnsi="仿宋" w:eastAsia="仿宋" w:cs="仿宋"/>
          <w:b/>
          <w:bCs/>
          <w:sz w:val="28"/>
          <w:szCs w:val="28"/>
          <w:highlight w:val="none"/>
        </w:rPr>
        <w:t>（一）供应商须提供符合《中华人民共和国政府采购法》第二十二条的规定的资格承诺函。</w:t>
      </w:r>
    </w:p>
    <w:p w14:paraId="3B71C997">
      <w:pPr>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174F6A6B">
      <w:pPr>
        <w:pStyle w:val="13"/>
        <w:spacing w:line="360" w:lineRule="auto"/>
        <w:ind w:firstLine="480" w:firstLineChars="200"/>
        <w:rPr>
          <w:rFonts w:ascii="仿宋" w:hAnsi="仿宋" w:eastAsia="仿宋" w:cs="仿宋"/>
          <w:kern w:val="0"/>
          <w:sz w:val="24"/>
          <w:szCs w:val="24"/>
          <w:highlight w:val="none"/>
          <w:lang w:eastAsia="zh-CN" w:bidi="ar"/>
        </w:rPr>
      </w:pPr>
      <w:r>
        <w:rPr>
          <w:rFonts w:hint="eastAsia" w:ascii="仿宋" w:hAnsi="仿宋" w:eastAsia="仿宋" w:cs="仿宋"/>
          <w:kern w:val="0"/>
          <w:sz w:val="24"/>
          <w:szCs w:val="24"/>
          <w:highlight w:val="none"/>
          <w:lang w:eastAsia="zh-CN" w:bidi="ar"/>
        </w:rPr>
        <w:t>我方作为</w:t>
      </w:r>
      <w:r>
        <w:rPr>
          <w:rFonts w:hint="eastAsia" w:ascii="仿宋" w:hAnsi="仿宋" w:eastAsia="仿宋" w:cs="仿宋"/>
          <w:kern w:val="0"/>
          <w:sz w:val="24"/>
          <w:szCs w:val="24"/>
          <w:highlight w:val="none"/>
          <w:u w:val="single"/>
          <w:lang w:eastAsia="zh-CN" w:bidi="ar"/>
        </w:rPr>
        <w:t xml:space="preserve">         （项目名称）         </w:t>
      </w:r>
      <w:r>
        <w:rPr>
          <w:rFonts w:hint="eastAsia" w:ascii="仿宋" w:hAnsi="仿宋" w:eastAsia="仿宋" w:cs="仿宋"/>
          <w:kern w:val="0"/>
          <w:sz w:val="24"/>
          <w:szCs w:val="24"/>
          <w:highlight w:val="none"/>
          <w:lang w:eastAsia="zh-CN" w:bidi="ar"/>
        </w:rPr>
        <w:t>（项目编号：</w:t>
      </w:r>
      <w:r>
        <w:rPr>
          <w:rFonts w:hint="eastAsia" w:ascii="仿宋" w:hAnsi="仿宋" w:eastAsia="仿宋" w:cs="仿宋"/>
          <w:kern w:val="0"/>
          <w:sz w:val="24"/>
          <w:szCs w:val="24"/>
          <w:highlight w:val="none"/>
          <w:u w:val="single"/>
          <w:lang w:eastAsia="zh-CN" w:bidi="ar"/>
        </w:rPr>
        <w:t xml:space="preserve">          </w:t>
      </w:r>
      <w:r>
        <w:rPr>
          <w:rFonts w:hint="eastAsia" w:ascii="仿宋" w:hAnsi="仿宋" w:eastAsia="仿宋" w:cs="仿宋"/>
          <w:kern w:val="0"/>
          <w:sz w:val="24"/>
          <w:szCs w:val="24"/>
          <w:highlight w:val="none"/>
          <w:lang w:eastAsia="zh-CN" w:bidi="ar"/>
        </w:rPr>
        <w:t>）的供应商，在此郑重声明参加本次项目</w:t>
      </w:r>
      <w:r>
        <w:rPr>
          <w:rFonts w:hint="eastAsia" w:ascii="仿宋" w:hAnsi="仿宋" w:eastAsia="仿宋" w:cs="仿宋"/>
          <w:b/>
          <w:bCs/>
          <w:sz w:val="28"/>
          <w:szCs w:val="28"/>
          <w:highlight w:val="none"/>
          <w:lang w:eastAsia="zh-CN"/>
        </w:rPr>
        <w:t>符合《中华人民共和国政府采购法》第二十二条的规定：</w:t>
      </w:r>
    </w:p>
    <w:p w14:paraId="5CB24610">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（一）具有独立承担民事责任的能力：</w:t>
      </w:r>
    </w:p>
    <w:p w14:paraId="3E36C0AF">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（二）具有良好的商业信誉和健全的财务会计制度；</w:t>
      </w:r>
    </w:p>
    <w:p w14:paraId="558AD07D">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（三）具有履行合同所必需的设备和专业技术能力；</w:t>
      </w:r>
    </w:p>
    <w:p w14:paraId="496D4039">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（四）有依法缴纳税收和社会保障资金的良好记录；</w:t>
      </w:r>
    </w:p>
    <w:p w14:paraId="7F45AB5C">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（五）参加政府采购活动前三年内，在经营活动中没有重大违法记录；</w:t>
      </w:r>
    </w:p>
    <w:p w14:paraId="2ECBF4C4">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（六）法律、行政法规规定的其他条件。</w:t>
      </w:r>
    </w:p>
    <w:p w14:paraId="6179BEEB">
      <w:pPr>
        <w:pStyle w:val="13"/>
        <w:spacing w:line="360" w:lineRule="auto"/>
        <w:rPr>
          <w:rFonts w:ascii="仿宋" w:hAnsi="仿宋" w:eastAsia="仿宋" w:cs="仿宋"/>
          <w:highlight w:val="none"/>
          <w:lang w:eastAsia="zh-CN"/>
        </w:rPr>
      </w:pPr>
    </w:p>
    <w:p w14:paraId="169E34A9">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 xml:space="preserve">如有不实，我方将无条件地退出本项目的采购活动，并遵照《政府采购法》有关“提供虚假材料的规定”接受处罚。 </w:t>
      </w:r>
    </w:p>
    <w:p w14:paraId="4E56F177">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特此声明。</w:t>
      </w:r>
    </w:p>
    <w:p w14:paraId="787A334D">
      <w:pPr>
        <w:autoSpaceDE w:val="0"/>
        <w:autoSpaceDN w:val="0"/>
        <w:adjustRightInd w:val="0"/>
        <w:spacing w:line="360" w:lineRule="auto"/>
        <w:ind w:firstLine="480" w:firstLineChars="200"/>
        <w:rPr>
          <w:rFonts w:ascii="仿宋" w:hAnsi="仿宋" w:eastAsia="仿宋" w:cs="仿宋"/>
          <w:sz w:val="24"/>
          <w:highlight w:val="none"/>
        </w:rPr>
      </w:pPr>
    </w:p>
    <w:p w14:paraId="030EFF59">
      <w:pPr>
        <w:autoSpaceDE w:val="0"/>
        <w:autoSpaceDN w:val="0"/>
        <w:adjustRightInd w:val="0"/>
        <w:spacing w:line="360" w:lineRule="auto"/>
        <w:ind w:firstLine="480" w:firstLineChars="200"/>
        <w:rPr>
          <w:rFonts w:ascii="仿宋" w:hAnsi="仿宋" w:eastAsia="仿宋" w:cs="仿宋"/>
          <w:sz w:val="24"/>
          <w:highlight w:val="none"/>
        </w:rPr>
      </w:pPr>
    </w:p>
    <w:p w14:paraId="71669BDF">
      <w:pPr>
        <w:spacing w:line="360" w:lineRule="auto"/>
        <w:ind w:firstLine="2940" w:firstLineChars="1225"/>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876B01B">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4C4EAA30">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4E6891EB">
      <w:pPr>
        <w:pageBreakBefore/>
        <w:spacing w:line="360" w:lineRule="auto"/>
        <w:jc w:val="center"/>
        <w:rPr>
          <w:rFonts w:ascii="仿宋" w:hAnsi="仿宋" w:eastAsia="仿宋" w:cs="仿宋"/>
          <w:b/>
          <w:sz w:val="24"/>
          <w:highlight w:val="none"/>
          <w:lang w:val="zh-CN"/>
        </w:rPr>
        <w:sectPr>
          <w:pgSz w:w="11900" w:h="16838"/>
          <w:pgMar w:top="1417" w:right="1417" w:bottom="1417" w:left="1417" w:header="0" w:footer="1134" w:gutter="0"/>
          <w:cols w:space="0" w:num="1"/>
          <w:docGrid w:linePitch="312" w:charSpace="0"/>
        </w:sectPr>
      </w:pPr>
    </w:p>
    <w:p w14:paraId="40C7F1A0">
      <w:pPr>
        <w:autoSpaceDE w:val="0"/>
        <w:autoSpaceDN w:val="0"/>
        <w:adjustRightInd w:val="0"/>
        <w:snapToGrid w:val="0"/>
        <w:spacing w:before="120" w:line="360" w:lineRule="auto"/>
        <w:jc w:val="center"/>
        <w:outlineLvl w:val="2"/>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（二）法定代表人授权委托书</w:t>
      </w:r>
    </w:p>
    <w:p w14:paraId="518D623D">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1、法定代表人身份证明</w:t>
      </w:r>
    </w:p>
    <w:p w14:paraId="37FE9EA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3E19DE2A">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016CB52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26E15A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1441468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73BFB2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431E7A3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03430CD6">
      <w:pPr>
        <w:autoSpaceDE w:val="0"/>
        <w:autoSpaceDN w:val="0"/>
        <w:adjustRightInd w:val="0"/>
        <w:snapToGrid w:val="0"/>
        <w:spacing w:before="120"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69EDC9F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E502F74">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25395A73">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244FA813">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EEFA085">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6269AC52">
      <w:pPr>
        <w:spacing w:line="360" w:lineRule="auto"/>
        <w:ind w:firstLine="1920" w:firstLineChars="800"/>
        <w:rPr>
          <w:rFonts w:ascii="仿宋" w:hAnsi="仿宋" w:eastAsia="仿宋" w:cs="仿宋"/>
          <w:sz w:val="24"/>
          <w:highlight w:val="none"/>
        </w:rPr>
      </w:pPr>
    </w:p>
    <w:p w14:paraId="01605E71">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0F9F1B0">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FCA743D">
      <w:pPr>
        <w:spacing w:line="360" w:lineRule="auto"/>
        <w:ind w:firstLine="3360" w:firstLineChars="14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4DEEBE">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0BCCB5E9">
      <w:pPr>
        <w:autoSpaceDE w:val="0"/>
        <w:autoSpaceDN w:val="0"/>
        <w:adjustRightInd w:val="0"/>
        <w:spacing w:line="360" w:lineRule="auto"/>
        <w:rPr>
          <w:rFonts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76B58A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7C35C50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代理人无转委托权。</w:t>
      </w:r>
    </w:p>
    <w:p w14:paraId="35D58C9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5C805DD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39CF62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779BB8A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2C074532">
      <w:pPr>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2DF64BEF">
      <w:pPr>
        <w:spacing w:line="360" w:lineRule="auto"/>
        <w:ind w:firstLine="5520" w:firstLineChars="2300"/>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CCBCF36">
      <w:pPr>
        <w:spacing w:line="360" w:lineRule="auto"/>
        <w:ind w:firstLine="480" w:firstLineChars="200"/>
        <w:rPr>
          <w:rFonts w:ascii="仿宋" w:hAnsi="仿宋" w:eastAsia="仿宋" w:cs="仿宋"/>
          <w:sz w:val="24"/>
          <w:highlight w:val="none"/>
        </w:rPr>
      </w:pPr>
    </w:p>
    <w:p w14:paraId="11D93E1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6"/>
        <w:tblW w:w="7999" w:type="dxa"/>
        <w:tblInd w:w="540" w:type="dxa"/>
        <w:tblLayout w:type="fixed"/>
        <w:tblCellMar>
          <w:top w:w="0" w:type="dxa"/>
          <w:left w:w="108" w:type="dxa"/>
          <w:bottom w:w="0" w:type="dxa"/>
          <w:right w:w="108" w:type="dxa"/>
        </w:tblCellMar>
      </w:tblPr>
      <w:tblGrid>
        <w:gridCol w:w="4083"/>
        <w:gridCol w:w="3916"/>
      </w:tblGrid>
      <w:tr w14:paraId="0F51C312">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562F81F2">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7990457">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4487F3B">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2C45DD91">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rPr>
              <w:t>身份证复印件</w:t>
            </w:r>
          </w:p>
        </w:tc>
      </w:tr>
      <w:tr w14:paraId="6988B63B">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4EB53047">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809EA1D">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F67179A">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41014A35">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C3F39D">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lang w:val="zh-CN"/>
        </w:rPr>
        <w:t>说明：</w:t>
      </w:r>
    </w:p>
    <w:p w14:paraId="4465A361">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1.</w:t>
      </w:r>
      <w:r>
        <w:rPr>
          <w:rFonts w:hint="eastAsia" w:ascii="仿宋" w:hAnsi="仿宋" w:eastAsia="仿宋" w:cs="仿宋"/>
          <w:sz w:val="24"/>
          <w:highlight w:val="none"/>
          <w:lang w:val="zh-CN"/>
        </w:rPr>
        <w:t>本授权有效期为磋商之日起不少于90天，仅限授权代表参加磋商时提供。</w:t>
      </w:r>
    </w:p>
    <w:p w14:paraId="0A3995CF">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2.</w:t>
      </w:r>
      <w:r>
        <w:rPr>
          <w:rFonts w:hint="eastAsia" w:ascii="仿宋" w:hAnsi="仿宋" w:eastAsia="仿宋" w:cs="仿宋"/>
          <w:sz w:val="24"/>
          <w:highlight w:val="none"/>
          <w:lang w:val="zh-CN"/>
        </w:rPr>
        <w:t>被授权人提供开标前半年内任意一个月的本单位社保缴纳证明。</w:t>
      </w:r>
    </w:p>
    <w:p w14:paraId="5E34EA4F">
      <w:pPr>
        <w:spacing w:line="360" w:lineRule="auto"/>
        <w:rPr>
          <w:rFonts w:ascii="仿宋" w:hAnsi="仿宋" w:eastAsia="仿宋" w:cs="仿宋"/>
          <w:sz w:val="24"/>
          <w:highlight w:val="none"/>
          <w:lang w:val="zh-CN"/>
        </w:rPr>
      </w:pPr>
      <w:r>
        <w:rPr>
          <w:rFonts w:hint="eastAsia" w:ascii="仿宋" w:hAnsi="仿宋" w:eastAsia="仿宋" w:cs="仿宋"/>
          <w:sz w:val="24"/>
          <w:highlight w:val="none"/>
          <w:lang w:val="zh-CN"/>
        </w:rPr>
        <w:br w:type="page"/>
      </w:r>
    </w:p>
    <w:p w14:paraId="3C2B026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特定资质：</w:t>
      </w:r>
      <w:r>
        <w:rPr>
          <w:rFonts w:hint="eastAsia" w:ascii="仿宋" w:hAnsi="仿宋" w:eastAsia="仿宋" w:cs="仿宋"/>
          <w:b/>
          <w:bCs/>
          <w:sz w:val="28"/>
          <w:szCs w:val="28"/>
          <w:highlight w:val="none"/>
        </w:rPr>
        <w:t>提供有效的食品经营许可证</w:t>
      </w:r>
    </w:p>
    <w:p w14:paraId="6390D41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（注：经营项目</w:t>
      </w:r>
      <w:bookmarkStart w:id="0" w:name="_GoBack"/>
      <w:bookmarkEnd w:id="0"/>
      <w:r>
        <w:rPr>
          <w:rFonts w:hint="eastAsia" w:ascii="仿宋" w:hAnsi="仿宋" w:eastAsia="仿宋" w:cs="仿宋"/>
          <w:b w:val="0"/>
          <w:bCs w:val="0"/>
          <w:sz w:val="24"/>
          <w:szCs w:val="24"/>
          <w:highlight w:val="none"/>
          <w:lang w:eastAsia="zh-CN"/>
        </w:rPr>
        <w:t>内包含：</w:t>
      </w:r>
      <w:r>
        <w:rPr>
          <w:rFonts w:hint="eastAsia" w:ascii="仿宋" w:hAnsi="仿宋" w:eastAsia="仿宋" w:cs="仿宋"/>
          <w:b/>
          <w:bCs/>
          <w:sz w:val="24"/>
          <w:szCs w:val="24"/>
          <w:highlight w:val="none"/>
          <w:lang w:eastAsia="zh-CN"/>
        </w:rPr>
        <w:t>食品经营管理和餐饮服务管理</w:t>
      </w:r>
      <w:r>
        <w:rPr>
          <w:rFonts w:hint="eastAsia" w:ascii="仿宋" w:hAnsi="仿宋" w:eastAsia="仿宋" w:cs="仿宋"/>
          <w:b w:val="0"/>
          <w:bCs w:val="0"/>
          <w:sz w:val="24"/>
          <w:szCs w:val="24"/>
          <w:highlight w:val="none"/>
          <w:lang w:eastAsia="zh-CN"/>
        </w:rPr>
        <w:t>）</w:t>
      </w:r>
    </w:p>
    <w:p w14:paraId="247D5087">
      <w:pPr>
        <w:spacing w:line="360" w:lineRule="auto"/>
      </w:pPr>
    </w:p>
    <w:p w14:paraId="03D54E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A7F1">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CEDBD">
                          <w:pPr>
                            <w:pStyle w:val="1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CCEDBD">
                    <w:pPr>
                      <w:pStyle w:val="1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8008F"/>
    <w:rsid w:val="1E1E29C9"/>
    <w:rsid w:val="1EF8338A"/>
    <w:rsid w:val="1FA938F9"/>
    <w:rsid w:val="20425FFC"/>
    <w:rsid w:val="20E81997"/>
    <w:rsid w:val="21F45999"/>
    <w:rsid w:val="229A5420"/>
    <w:rsid w:val="22BD1D2C"/>
    <w:rsid w:val="22FB3A94"/>
    <w:rsid w:val="23204BF7"/>
    <w:rsid w:val="23FC12D4"/>
    <w:rsid w:val="24095576"/>
    <w:rsid w:val="2413357D"/>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1ED6CBC"/>
    <w:rsid w:val="32863B5F"/>
    <w:rsid w:val="33E14065"/>
    <w:rsid w:val="34F44E31"/>
    <w:rsid w:val="35181061"/>
    <w:rsid w:val="353A3120"/>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9"/>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styleId="18">
    <w:name w:val="Strong"/>
    <w:basedOn w:val="17"/>
    <w:qFormat/>
    <w:uiPriority w:val="0"/>
    <w:rPr>
      <w:b/>
    </w:rPr>
  </w:style>
  <w:style w:type="character" w:customStyle="1" w:styleId="19">
    <w:name w:val="标题 2 Char1"/>
    <w:link w:val="3"/>
    <w:qFormat/>
    <w:uiPriority w:val="0"/>
    <w:rPr>
      <w:rFonts w:ascii="Arial" w:hAnsi="Arial" w:eastAsia="宋体" w:cs="Times New Roman"/>
      <w:b/>
      <w:bCs/>
      <w:kern w:val="0"/>
      <w:sz w:val="36"/>
      <w:szCs w:val="22"/>
      <w:lang w:val="zh-CN" w:bidi="zh-CN"/>
    </w:rPr>
  </w:style>
  <w:style w:type="character" w:customStyle="1" w:styleId="20">
    <w:name w:val="标题 3 Char"/>
    <w:basedOn w:val="17"/>
    <w:link w:val="4"/>
    <w:qFormat/>
    <w:uiPriority w:val="0"/>
    <w:rPr>
      <w:rFonts w:ascii="Times New Roman" w:hAnsi="Times New Roman" w:eastAsia="宋体" w:cs="Times New Roman"/>
      <w:b/>
      <w:bCs/>
      <w:kern w:val="2"/>
      <w:sz w:val="32"/>
      <w:szCs w:val="32"/>
    </w:rPr>
  </w:style>
  <w:style w:type="character" w:customStyle="1" w:styleId="21">
    <w:name w:val="标题 1 Char"/>
    <w:basedOn w:val="17"/>
    <w:link w:val="2"/>
    <w:qFormat/>
    <w:uiPriority w:val="0"/>
    <w:rPr>
      <w:rFonts w:ascii="黑体" w:hAnsi="黑体" w:eastAsia="宋体" w:cs="Times New Roman"/>
      <w:b/>
      <w:kern w:val="2"/>
      <w:sz w:val="36"/>
      <w:szCs w:val="24"/>
    </w:rPr>
  </w:style>
  <w:style w:type="character" w:customStyle="1" w:styleId="22">
    <w:name w:val="标题 4 Char"/>
    <w:basedOn w:val="17"/>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1457</Words>
  <Characters>1466</Characters>
  <Lines>0</Lines>
  <Paragraphs>0</Paragraphs>
  <TotalTime>10</TotalTime>
  <ScaleCrop>false</ScaleCrop>
  <LinksUpToDate>false</LinksUpToDate>
  <CharactersWithSpaces>2061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2025-10-13T08:08:34Z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51B80ACC48564B209E8498A92E6856B2_13</vt:lpwstr>
  </property>
  <property fmtid="{D5CDD505-2E9C-101B-9397-08002B2CF9AE}" pid="4" name="KSOTemplateDocerSaveRecord">
    <vt:lpwstr>eyJoZGlkIjoiMTIzYjBkMDE0MDUwZWU1MDYzY2M0YTJiMmIyMWQyNDYiLCJ1c2VySWQiOiI5MTQ3Njg1NjkifQ==</vt:lpwstr>
  </property>
</Properties>
</file>