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16AEC">
      <w:pPr>
        <w:ind w:firstLine="420"/>
        <w:jc w:val="center"/>
        <w:rPr>
          <w:rFonts w:hint="eastAsia" w:ascii="宋体" w:eastAsia="宋体" w:cs="宋体"/>
          <w:b/>
          <w:bCs/>
          <w:sz w:val="32"/>
          <w:szCs w:val="32"/>
          <w:lang w:val="en-US" w:eastAsia="zh-CN"/>
        </w:rPr>
      </w:pPr>
      <w:r>
        <w:rPr>
          <w:rFonts w:hint="eastAsia" w:ascii="宋体" w:cs="宋体"/>
          <w:b/>
          <w:bCs/>
          <w:sz w:val="32"/>
          <w:szCs w:val="32"/>
          <w:lang w:val="en-US" w:eastAsia="zh-CN"/>
        </w:rPr>
        <w:t>合同</w:t>
      </w:r>
    </w:p>
    <w:p w14:paraId="1ECCEF10">
      <w:pPr>
        <w:ind w:firstLine="420"/>
        <w:rPr>
          <w:rFonts w:hint="eastAsia" w:ascii="宋体" w:cs="宋体"/>
        </w:rPr>
      </w:pPr>
      <w:r>
        <w:rPr>
          <w:rFonts w:hint="eastAsia" w:ascii="宋体" w:cs="宋体"/>
        </w:rPr>
        <w:t>采购人</w:t>
      </w:r>
      <w:r>
        <w:rPr>
          <w:rFonts w:hint="eastAsia" w:ascii="宋体" w:cs="宋体"/>
          <w:u w:val="single"/>
        </w:rPr>
        <w:t>西安国家民用航天产业基地城市更新发展服务中心</w:t>
      </w:r>
      <w:r>
        <w:rPr>
          <w:rFonts w:hint="eastAsia" w:ascii="宋体" w:cs="宋体"/>
        </w:rPr>
        <w:t>（以下简称甲方）委托</w:t>
      </w:r>
      <w:r>
        <w:rPr>
          <w:rFonts w:hint="eastAsia" w:ascii="宋体" w:cs="宋体"/>
          <w:u w:val="single"/>
        </w:rPr>
        <w:t xml:space="preserve">       </w:t>
      </w:r>
      <w:r>
        <w:rPr>
          <w:rFonts w:hint="eastAsia" w:ascii="宋体" w:cs="宋体"/>
          <w:u w:val="single"/>
          <w:lang w:val="en-US" w:eastAsia="zh-CN"/>
        </w:rPr>
        <w:t>XX</w:t>
      </w:r>
      <w:r>
        <w:rPr>
          <w:rFonts w:hint="eastAsia" w:ascii="宋体" w:cs="宋体"/>
          <w:u w:val="single"/>
        </w:rPr>
        <w:t>律师事务所</w:t>
      </w:r>
      <w:r>
        <w:rPr>
          <w:rFonts w:hint="eastAsia" w:ascii="宋体" w:cs="宋体"/>
        </w:rPr>
        <w:t>（以下简称乙方）律师代理甲方与陕西建工第三建设集团有限公司合同纠纷一案</w:t>
      </w:r>
      <w:r>
        <w:rPr>
          <w:rFonts w:hint="eastAsia" w:ascii="宋体" w:cs="宋体"/>
          <w:lang w:eastAsia="zh-CN"/>
        </w:rPr>
        <w:t>的仲裁</w:t>
      </w:r>
      <w:r>
        <w:rPr>
          <w:rFonts w:hint="eastAsia" w:ascii="宋体" w:cs="宋体"/>
        </w:rPr>
        <w:t>阶段</w:t>
      </w:r>
      <w:r>
        <w:rPr>
          <w:rFonts w:hint="eastAsia" w:ascii="宋体" w:cs="宋体"/>
          <w:lang w:eastAsia="zh-CN"/>
        </w:rPr>
        <w:t>相关事宜。</w:t>
      </w:r>
      <w:r>
        <w:rPr>
          <w:rFonts w:hint="eastAsia" w:ascii="宋体" w:cs="宋体"/>
        </w:rPr>
        <w:t>经双方协商，订立本合同，以便共同遵照履行：</w:t>
      </w:r>
    </w:p>
    <w:p w14:paraId="471B169F">
      <w:pPr>
        <w:ind w:firstLine="420"/>
        <w:rPr>
          <w:rFonts w:hint="eastAsia" w:ascii="宋体" w:cs="宋体"/>
        </w:rPr>
      </w:pPr>
      <w:r>
        <w:rPr>
          <w:rFonts w:hint="eastAsia" w:ascii="宋体" w:cs="宋体"/>
        </w:rPr>
        <w:t>一、乙方接受甲方的委托，指派律师为甲方与陕西建工第三建设集团有限公司合同纠纷一案仲裁阶段代理人。</w:t>
      </w:r>
    </w:p>
    <w:p w14:paraId="543406BB">
      <w:pPr>
        <w:ind w:firstLine="420"/>
        <w:rPr>
          <w:rFonts w:hint="eastAsia" w:ascii="宋体" w:cs="宋体"/>
        </w:rPr>
      </w:pPr>
      <w:r>
        <w:rPr>
          <w:rFonts w:hint="eastAsia" w:ascii="宋体" w:cs="宋体"/>
        </w:rPr>
        <w:t>二、乙方律师应按时出庭或到场，依法维护甲方合法权益。</w:t>
      </w:r>
    </w:p>
    <w:p w14:paraId="5BC4BCC9">
      <w:pPr>
        <w:ind w:firstLine="420"/>
        <w:rPr>
          <w:rFonts w:hint="eastAsia" w:ascii="宋体" w:cs="宋体"/>
        </w:rPr>
      </w:pPr>
      <w:r>
        <w:rPr>
          <w:rFonts w:hint="eastAsia" w:ascii="宋体" w:cs="宋体"/>
        </w:rPr>
        <w:t>三、甲方必须真实地向律师陈述案情，并提供有关证据。如存在弄虚作假，乙方有权终止代理，依约所收费用不予退还。</w:t>
      </w:r>
    </w:p>
    <w:p w14:paraId="62D0D6CE">
      <w:pPr>
        <w:ind w:firstLine="420"/>
        <w:rPr>
          <w:rFonts w:hint="eastAsia" w:ascii="宋体" w:cs="宋体"/>
        </w:rPr>
      </w:pPr>
      <w:r>
        <w:rPr>
          <w:rFonts w:hint="eastAsia" w:ascii="宋体" w:cs="宋体"/>
        </w:rPr>
        <w:t>四、如乙方无故终止合同，代理费全部退还甲方；如甲方无故终止合同，代理费不予退还。</w:t>
      </w:r>
    </w:p>
    <w:p w14:paraId="7CFFCD6A">
      <w:pPr>
        <w:ind w:firstLine="420"/>
        <w:rPr>
          <w:rFonts w:hint="eastAsia" w:ascii="宋体" w:cs="宋体"/>
        </w:rPr>
      </w:pPr>
      <w:r>
        <w:rPr>
          <w:rFonts w:hint="eastAsia" w:ascii="宋体" w:cs="宋体"/>
        </w:rPr>
        <w:t>五、甲方委托乙方代理权限：一般授权，代为调查取证、答辩、出庭、代收法律文书、代为填写送达地址确认书、代为填写收款账户确认书</w:t>
      </w:r>
      <w:r>
        <w:rPr>
          <w:rFonts w:hint="eastAsia" w:ascii="宋体" w:cs="宋体"/>
          <w:lang w:eastAsia="zh-Hans"/>
        </w:rPr>
        <w:t>。</w:t>
      </w:r>
    </w:p>
    <w:p w14:paraId="32920AF6">
      <w:pPr>
        <w:ind w:firstLine="420"/>
        <w:rPr>
          <w:rFonts w:hint="eastAsia" w:ascii="宋体" w:cs="宋体"/>
        </w:rPr>
      </w:pPr>
      <w:r>
        <w:rPr>
          <w:rFonts w:hint="eastAsia" w:ascii="宋体" w:cs="宋体"/>
        </w:rPr>
        <w:t>六、本案签署委托代理合同后</w:t>
      </w:r>
      <w:r>
        <w:rPr>
          <w:rFonts w:hint="eastAsia" w:ascii="宋体" w:cs="宋体"/>
          <w:lang w:val="en-US" w:eastAsia="zh-CN"/>
        </w:rPr>
        <w:t>30</w:t>
      </w:r>
      <w:r>
        <w:rPr>
          <w:rFonts w:hint="eastAsia" w:ascii="宋体" w:cs="宋体"/>
        </w:rPr>
        <w:t>日内，甲方向乙方支付律师代理费的</w:t>
      </w:r>
      <w:r>
        <w:rPr>
          <w:rFonts w:hint="eastAsia" w:ascii="宋体" w:cs="宋体"/>
          <w:lang w:val="en-US" w:eastAsia="zh-CN"/>
        </w:rPr>
        <w:t>30</w:t>
      </w:r>
      <w:r>
        <w:rPr>
          <w:rFonts w:hint="eastAsia" w:ascii="宋体" w:cs="宋体"/>
        </w:rPr>
        <w:t>%，即￥</w:t>
      </w:r>
      <w:r>
        <w:rPr>
          <w:rFonts w:hint="eastAsia" w:ascii="宋体" w:cs="宋体"/>
          <w:u w:val="single"/>
        </w:rPr>
        <w:t xml:space="preserve">    </w:t>
      </w:r>
      <w:r>
        <w:rPr>
          <w:rFonts w:hint="eastAsia" w:ascii="宋体" w:cs="宋体"/>
        </w:rPr>
        <w:t>元（人民币大写：</w:t>
      </w:r>
      <w:r>
        <w:rPr>
          <w:rFonts w:hint="eastAsia" w:ascii="宋体" w:cs="宋体"/>
          <w:u w:val="single"/>
        </w:rPr>
        <w:t xml:space="preserve">    </w:t>
      </w:r>
      <w:r>
        <w:rPr>
          <w:rFonts w:hint="eastAsia" w:ascii="宋体" w:cs="宋体"/>
        </w:rPr>
        <w:t>元整）；本案仲裁程序结束（包含裁决、调解、和解、撤诉等）后</w:t>
      </w:r>
      <w:r>
        <w:rPr>
          <w:rFonts w:hint="eastAsia" w:ascii="宋体" w:cs="宋体"/>
          <w:lang w:val="en-US" w:eastAsia="zh-CN"/>
        </w:rPr>
        <w:t>30</w:t>
      </w:r>
      <w:r>
        <w:rPr>
          <w:rFonts w:hint="eastAsia" w:ascii="宋体" w:cs="宋体"/>
        </w:rPr>
        <w:t>日内，甲方向乙方支</w:t>
      </w:r>
      <w:bookmarkStart w:id="0" w:name="_GoBack"/>
      <w:bookmarkEnd w:id="0"/>
      <w:r>
        <w:rPr>
          <w:rFonts w:hint="eastAsia" w:ascii="宋体" w:cs="宋体"/>
        </w:rPr>
        <w:t>付律师代理费的</w:t>
      </w:r>
      <w:r>
        <w:rPr>
          <w:rFonts w:hint="eastAsia" w:ascii="宋体" w:cs="宋体"/>
          <w:lang w:val="en-US" w:eastAsia="zh-CN"/>
        </w:rPr>
        <w:t>70</w:t>
      </w:r>
      <w:r>
        <w:rPr>
          <w:rFonts w:hint="eastAsia" w:ascii="宋体" w:cs="宋体"/>
        </w:rPr>
        <w:t>%，即￥</w:t>
      </w:r>
      <w:r>
        <w:rPr>
          <w:rFonts w:hint="eastAsia" w:ascii="宋体" w:cs="宋体"/>
          <w:u w:val="single"/>
        </w:rPr>
        <w:t xml:space="preserve">    </w:t>
      </w:r>
      <w:r>
        <w:rPr>
          <w:rFonts w:hint="eastAsia" w:ascii="宋体" w:cs="宋体"/>
        </w:rPr>
        <w:t>元（人民币大写：</w:t>
      </w:r>
      <w:r>
        <w:rPr>
          <w:rFonts w:hint="eastAsia" w:ascii="宋体" w:cs="宋体"/>
          <w:u w:val="single"/>
        </w:rPr>
        <w:t xml:space="preserve">    </w:t>
      </w:r>
      <w:r>
        <w:rPr>
          <w:rFonts w:hint="eastAsia" w:ascii="宋体" w:cs="宋体"/>
        </w:rPr>
        <w:t>元整）。</w:t>
      </w:r>
    </w:p>
    <w:p w14:paraId="3DFCE192">
      <w:pPr>
        <w:ind w:firstLine="420"/>
        <w:rPr>
          <w:rFonts w:hint="eastAsia" w:ascii="宋体" w:cs="宋体"/>
        </w:rPr>
      </w:pPr>
      <w:r>
        <w:rPr>
          <w:rFonts w:hint="eastAsia" w:ascii="宋体" w:cs="宋体"/>
        </w:rPr>
        <w:t>甲方付款前，乙方应向甲方提供等额增值税发票。乙方指定银行收款账户信息如下：</w:t>
      </w:r>
    </w:p>
    <w:p w14:paraId="555D7EF4">
      <w:pPr>
        <w:ind w:firstLine="420"/>
        <w:rPr>
          <w:rFonts w:hint="eastAsia" w:ascii="宋体" w:cs="宋体"/>
        </w:rPr>
      </w:pPr>
      <w:r>
        <w:rPr>
          <w:rFonts w:hint="eastAsia" w:ascii="宋体" w:cs="宋体"/>
        </w:rPr>
        <w:t>收款名称：</w:t>
      </w:r>
    </w:p>
    <w:p w14:paraId="150D2593">
      <w:pPr>
        <w:ind w:firstLine="420"/>
        <w:rPr>
          <w:rFonts w:hint="eastAsia" w:ascii="宋体" w:cs="宋体"/>
        </w:rPr>
      </w:pPr>
      <w:r>
        <w:rPr>
          <w:rFonts w:hint="eastAsia" w:ascii="宋体" w:cs="宋体"/>
        </w:rPr>
        <w:t>开户银行：</w:t>
      </w:r>
    </w:p>
    <w:p w14:paraId="2D6497F9">
      <w:pPr>
        <w:ind w:firstLine="420"/>
        <w:rPr>
          <w:rFonts w:hint="eastAsia" w:ascii="宋体" w:cs="宋体"/>
        </w:rPr>
      </w:pPr>
      <w:r>
        <w:rPr>
          <w:rFonts w:hint="eastAsia" w:ascii="宋体" w:cs="宋体"/>
        </w:rPr>
        <w:t>银行账号：</w:t>
      </w:r>
    </w:p>
    <w:p w14:paraId="55ACB97D">
      <w:pPr>
        <w:ind w:firstLine="420"/>
        <w:rPr>
          <w:rFonts w:hint="eastAsia" w:ascii="宋体" w:cs="宋体"/>
        </w:rPr>
      </w:pPr>
      <w:r>
        <w:rPr>
          <w:rFonts w:hint="eastAsia" w:ascii="宋体" w:cs="宋体"/>
        </w:rPr>
        <w:t>七、本合同经甲、乙双方盖章</w:t>
      </w:r>
      <w:r>
        <w:rPr>
          <w:rFonts w:hint="eastAsia" w:ascii="宋体" w:cs="宋体"/>
          <w:lang w:eastAsia="zh-CN"/>
        </w:rPr>
        <w:t>即</w:t>
      </w:r>
      <w:r>
        <w:rPr>
          <w:rFonts w:hint="eastAsia" w:ascii="宋体" w:cs="宋体"/>
        </w:rPr>
        <w:t>生效，有效期从签订之日起至本案仲裁程序结束（包含裁决、调解、和解、撤诉等）。</w:t>
      </w:r>
    </w:p>
    <w:p w14:paraId="6489CF3C">
      <w:pPr>
        <w:ind w:firstLine="420"/>
        <w:rPr>
          <w:rFonts w:hint="eastAsia" w:ascii="宋体" w:cs="宋体"/>
        </w:rPr>
      </w:pPr>
      <w:r>
        <w:rPr>
          <w:rFonts w:hint="eastAsia" w:ascii="宋体" w:cs="宋体"/>
        </w:rPr>
        <w:t>八、如一方要求变更合同条款，需再行协议。</w:t>
      </w:r>
    </w:p>
    <w:p w14:paraId="7E884A3D">
      <w:pPr>
        <w:ind w:firstLine="420"/>
        <w:rPr>
          <w:rFonts w:hint="eastAsia" w:ascii="宋体" w:cs="宋体"/>
          <w:b/>
          <w:bCs/>
        </w:rPr>
      </w:pPr>
      <w:r>
        <w:rPr>
          <w:rFonts w:hint="eastAsia" w:ascii="宋体" w:cs="宋体"/>
        </w:rPr>
        <w:t>九、本合同一式肆份，甲方执贰份，乙方执贰份，具有同等法律效力。</w:t>
      </w:r>
    </w:p>
    <w:p w14:paraId="76597DE3">
      <w:pPr>
        <w:ind w:firstLine="422"/>
        <w:rPr>
          <w:rFonts w:hint="eastAsia" w:ascii="宋体" w:cs="宋体"/>
        </w:rPr>
      </w:pPr>
      <w:r>
        <w:rPr>
          <w:rFonts w:hint="eastAsia" w:ascii="宋体" w:cs="宋体"/>
          <w:b/>
          <w:bCs/>
        </w:rPr>
        <w:t>甲方：</w:t>
      </w:r>
    </w:p>
    <w:p w14:paraId="2FE3E1D5">
      <w:pPr>
        <w:ind w:firstLine="420"/>
        <w:rPr>
          <w:rFonts w:hint="eastAsia" w:ascii="宋体" w:cs="宋体"/>
        </w:rPr>
      </w:pPr>
      <w:r>
        <w:rPr>
          <w:rFonts w:hint="eastAsia" w:ascii="宋体" w:cs="宋体"/>
        </w:rPr>
        <w:t xml:space="preserve">                     年    月   日  </w:t>
      </w:r>
    </w:p>
    <w:p w14:paraId="06FBE9DF">
      <w:pPr>
        <w:ind w:firstLine="422"/>
        <w:rPr>
          <w:rFonts w:hint="eastAsia" w:ascii="宋体" w:cs="宋体"/>
        </w:rPr>
      </w:pPr>
      <w:r>
        <w:rPr>
          <w:rFonts w:hint="eastAsia" w:ascii="宋体" w:cs="宋体"/>
          <w:b/>
          <w:bCs/>
        </w:rPr>
        <w:t>乙方：</w:t>
      </w:r>
    </w:p>
    <w:p w14:paraId="660FC105">
      <w:pPr>
        <w:ind w:firstLine="420"/>
        <w:rPr>
          <w:rFonts w:hint="eastAsia" w:ascii="宋体" w:cs="宋体"/>
        </w:rPr>
      </w:pPr>
      <w:r>
        <w:rPr>
          <w:rFonts w:hint="eastAsia" w:ascii="宋体" w:cs="宋体"/>
        </w:rPr>
        <w:t xml:space="preserve">                     年    月   日</w:t>
      </w:r>
    </w:p>
    <w:p w14:paraId="1A95E5A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7BD6940"/>
    <w:rsid w:val="085D4BAC"/>
    <w:rsid w:val="095F0DA2"/>
    <w:rsid w:val="0A821D37"/>
    <w:rsid w:val="0AA11916"/>
    <w:rsid w:val="0AE25FE0"/>
    <w:rsid w:val="0D3F097E"/>
    <w:rsid w:val="10A83678"/>
    <w:rsid w:val="1334436C"/>
    <w:rsid w:val="13AC22F7"/>
    <w:rsid w:val="15660B0B"/>
    <w:rsid w:val="15F405F3"/>
    <w:rsid w:val="165B009E"/>
    <w:rsid w:val="17395E8A"/>
    <w:rsid w:val="181A0FB5"/>
    <w:rsid w:val="183B1275"/>
    <w:rsid w:val="189D2325"/>
    <w:rsid w:val="196B76D8"/>
    <w:rsid w:val="19F426A2"/>
    <w:rsid w:val="1BE038A2"/>
    <w:rsid w:val="1CF47E98"/>
    <w:rsid w:val="1EA739DC"/>
    <w:rsid w:val="1F9326F5"/>
    <w:rsid w:val="20E725EC"/>
    <w:rsid w:val="27296F9B"/>
    <w:rsid w:val="288D5494"/>
    <w:rsid w:val="28B80A4E"/>
    <w:rsid w:val="29C236CA"/>
    <w:rsid w:val="2A942E5D"/>
    <w:rsid w:val="2AAD7DB1"/>
    <w:rsid w:val="2CBC3086"/>
    <w:rsid w:val="2E854E37"/>
    <w:rsid w:val="30034DB0"/>
    <w:rsid w:val="309013EB"/>
    <w:rsid w:val="31170871"/>
    <w:rsid w:val="32A17BE9"/>
    <w:rsid w:val="36685822"/>
    <w:rsid w:val="36DD498F"/>
    <w:rsid w:val="377F6B9D"/>
    <w:rsid w:val="39570C14"/>
    <w:rsid w:val="39AF650A"/>
    <w:rsid w:val="3C455BFE"/>
    <w:rsid w:val="3CF51EA4"/>
    <w:rsid w:val="402C19CA"/>
    <w:rsid w:val="40DA3EF5"/>
    <w:rsid w:val="42A706A9"/>
    <w:rsid w:val="43BE081F"/>
    <w:rsid w:val="45693446"/>
    <w:rsid w:val="456D16C5"/>
    <w:rsid w:val="457479F1"/>
    <w:rsid w:val="45A11E86"/>
    <w:rsid w:val="48454656"/>
    <w:rsid w:val="492E6C25"/>
    <w:rsid w:val="493B3E99"/>
    <w:rsid w:val="49B70492"/>
    <w:rsid w:val="4A394D65"/>
    <w:rsid w:val="4ACE4646"/>
    <w:rsid w:val="4D82107C"/>
    <w:rsid w:val="4DA46FE1"/>
    <w:rsid w:val="4F7C66F8"/>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56F7461"/>
    <w:rsid w:val="666A7B3D"/>
    <w:rsid w:val="67141D0B"/>
    <w:rsid w:val="67DB50EE"/>
    <w:rsid w:val="6C3D08A6"/>
    <w:rsid w:val="6D0646EB"/>
    <w:rsid w:val="6D09493F"/>
    <w:rsid w:val="6D6B7393"/>
    <w:rsid w:val="6E8D3A99"/>
    <w:rsid w:val="70A5645C"/>
    <w:rsid w:val="70EA4F71"/>
    <w:rsid w:val="713675B3"/>
    <w:rsid w:val="724C3343"/>
    <w:rsid w:val="74565A74"/>
    <w:rsid w:val="767931BC"/>
    <w:rsid w:val="76B757FE"/>
    <w:rsid w:val="791C7D2E"/>
    <w:rsid w:val="79964022"/>
    <w:rsid w:val="79B06530"/>
    <w:rsid w:val="7A062FDF"/>
    <w:rsid w:val="7D071783"/>
    <w:rsid w:val="7D5A061F"/>
    <w:rsid w:val="7EE10FB9"/>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Times New Roman" w:hAnsi="Times New Roman" w:eastAsia="宋体" w:cs="Times New Roman"/>
      <w:kern w:val="2"/>
      <w:sz w:val="21"/>
      <w:lang w:val="en-US" w:eastAsia="zh-CN" w:bidi="ar-SA"/>
    </w:rPr>
  </w:style>
  <w:style w:type="paragraph" w:styleId="2">
    <w:name w:val="heading 1"/>
    <w:basedOn w:val="1"/>
    <w:next w:val="1"/>
    <w:link w:val="11"/>
    <w:autoRedefine/>
    <w:qFormat/>
    <w:uiPriority w:val="0"/>
    <w:pPr>
      <w:keepNext/>
      <w:keepLines/>
      <w:spacing w:line="240" w:lineRule="auto"/>
      <w:outlineLvl w:val="0"/>
    </w:pPr>
    <w:rPr>
      <w:rFonts w:ascii="Times New Roman" w:hAnsi="Times New Roman" w:eastAsia="宋体" w:cs="Times New Roman"/>
      <w:b/>
      <w:bCs/>
      <w:kern w:val="44"/>
      <w:sz w:val="32"/>
      <w:szCs w:val="44"/>
    </w:rPr>
  </w:style>
  <w:style w:type="paragraph" w:styleId="3">
    <w:name w:val="heading 2"/>
    <w:basedOn w:val="1"/>
    <w:next w:val="1"/>
    <w:link w:val="12"/>
    <w:semiHidden/>
    <w:unhideWhenUsed/>
    <w:qFormat/>
    <w:uiPriority w:val="0"/>
    <w:pPr>
      <w:keepNext/>
      <w:keepLines/>
      <w:spacing w:before="260" w:after="260" w:line="240" w:lineRule="auto"/>
      <w:outlineLvl w:val="1"/>
    </w:pPr>
    <w:rPr>
      <w:rFonts w:ascii="Arial" w:hAnsi="Arial" w:eastAsia="宋体" w:cs="Times New Roman"/>
      <w:b/>
      <w:bCs/>
      <w:kern w:val="2"/>
      <w:sz w:val="28"/>
      <w:szCs w:val="32"/>
    </w:rPr>
  </w:style>
  <w:style w:type="paragraph" w:styleId="4">
    <w:name w:val="heading 3"/>
    <w:basedOn w:val="1"/>
    <w:next w:val="1"/>
    <w:link w:val="13"/>
    <w:autoRedefine/>
    <w:semiHidden/>
    <w:unhideWhenUsed/>
    <w:qFormat/>
    <w:uiPriority w:val="0"/>
    <w:pPr>
      <w:keepNext/>
      <w:keepLines/>
      <w:spacing w:before="120" w:after="120" w:line="240" w:lineRule="auto"/>
      <w:ind w:firstLine="200" w:firstLineChars="200"/>
      <w:jc w:val="left"/>
      <w:outlineLvl w:val="2"/>
    </w:pPr>
    <w:rPr>
      <w:rFonts w:ascii="Times New Roman" w:hAnsi="Times New Roman" w:eastAsia="黑体" w:cs="Times New Roman"/>
      <w:bCs/>
      <w:sz w:val="24"/>
      <w:szCs w:val="32"/>
    </w:rPr>
  </w:style>
  <w:style w:type="paragraph" w:styleId="5">
    <w:name w:val="heading 4"/>
    <w:basedOn w:val="1"/>
    <w:next w:val="1"/>
    <w:link w:val="14"/>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6">
    <w:name w:val="heading 5"/>
    <w:basedOn w:val="1"/>
    <w:next w:val="1"/>
    <w:link w:val="15"/>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7">
    <w:name w:val="Normal Indent"/>
    <w:basedOn w:val="1"/>
    <w:qFormat/>
    <w:uiPriority w:val="0"/>
    <w:pPr>
      <w:ind w:firstLine="420" w:firstLineChars="200"/>
    </w:pPr>
  </w:style>
  <w:style w:type="paragraph" w:styleId="8">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1">
    <w:name w:val="标题 1 Char"/>
    <w:link w:val="2"/>
    <w:qFormat/>
    <w:locked/>
    <w:uiPriority w:val="99"/>
    <w:rPr>
      <w:rFonts w:ascii="Times New Roman" w:hAnsi="Times New Roman" w:eastAsia="宋体" w:cs="Times New Roman"/>
      <w:b/>
      <w:kern w:val="2"/>
      <w:sz w:val="28"/>
    </w:rPr>
  </w:style>
  <w:style w:type="character" w:customStyle="1" w:styleId="12">
    <w:name w:val="标题 2 字符"/>
    <w:link w:val="3"/>
    <w:qFormat/>
    <w:uiPriority w:val="0"/>
    <w:rPr>
      <w:rFonts w:ascii="Arial" w:hAnsi="Arial" w:eastAsia="宋体" w:cs="Times New Roman"/>
      <w:b/>
      <w:bCs/>
      <w:kern w:val="2"/>
      <w:sz w:val="28"/>
      <w:szCs w:val="32"/>
      <w:lang w:val="en-US" w:eastAsia="zh-CN" w:bidi="ar-SA"/>
    </w:rPr>
  </w:style>
  <w:style w:type="character" w:customStyle="1" w:styleId="13">
    <w:name w:val="标题 3 Char"/>
    <w:basedOn w:val="10"/>
    <w:link w:val="4"/>
    <w:qFormat/>
    <w:uiPriority w:val="9"/>
    <w:rPr>
      <w:rFonts w:ascii="Times New Roman" w:hAnsi="Times New Roman" w:eastAsia="华文宋体" w:cs="Times New Roman"/>
      <w:b/>
      <w:bCs/>
      <w:kern w:val="2"/>
      <w:sz w:val="24"/>
      <w:szCs w:val="22"/>
    </w:rPr>
  </w:style>
  <w:style w:type="character" w:customStyle="1" w:styleId="14">
    <w:name w:val="标题 4 Char1"/>
    <w:link w:val="5"/>
    <w:qFormat/>
    <w:uiPriority w:val="0"/>
    <w:rPr>
      <w:rFonts w:ascii="Arial" w:hAnsi="Arial" w:eastAsia="仿宋" w:cs="Times New Roman"/>
      <w:b/>
      <w:bCs/>
      <w:kern w:val="2"/>
      <w:sz w:val="28"/>
      <w:szCs w:val="28"/>
    </w:rPr>
  </w:style>
  <w:style w:type="character" w:customStyle="1" w:styleId="15">
    <w:name w:val="标题 5 Char"/>
    <w:link w:val="6"/>
    <w:semiHidden/>
    <w:qFormat/>
    <w:uiPriority w:val="9"/>
    <w:rPr>
      <w:rFonts w:ascii="Times New Roman" w:hAnsi="Times New Roman" w:eastAsia="华文仿宋"/>
      <w:b/>
      <w:bCs/>
      <w:kern w:val="2"/>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570</Characters>
  <Lines>0</Lines>
  <Paragraphs>0</Paragraphs>
  <TotalTime>0</TotalTime>
  <ScaleCrop>false</ScaleCrop>
  <LinksUpToDate>false</LinksUpToDate>
  <CharactersWithSpaces>643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2025-11-05T08:11:53Z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