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0F590">
      <w:pPr>
        <w:keepNext/>
        <w:keepLines/>
        <w:widowControl w:val="0"/>
        <w:numPr>
          <w:ilvl w:val="1"/>
          <w:numId w:val="0"/>
        </w:numPr>
        <w:spacing w:before="260" w:after="260" w:line="360" w:lineRule="auto"/>
        <w:ind w:left="481" w:hanging="481" w:hangingChars="171"/>
        <w:jc w:val="center"/>
        <w:outlineLvl w:val="1"/>
        <w:rPr>
          <w:rFonts w:hint="eastAsia" w:ascii="宋体" w:hAnsi="宋体" w:eastAsia="宋体" w:cs="宋体"/>
          <w:b/>
          <w:kern w:val="0"/>
          <w:sz w:val="28"/>
          <w:szCs w:val="20"/>
          <w:lang w:val="zh-CN" w:eastAsia="zh-CN" w:bidi="ar-SA"/>
        </w:rPr>
      </w:pPr>
      <w:r>
        <w:rPr>
          <w:rFonts w:hint="eastAsia" w:ascii="宋体" w:hAnsi="宋体" w:eastAsia="宋体" w:cs="宋体"/>
          <w:b/>
          <w:kern w:val="0"/>
          <w:sz w:val="28"/>
          <w:szCs w:val="20"/>
          <w:lang w:val="en-US" w:eastAsia="zh-CN" w:bidi="ar-SA"/>
        </w:rPr>
        <w:t xml:space="preserve"> </w:t>
      </w:r>
      <w:r>
        <w:rPr>
          <w:rFonts w:hint="eastAsia" w:ascii="宋体" w:hAnsi="宋体" w:eastAsia="宋体" w:cs="宋体"/>
          <w:b/>
          <w:kern w:val="0"/>
          <w:sz w:val="28"/>
          <w:szCs w:val="20"/>
          <w:lang w:val="zh-CN" w:eastAsia="zh-CN" w:bidi="ar-SA"/>
        </w:rPr>
        <w:t>供应商承诺书</w:t>
      </w:r>
    </w:p>
    <w:p w14:paraId="78F9BC46">
      <w:pPr>
        <w:widowControl/>
        <w:spacing w:line="360" w:lineRule="auto"/>
        <w:ind w:firstLine="482" w:firstLineChars="200"/>
        <w:rPr>
          <w:rFonts w:hint="eastAsia" w:ascii="宋体" w:hAnsi="宋体" w:eastAsia="宋体" w:cs="宋体"/>
          <w:b/>
          <w:bCs/>
          <w:kern w:val="0"/>
          <w:sz w:val="24"/>
          <w:szCs w:val="24"/>
        </w:rPr>
      </w:pPr>
    </w:p>
    <w:p w14:paraId="3723EA4F">
      <w:pPr>
        <w:widowControl/>
        <w:spacing w:line="360" w:lineRule="auto"/>
        <w:ind w:firstLine="0" w:firstLineChars="0"/>
        <w:outlineLvl w:val="0"/>
        <w:rPr>
          <w:rFonts w:hint="eastAsia" w:ascii="宋体" w:hAnsi="宋体" w:eastAsia="宋体" w:cs="宋体"/>
          <w:b/>
          <w:bCs/>
          <w:kern w:val="0"/>
          <w:sz w:val="28"/>
          <w:szCs w:val="28"/>
        </w:rPr>
      </w:pPr>
      <w:bookmarkStart w:id="0" w:name="_Toc26074_WPSOffice_Level1"/>
      <w:bookmarkStart w:id="1" w:name="_Toc19222"/>
      <w:bookmarkStart w:id="2" w:name="_Toc23907"/>
      <w:bookmarkStart w:id="3" w:name="_Toc10289_WPSOffice_Level1"/>
      <w:bookmarkStart w:id="4" w:name="_Toc25285_WPSOffice_Level1"/>
      <w:bookmarkStart w:id="5" w:name="_Toc17038"/>
      <w:bookmarkStart w:id="6" w:name="_Toc8155_WPSOffice_Level1"/>
      <w:bookmarkStart w:id="7" w:name="_Toc26135_WPSOffice_Level1"/>
      <w:bookmarkStart w:id="8" w:name="_Toc6076"/>
      <w:bookmarkStart w:id="9" w:name="_Toc15915_WPSOffice_Level1"/>
      <w:r>
        <w:rPr>
          <w:rFonts w:hint="eastAsia" w:ascii="宋体" w:hAnsi="宋体" w:eastAsia="宋体" w:cs="宋体"/>
          <w:b/>
          <w:bCs/>
          <w:kern w:val="0"/>
          <w:sz w:val="28"/>
          <w:szCs w:val="28"/>
        </w:rPr>
        <w:t>陕西四方衡裕项目管理有限公司：</w:t>
      </w:r>
      <w:bookmarkEnd w:id="0"/>
      <w:bookmarkEnd w:id="1"/>
      <w:bookmarkEnd w:id="2"/>
      <w:bookmarkEnd w:id="3"/>
      <w:bookmarkEnd w:id="4"/>
      <w:bookmarkEnd w:id="5"/>
      <w:bookmarkEnd w:id="6"/>
      <w:bookmarkEnd w:id="7"/>
      <w:bookmarkEnd w:id="8"/>
      <w:bookmarkEnd w:id="9"/>
    </w:p>
    <w:p w14:paraId="4F1A4F0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lang w:val="en-US" w:eastAsia="zh-CN"/>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0B84958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6E5C167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5C463A4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525812F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1472BB44">
      <w:pPr>
        <w:widowControl/>
        <w:spacing w:line="360" w:lineRule="auto"/>
        <w:ind w:firstLine="480" w:firstLineChars="200"/>
        <w:rPr>
          <w:rFonts w:hint="eastAsia" w:ascii="宋体" w:hAnsi="宋体" w:eastAsia="宋体" w:cs="宋体"/>
          <w:kern w:val="0"/>
          <w:sz w:val="24"/>
          <w:szCs w:val="24"/>
        </w:rPr>
      </w:pPr>
    </w:p>
    <w:p w14:paraId="690B2800">
      <w:pPr>
        <w:widowControl/>
        <w:spacing w:line="360" w:lineRule="auto"/>
        <w:ind w:firstLine="480" w:firstLineChars="200"/>
        <w:rPr>
          <w:rFonts w:hint="eastAsia" w:ascii="宋体" w:hAnsi="宋体" w:eastAsia="宋体" w:cs="宋体"/>
          <w:kern w:val="0"/>
          <w:sz w:val="24"/>
          <w:szCs w:val="24"/>
        </w:rPr>
      </w:pPr>
    </w:p>
    <w:p w14:paraId="38E2F4A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4A8250CA">
      <w:pPr>
        <w:widowControl/>
        <w:spacing w:line="360" w:lineRule="auto"/>
        <w:ind w:firstLine="480" w:firstLineChars="200"/>
        <w:rPr>
          <w:rFonts w:hint="eastAsia" w:ascii="宋体" w:hAnsi="宋体" w:eastAsia="宋体" w:cs="宋体"/>
          <w:kern w:val="0"/>
          <w:sz w:val="24"/>
          <w:szCs w:val="24"/>
        </w:rPr>
      </w:pPr>
    </w:p>
    <w:p w14:paraId="03E9E06F">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56C4D7F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5FD1BCAB">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年       月      日</w:t>
      </w:r>
    </w:p>
    <w:p w14:paraId="39FD3EC2">
      <w:pPr>
        <w:widowControl/>
        <w:spacing w:line="360" w:lineRule="auto"/>
        <w:ind w:firstLine="482" w:firstLineChars="200"/>
        <w:rPr>
          <w:rFonts w:hint="eastAsia" w:ascii="宋体" w:hAnsi="宋体" w:eastAsia="宋体" w:cs="宋体"/>
          <w:b/>
          <w:bCs/>
          <w:kern w:val="0"/>
          <w:sz w:val="24"/>
          <w:szCs w:val="24"/>
          <w:lang w:val="zh-CN"/>
        </w:rPr>
      </w:pPr>
    </w:p>
    <w:p w14:paraId="741A9AEC">
      <w:pPr>
        <w:widowControl/>
        <w:spacing w:line="360" w:lineRule="auto"/>
        <w:ind w:firstLine="482" w:firstLineChars="200"/>
        <w:rPr>
          <w:rFonts w:hint="eastAsia" w:ascii="宋体" w:hAnsi="宋体" w:eastAsia="宋体" w:cs="宋体"/>
          <w:b/>
          <w:bCs/>
          <w:kern w:val="0"/>
          <w:sz w:val="24"/>
          <w:szCs w:val="24"/>
          <w:lang w:val="zh-CN"/>
        </w:rPr>
      </w:pPr>
    </w:p>
    <w:p w14:paraId="4DD6D98B">
      <w:pPr>
        <w:widowControl/>
        <w:spacing w:line="360" w:lineRule="auto"/>
        <w:ind w:firstLine="482" w:firstLineChars="200"/>
        <w:rPr>
          <w:rFonts w:hint="eastAsia" w:ascii="宋体" w:hAnsi="宋体" w:eastAsia="宋体" w:cs="宋体"/>
          <w:b/>
          <w:bCs/>
          <w:kern w:val="0"/>
          <w:sz w:val="24"/>
          <w:szCs w:val="24"/>
          <w:lang w:val="zh-CN"/>
        </w:rPr>
      </w:pPr>
    </w:p>
    <w:p w14:paraId="19BDC632">
      <w:pPr>
        <w:widowControl/>
        <w:spacing w:line="360" w:lineRule="auto"/>
        <w:ind w:firstLine="482" w:firstLineChars="200"/>
        <w:rPr>
          <w:rFonts w:hint="eastAsia" w:ascii="宋体" w:hAnsi="宋体" w:eastAsia="宋体" w:cs="宋体"/>
          <w:b/>
          <w:bCs/>
          <w:kern w:val="0"/>
          <w:sz w:val="24"/>
          <w:szCs w:val="24"/>
          <w:lang w:val="zh-CN"/>
        </w:rPr>
      </w:pPr>
    </w:p>
    <w:p w14:paraId="3E931CC4">
      <w:pPr>
        <w:widowControl/>
        <w:spacing w:line="360" w:lineRule="auto"/>
        <w:ind w:firstLine="482" w:firstLineChars="200"/>
        <w:rPr>
          <w:rFonts w:hint="eastAsia" w:ascii="宋体" w:hAnsi="宋体" w:eastAsia="宋体" w:cs="宋体"/>
          <w:b/>
          <w:bCs/>
          <w:kern w:val="0"/>
          <w:sz w:val="24"/>
          <w:szCs w:val="24"/>
          <w:lang w:val="zh-CN"/>
        </w:rPr>
      </w:pPr>
    </w:p>
    <w:p w14:paraId="234C93AE">
      <w:pPr>
        <w:widowControl/>
        <w:spacing w:line="360" w:lineRule="auto"/>
        <w:ind w:firstLine="482" w:firstLineChars="200"/>
        <w:rPr>
          <w:rFonts w:hint="eastAsia" w:ascii="宋体" w:hAnsi="宋体" w:eastAsia="宋体" w:cs="宋体"/>
          <w:b/>
          <w:bCs/>
          <w:kern w:val="0"/>
          <w:sz w:val="24"/>
          <w:szCs w:val="24"/>
          <w:lang w:val="zh-CN"/>
        </w:rPr>
      </w:pPr>
    </w:p>
    <w:p w14:paraId="4345F31E">
      <w:pPr>
        <w:widowControl/>
        <w:spacing w:line="360" w:lineRule="auto"/>
        <w:ind w:firstLine="480" w:firstLineChars="200"/>
        <w:jc w:val="center"/>
        <w:rPr>
          <w:rFonts w:hint="eastAsia" w:ascii="宋体" w:hAnsi="宋体" w:eastAsia="宋体" w:cs="宋体"/>
          <w:sz w:val="24"/>
          <w:szCs w:val="22"/>
          <w:lang w:val="zh-CN"/>
        </w:rPr>
      </w:pPr>
    </w:p>
    <w:p w14:paraId="7E55D31D">
      <w:pPr>
        <w:widowControl/>
        <w:spacing w:line="360" w:lineRule="auto"/>
        <w:jc w:val="center"/>
        <w:rPr>
          <w:rFonts w:hint="eastAsia" w:ascii="宋体" w:hAnsi="宋体" w:eastAsia="宋体" w:cs="宋体"/>
          <w:szCs w:val="22"/>
          <w:lang w:val="zh-CN"/>
        </w:rPr>
        <w:sectPr>
          <w:footerReference r:id="rId3" w:type="default"/>
          <w:pgSz w:w="11906" w:h="16838"/>
          <w:pgMar w:top="1418" w:right="1418" w:bottom="1418" w:left="1418" w:header="851" w:footer="992" w:gutter="0"/>
          <w:pgNumType w:fmt="decimal"/>
          <w:cols w:space="720" w:num="1"/>
          <w:docGrid w:linePitch="312" w:charSpace="0"/>
        </w:sectPr>
      </w:pPr>
      <w:bookmarkStart w:id="10" w:name="_Toc533610817"/>
    </w:p>
    <w:p w14:paraId="3C1617D1">
      <w:pPr>
        <w:keepNext/>
        <w:keepLines/>
        <w:widowControl w:val="0"/>
        <w:numPr>
          <w:ilvl w:val="1"/>
          <w:numId w:val="0"/>
        </w:numPr>
        <w:spacing w:before="260" w:after="260" w:line="360" w:lineRule="auto"/>
        <w:ind w:left="420" w:leftChars="200" w:firstLine="0" w:firstLineChars="0"/>
        <w:jc w:val="center"/>
        <w:outlineLvl w:val="1"/>
        <w:rPr>
          <w:rFonts w:hint="eastAsia" w:ascii="宋体" w:hAnsi="宋体" w:eastAsia="宋体" w:cs="宋体"/>
          <w:b/>
          <w:kern w:val="2"/>
          <w:sz w:val="28"/>
          <w:szCs w:val="24"/>
          <w:lang w:val="zh-CN" w:eastAsia="zh-CN" w:bidi="ar-SA"/>
        </w:rPr>
      </w:pPr>
      <w:bookmarkStart w:id="11" w:name="_Toc6155_WPSOffice_Level1"/>
      <w:bookmarkStart w:id="12" w:name="_Toc19936_WPSOffice_Level1"/>
      <w:bookmarkStart w:id="13" w:name="_Toc1667_WPSOffice_Level1"/>
      <w:bookmarkStart w:id="14" w:name="_Toc30354"/>
      <w:bookmarkStart w:id="15" w:name="_Toc25525_WPSOffice_Level1"/>
      <w:bookmarkStart w:id="16" w:name="_Toc12125_WPSOffice_Level1"/>
      <w:bookmarkStart w:id="17" w:name="_Toc26795_WPSOffice_Level1"/>
      <w:r>
        <w:rPr>
          <w:rFonts w:hint="eastAsia" w:ascii="宋体" w:hAnsi="宋体" w:eastAsia="宋体" w:cs="宋体"/>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3CBB984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58FB0A2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58D9565A">
      <w:pPr>
        <w:widowControl/>
        <w:spacing w:line="360" w:lineRule="auto"/>
        <w:ind w:firstLine="480" w:firstLineChars="200"/>
        <w:rPr>
          <w:rFonts w:hint="eastAsia" w:ascii="宋体" w:hAnsi="宋体" w:eastAsia="宋体" w:cs="宋体"/>
          <w:kern w:val="0"/>
          <w:sz w:val="24"/>
          <w:szCs w:val="24"/>
        </w:rPr>
      </w:pPr>
      <w:bookmarkStart w:id="18" w:name="_Toc16551_WPSOffice_Level2"/>
      <w:bookmarkStart w:id="19" w:name="_Toc5492_WPSOffice_Level2"/>
      <w:r>
        <w:rPr>
          <w:rFonts w:hint="eastAsia" w:ascii="宋体" w:hAnsi="宋体" w:eastAsia="宋体" w:cs="宋体"/>
          <w:kern w:val="0"/>
          <w:sz w:val="24"/>
          <w:szCs w:val="24"/>
        </w:rPr>
        <w:t>2-1、管理关系说明：</w:t>
      </w:r>
      <w:bookmarkEnd w:id="18"/>
      <w:bookmarkEnd w:id="19"/>
    </w:p>
    <w:p w14:paraId="1A91A5D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78B8E82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6045C68D">
      <w:pPr>
        <w:widowControl/>
        <w:spacing w:line="360" w:lineRule="auto"/>
        <w:ind w:firstLine="480" w:firstLineChars="200"/>
        <w:rPr>
          <w:rFonts w:hint="eastAsia" w:ascii="宋体" w:hAnsi="宋体" w:eastAsia="宋体" w:cs="宋体"/>
          <w:kern w:val="0"/>
          <w:sz w:val="24"/>
          <w:szCs w:val="24"/>
        </w:rPr>
      </w:pPr>
      <w:bookmarkStart w:id="20" w:name="_Toc20314_WPSOffice_Level2"/>
      <w:bookmarkStart w:id="21" w:name="_Toc29718_WPSOffice_Level2"/>
      <w:r>
        <w:rPr>
          <w:rFonts w:hint="eastAsia" w:ascii="宋体" w:hAnsi="宋体" w:eastAsia="宋体" w:cs="宋体"/>
          <w:kern w:val="0"/>
          <w:sz w:val="24"/>
          <w:szCs w:val="24"/>
        </w:rPr>
        <w:t>2-2、股权关系说明：</w:t>
      </w:r>
      <w:bookmarkEnd w:id="20"/>
      <w:bookmarkEnd w:id="21"/>
    </w:p>
    <w:p w14:paraId="40EC27A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67BC19A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29C9EF63">
      <w:pPr>
        <w:widowControl/>
        <w:spacing w:line="360" w:lineRule="auto"/>
        <w:ind w:firstLine="480" w:firstLineChars="200"/>
        <w:rPr>
          <w:rFonts w:hint="eastAsia" w:ascii="宋体" w:hAnsi="宋体" w:eastAsia="宋体" w:cs="宋体"/>
          <w:kern w:val="0"/>
          <w:sz w:val="24"/>
          <w:szCs w:val="24"/>
          <w:u w:val="single"/>
        </w:rPr>
      </w:pPr>
      <w:bookmarkStart w:id="22" w:name="_Toc32538_WPSOffice_Level2"/>
      <w:bookmarkStart w:id="23" w:name="_Toc32291_WPSOffice_Level2"/>
      <w:r>
        <w:rPr>
          <w:rFonts w:hint="eastAsia" w:ascii="宋体" w:hAnsi="宋体" w:eastAsia="宋体" w:cs="宋体"/>
          <w:kern w:val="0"/>
          <w:sz w:val="24"/>
          <w:szCs w:val="24"/>
        </w:rPr>
        <w:t>2-3、单位负责人：</w:t>
      </w:r>
      <w:bookmarkEnd w:id="22"/>
      <w:bookmarkEnd w:id="23"/>
      <w:r>
        <w:rPr>
          <w:rFonts w:hint="eastAsia" w:ascii="宋体" w:hAnsi="宋体" w:eastAsia="宋体" w:cs="宋体"/>
          <w:kern w:val="0"/>
          <w:sz w:val="24"/>
          <w:szCs w:val="24"/>
          <w:u w:val="single"/>
        </w:rPr>
        <w:t xml:space="preserve">              </w:t>
      </w:r>
    </w:p>
    <w:p w14:paraId="502FE65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、其他与本项目有关的利害关系说明：</w:t>
      </w:r>
      <w:r>
        <w:rPr>
          <w:rFonts w:hint="eastAsia" w:ascii="宋体" w:hAnsi="宋体" w:eastAsia="宋体" w:cs="宋体"/>
          <w:kern w:val="0"/>
          <w:sz w:val="24"/>
          <w:szCs w:val="24"/>
          <w:u w:val="single"/>
        </w:rPr>
        <w:t xml:space="preserve">                </w:t>
      </w:r>
    </w:p>
    <w:p w14:paraId="44862E51">
      <w:pPr>
        <w:widowControl/>
        <w:spacing w:line="360" w:lineRule="auto"/>
        <w:ind w:firstLine="480" w:firstLineChars="200"/>
        <w:rPr>
          <w:rFonts w:hint="eastAsia" w:ascii="宋体" w:hAnsi="宋体" w:eastAsia="宋体" w:cs="宋体"/>
          <w:kern w:val="0"/>
          <w:sz w:val="24"/>
          <w:szCs w:val="24"/>
        </w:rPr>
      </w:pPr>
    </w:p>
    <w:p w14:paraId="61202AA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18758D1D">
      <w:pPr>
        <w:widowControl/>
        <w:spacing w:line="360" w:lineRule="auto"/>
        <w:ind w:firstLine="480" w:firstLineChars="200"/>
        <w:rPr>
          <w:rFonts w:hint="eastAsia" w:ascii="宋体" w:hAnsi="宋体" w:eastAsia="宋体" w:cs="宋体"/>
          <w:kern w:val="0"/>
          <w:sz w:val="24"/>
          <w:szCs w:val="24"/>
        </w:rPr>
      </w:pPr>
    </w:p>
    <w:p w14:paraId="1032135A">
      <w:pPr>
        <w:widowControl/>
        <w:spacing w:line="360" w:lineRule="auto"/>
        <w:ind w:firstLine="480" w:firstLineChars="200"/>
        <w:rPr>
          <w:rFonts w:hint="eastAsia" w:ascii="宋体" w:hAnsi="宋体" w:eastAsia="宋体" w:cs="宋体"/>
          <w:kern w:val="0"/>
          <w:sz w:val="24"/>
          <w:szCs w:val="24"/>
        </w:rPr>
      </w:pPr>
    </w:p>
    <w:p w14:paraId="0623AFC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1612AA66">
      <w:pPr>
        <w:widowControl/>
        <w:spacing w:line="360" w:lineRule="auto"/>
        <w:ind w:firstLine="480" w:firstLineChars="200"/>
        <w:rPr>
          <w:rFonts w:hint="eastAsia" w:ascii="宋体" w:hAnsi="宋体" w:eastAsia="宋体" w:cs="宋体"/>
          <w:kern w:val="0"/>
          <w:sz w:val="24"/>
          <w:szCs w:val="24"/>
        </w:rPr>
      </w:pPr>
    </w:p>
    <w:p w14:paraId="375C1BB4">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134FD6F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317B37F6">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4694BD4C">
      <w:pPr>
        <w:spacing w:line="360" w:lineRule="auto"/>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7B89FC59">
      <w:pPr>
        <w:spacing w:line="360" w:lineRule="auto"/>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0B16D8DD">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p>
    <w:p w14:paraId="369865A4">
      <w:pPr>
        <w:widowControl w:val="0"/>
        <w:spacing w:after="120" w:line="360" w:lineRule="auto"/>
        <w:ind w:left="420" w:leftChars="200" w:firstLine="720" w:firstLineChars="30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为响应党中央、国务院关于治理政府采购领域商业贿赂行为的号召，我单位在此庄严承诺： </w:t>
      </w:r>
    </w:p>
    <w:p w14:paraId="2763CF2C">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1、在参与政府采购活动中遵纪守法、诚信经营、公平竞标。 </w:t>
      </w:r>
    </w:p>
    <w:p w14:paraId="6CB1F994">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2、不向采购人、采购代理机构和政府采购评审专家进行任何形式的商业贿赂以谋取交易机会。 </w:t>
      </w:r>
    </w:p>
    <w:p w14:paraId="5F06949E">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3、不向政府采购代理机构和采购人提供虚假资质文件或采用虚假应标方式参与政府采购市场竞争并谋取中标、成交。</w:t>
      </w:r>
    </w:p>
    <w:p w14:paraId="295E4ECB">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4、不采取“围标、陪标”等商业欺诈手段获得政府采购定单。 </w:t>
      </w:r>
    </w:p>
    <w:p w14:paraId="6F39BC98">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5、不采取不正当手段抵毁、排挤其他供应商。 </w:t>
      </w:r>
    </w:p>
    <w:p w14:paraId="4E605E12">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6、不在提供商品和服务时“偷梁换柱、以次充好”损害采购人的合法权益。</w:t>
      </w:r>
    </w:p>
    <w:p w14:paraId="2F4D1A96">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7、不与采购人、采购代理机构政府采购评审专家或其它供应商恶意串通，进行质疑和投诉，维护政府采购市场秩序。 </w:t>
      </w:r>
    </w:p>
    <w:p w14:paraId="3D53892A">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8、尊重和接受政府采购监督管理部门的监督和政府采购代理机构招标要求，承担因违约行为给采购人造成的损失。 </w:t>
      </w:r>
    </w:p>
    <w:p w14:paraId="0125119C">
      <w:pPr>
        <w:widowControl w:val="0"/>
        <w:spacing w:after="120" w:line="360" w:lineRule="auto"/>
        <w:ind w:left="420" w:leftChars="200" w:firstLine="420"/>
        <w:jc w:val="both"/>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 xml:space="preserve">9、不发生其他有悖于政府采购公开、公平、公正和诚信原则的行为。 </w:t>
      </w:r>
    </w:p>
    <w:p w14:paraId="048BDAC8">
      <w:pPr>
        <w:widowControl/>
        <w:spacing w:line="360" w:lineRule="auto"/>
        <w:ind w:firstLine="960" w:firstLineChars="400"/>
        <w:rPr>
          <w:rFonts w:hint="eastAsia" w:ascii="宋体" w:hAnsi="宋体" w:eastAsia="宋体" w:cs="宋体"/>
          <w:kern w:val="0"/>
          <w:sz w:val="24"/>
          <w:szCs w:val="24"/>
          <w:lang w:val="zh-CN"/>
        </w:rPr>
      </w:pPr>
    </w:p>
    <w:p w14:paraId="24F1B05C">
      <w:pPr>
        <w:widowControl/>
        <w:spacing w:line="360" w:lineRule="auto"/>
        <w:ind w:firstLine="960" w:firstLineChars="400"/>
        <w:rPr>
          <w:rFonts w:hint="eastAsia" w:ascii="宋体" w:hAnsi="宋体" w:eastAsia="宋体" w:cs="宋体"/>
          <w:kern w:val="0"/>
          <w:sz w:val="24"/>
          <w:szCs w:val="24"/>
          <w:lang w:val="zh-CN"/>
        </w:rPr>
      </w:pPr>
    </w:p>
    <w:p w14:paraId="046EC655">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3BF88D6">
      <w:pPr>
        <w:widowControl/>
        <w:spacing w:line="360" w:lineRule="auto"/>
        <w:ind w:firstLine="480" w:firstLineChars="200"/>
        <w:rPr>
          <w:rFonts w:hint="eastAsia" w:ascii="宋体" w:hAnsi="宋体" w:eastAsia="宋体" w:cs="宋体"/>
          <w:kern w:val="0"/>
          <w:sz w:val="24"/>
          <w:szCs w:val="24"/>
        </w:rPr>
      </w:pPr>
    </w:p>
    <w:p w14:paraId="0683F73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2C972FB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7FEDD3A5">
      <w:pPr>
        <w:jc w:val="right"/>
      </w:pPr>
      <w:r>
        <w:rPr>
          <w:rFonts w:hint="eastAsia" w:ascii="宋体" w:hAnsi="宋体" w:eastAsia="宋体" w:cs="宋体"/>
          <w:kern w:val="0"/>
          <w:sz w:val="24"/>
          <w:szCs w:val="24"/>
          <w:lang w:val="zh-CN"/>
        </w:rPr>
        <w:t>年       月      日</w:t>
      </w:r>
      <w:bookmarkStart w:id="24" w:name="_GoBack"/>
      <w:bookmarkEnd w:id="24"/>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97FCE">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5FFD02">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35FFD02">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2561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D76D84">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D76D8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541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2025-04-27T08:19:56Z</dcterms:created>
  <dc:creator>Administrator</dc:creator>
  <cp:lastModifiedBy>囔囔</cp:lastModifiedBy>
  <dcterms:modified xsi:type="dcterms:W3CDTF">2025-04-27T08:20:22Z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eyJoZGlkIjoiY2MxYjZhOWQ3Y2U1MGIzZGExNDBlOWU5ZTQ0YzlmNTgiLCJ1c2VySWQiOiIyMDcxMjY4MTAifQ==</vt:lpwstr>
  </property>
  <property fmtid="{D5CDD505-2E9C-101B-9397-08002B2CF9AE}" pid="4" name="ICV">
    <vt:lpwstr>647F5F8947AE45B7B57E5616C49B551C_12</vt:lpwstr>
  </property>
</Properties>
</file>