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659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项目保障措施</w:t>
      </w:r>
    </w:p>
    <w:bookmarkEnd w:id="0"/>
    <w:p w14:paraId="011F4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  <w:t>供应商根据项目需求格式自拟</w:t>
      </w:r>
    </w:p>
    <w:p w14:paraId="51EF255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9AF76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55562A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svHiUt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FSWaKVT8/OP7&#10;+efv869vBGcQqLF+jrgHi8jQvjMt2mY49ziMvNvSqfgFIwI/5D1d5BVtIDxemk1nszFcHL5hA/zs&#10;6bp1PrwXRpFo5NShfklWdtz60IUOITGbNptaylRDqUmT0+u3V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HsvHiU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55562A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36847"/>
    <w:rsid w:val="13EA7397"/>
    <w:rsid w:val="1ED66A28"/>
    <w:rsid w:val="1FF17CBA"/>
    <w:rsid w:val="4AD0284C"/>
    <w:rsid w:val="55736847"/>
    <w:rsid w:val="5B52515F"/>
    <w:rsid w:val="701139E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7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8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标题 2 字符"/>
    <w:link w:val="4"/>
    <w:autoRedefine/>
    <w:qFormat/>
    <w:uiPriority w:val="0"/>
    <w:rPr>
      <w:rFonts w:ascii="黑体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0</TotalTime>
  <ScaleCrop>false</ScaleCrop>
  <LinksUpToDate>false</LinksUpToDate>
  <CharactersWithSpaces>274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2025-05-14T03:46:00Z</dcterms:created>
  <dc:creator>陕西笃信招标有限公司</dc:creator>
  <cp:lastModifiedBy>陕西笃信招标有限公司</cp:lastModifiedBy>
  <dcterms:modified xsi:type="dcterms:W3CDTF">2025-05-14T03:54:21Z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3712F79ABB5A4A5EA36E52BCB3D5B85C_13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