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696DC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kern w:val="2"/>
          <w:sz w:val="24"/>
          <w:szCs w:val="24"/>
          <w:highlight w:val="none"/>
          <w:u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24"/>
          <w:szCs w:val="24"/>
          <w:highlight w:val="none"/>
          <w:u w:val="none"/>
          <w:lang w:val="zh-CN" w:eastAsia="zh-CN" w:bidi="ar-SA"/>
        </w:rPr>
        <w:t>提供政府采购政策等证明材料</w:t>
      </w:r>
    </w:p>
    <w:p w14:paraId="4ABFDC8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）中小企业声明函（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请提供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格式见附件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注：本项目属于工业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）；</w:t>
      </w:r>
    </w:p>
    <w:p w14:paraId="146813C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）残疾人福利性单位声明函（如适用，请提供，格式见附件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）；</w:t>
      </w:r>
    </w:p>
    <w:p w14:paraId="5659D92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）监狱企业、福利企业证明材料（如适用，请提供）；</w:t>
      </w:r>
    </w:p>
    <w:p w14:paraId="2DBA97B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）节能环保产品、环境标志产品明细表（如适用，请按磋商文件中采购项目需要落实的政府采购政策第2条相关规定提供相关证明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材料）；</w:t>
      </w:r>
    </w:p>
    <w:p w14:paraId="208A87EE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附件1</w:t>
      </w:r>
    </w:p>
    <w:p w14:paraId="3B7F93A1">
      <w:pPr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中小企业声明函（工程、服务）</w:t>
      </w:r>
    </w:p>
    <w:p w14:paraId="333281A5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0CF423C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1EF648B1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0EFCA973">
      <w:pPr>
        <w:pStyle w:val="14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55ECBF07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F76E0B2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5103D4D6">
      <w:pPr>
        <w:pStyle w:val="14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sz w:val="24"/>
          <w:highlight w:val="none"/>
        </w:rPr>
      </w:pPr>
    </w:p>
    <w:p w14:paraId="5538F990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6EC15195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3FB6FB0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1781F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1238A169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</w:p>
    <w:p w14:paraId="419FFD3C">
      <w:pPr>
        <w:spacing w:line="360" w:lineRule="auto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中小企业声明函（货物）</w:t>
      </w:r>
    </w:p>
    <w:p w14:paraId="31C2CF8C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w w:val="95"/>
          <w:sz w:val="24"/>
        </w:rPr>
      </w:pPr>
      <w:r>
        <w:rPr>
          <w:rFonts w:hint="eastAsia" w:ascii="仿宋" w:hAnsi="仿宋" w:eastAsia="仿宋" w:cs="仿宋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sz w:val="24"/>
          <w:u w:val="single"/>
        </w:rPr>
        <w:t>（单位名称）</w:t>
      </w:r>
      <w:r>
        <w:rPr>
          <w:rFonts w:hint="eastAsia" w:ascii="仿宋" w:hAnsi="仿宋" w:eastAsia="仿宋" w:cs="仿宋"/>
          <w:sz w:val="24"/>
        </w:rPr>
        <w:t>的</w:t>
      </w:r>
      <w:r>
        <w:rPr>
          <w:rFonts w:hint="eastAsia" w:ascii="仿宋" w:hAnsi="仿宋" w:eastAsia="仿宋" w:cs="仿宋"/>
          <w:sz w:val="24"/>
          <w:u w:val="single"/>
        </w:rPr>
        <w:t>（项目名称）</w:t>
      </w:r>
      <w:r>
        <w:rPr>
          <w:rFonts w:hint="eastAsia" w:ascii="仿宋" w:hAnsi="仿宋" w:eastAsia="仿宋" w:cs="仿宋"/>
          <w:sz w:val="24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9A10527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1. </w:t>
      </w:r>
      <w:r>
        <w:rPr>
          <w:rFonts w:hint="eastAsia" w:ascii="仿宋" w:hAnsi="仿宋" w:eastAsia="仿宋" w:cs="仿宋"/>
          <w:sz w:val="24"/>
          <w:u w:val="single"/>
        </w:rPr>
        <w:t>（标的名称）</w:t>
      </w:r>
      <w:r>
        <w:rPr>
          <w:rFonts w:hint="eastAsia" w:ascii="仿宋" w:hAnsi="仿宋" w:eastAsia="仿宋" w:cs="仿宋"/>
          <w:sz w:val="24"/>
        </w:rPr>
        <w:t xml:space="preserve"> ，属于</w:t>
      </w:r>
      <w:r>
        <w:rPr>
          <w:rFonts w:hint="eastAsia" w:ascii="仿宋" w:hAnsi="仿宋" w:eastAsia="仿宋" w:cs="仿宋"/>
          <w:sz w:val="24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</w:rPr>
        <w:t>行业；制造商为</w:t>
      </w:r>
      <w:r>
        <w:rPr>
          <w:rFonts w:hint="eastAsia" w:ascii="仿宋" w:hAnsi="仿宋" w:eastAsia="仿宋" w:cs="仿宋"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万元，属于</w:t>
      </w:r>
      <w:r>
        <w:rPr>
          <w:rFonts w:hint="eastAsia" w:ascii="仿宋" w:hAnsi="仿宋" w:eastAsia="仿宋" w:cs="仿宋"/>
          <w:sz w:val="24"/>
          <w:u w:val="single"/>
        </w:rPr>
        <w:t>（中型企业、小 型企业、微型企业）</w:t>
      </w:r>
      <w:r>
        <w:rPr>
          <w:rFonts w:hint="eastAsia" w:ascii="仿宋" w:hAnsi="仿宋" w:eastAsia="仿宋" w:cs="仿宋"/>
          <w:sz w:val="24"/>
        </w:rPr>
        <w:t>；</w:t>
      </w:r>
    </w:p>
    <w:p w14:paraId="514F7418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</w:t>
      </w:r>
      <w:r>
        <w:rPr>
          <w:rFonts w:hint="eastAsia" w:ascii="仿宋" w:hAnsi="仿宋" w:eastAsia="仿宋" w:cs="仿宋"/>
          <w:sz w:val="24"/>
          <w:u w:val="single"/>
        </w:rPr>
        <w:t xml:space="preserve"> （标的名称）</w:t>
      </w:r>
      <w:r>
        <w:rPr>
          <w:rFonts w:hint="eastAsia" w:ascii="仿宋" w:hAnsi="仿宋" w:eastAsia="仿宋" w:cs="仿宋"/>
          <w:sz w:val="24"/>
        </w:rPr>
        <w:t xml:space="preserve"> ， 属于</w:t>
      </w:r>
      <w:r>
        <w:rPr>
          <w:rFonts w:hint="eastAsia" w:ascii="仿宋" w:hAnsi="仿宋" w:eastAsia="仿宋" w:cs="仿宋"/>
          <w:sz w:val="24"/>
          <w:u w:val="single"/>
        </w:rPr>
        <w:t xml:space="preserve">     （采购文件中明确的所属行业）</w:t>
      </w:r>
      <w:r>
        <w:rPr>
          <w:rFonts w:hint="eastAsia" w:ascii="仿宋" w:hAnsi="仿宋" w:eastAsia="仿宋" w:cs="仿宋"/>
          <w:sz w:val="24"/>
        </w:rPr>
        <w:t>行业；制造商为</w:t>
      </w:r>
      <w:r>
        <w:rPr>
          <w:rFonts w:hint="eastAsia" w:ascii="仿宋" w:hAnsi="仿宋" w:eastAsia="仿宋" w:cs="仿宋"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万元，属于（</w:t>
      </w:r>
      <w:r>
        <w:rPr>
          <w:rFonts w:hint="eastAsia" w:ascii="仿宋" w:hAnsi="仿宋" w:eastAsia="仿宋" w:cs="仿宋"/>
          <w:sz w:val="24"/>
          <w:u w:val="single"/>
        </w:rPr>
        <w:t>中型企业、小型 企业、微型企业）</w:t>
      </w:r>
      <w:r>
        <w:rPr>
          <w:rFonts w:hint="eastAsia" w:ascii="仿宋" w:hAnsi="仿宋" w:eastAsia="仿宋" w:cs="仿宋"/>
          <w:sz w:val="24"/>
        </w:rPr>
        <w:t>；</w:t>
      </w:r>
    </w:p>
    <w:p w14:paraId="7025AF22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…… </w:t>
      </w:r>
    </w:p>
    <w:p w14:paraId="70BC9333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以上企业，不属于大企业的分支机构，不存在控股股东为大企业的情形，也不存在与大企业的负责人为同一人的情形。</w:t>
      </w:r>
    </w:p>
    <w:p w14:paraId="0D680271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本企业对上述声明内容的真实性负责。如有虚假，将依法承担相应责任。</w:t>
      </w:r>
    </w:p>
    <w:p w14:paraId="6A3266B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</w:rPr>
      </w:pPr>
    </w:p>
    <w:p w14:paraId="2A9B672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</w:rPr>
      </w:pPr>
      <w:r>
        <w:rPr>
          <w:rFonts w:hint="eastAsia" w:ascii="仿宋" w:hAnsi="仿宋" w:eastAsia="仿宋" w:cs="仿宋"/>
          <w:spacing w:val="6"/>
          <w:sz w:val="24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</w:rPr>
        <w:t xml:space="preserve"> </w:t>
      </w:r>
    </w:p>
    <w:p w14:paraId="26D01F0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</w:rPr>
        <w:t>日    期：</w:t>
      </w:r>
      <w:r>
        <w:rPr>
          <w:rFonts w:hint="eastAsia" w:ascii="仿宋" w:hAnsi="仿宋" w:eastAsia="仿宋" w:cs="仿宋"/>
          <w:spacing w:val="6"/>
          <w:sz w:val="24"/>
          <w:u w:val="single"/>
        </w:rPr>
        <w:t xml:space="preserve">                            </w:t>
      </w:r>
    </w:p>
    <w:p w14:paraId="19421DD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187E94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1、从业人员、营业收入、资产总额填报上一年度数据，无上一年度数据的新成立企业可不填报。</w:t>
      </w:r>
    </w:p>
    <w:p w14:paraId="4067F727">
      <w:pPr>
        <w:pStyle w:val="13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附件2：</w:t>
      </w:r>
    </w:p>
    <w:p w14:paraId="7CC40F0C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highlight w:val="none"/>
        </w:rPr>
        <w:t>残疾人福利性单位声明函</w:t>
      </w:r>
    </w:p>
    <w:p w14:paraId="3315360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0E37DBEB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10898621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3608213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DE2F47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A8F2EE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p w14:paraId="2FDA514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550D22D6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6556A45F">
      <w:pPr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</w:p>
    <w:p w14:paraId="14CDF8E8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附件3：</w:t>
      </w:r>
    </w:p>
    <w:p w14:paraId="2DBB2831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</w:rPr>
        <w:t>监狱企业证明函</w:t>
      </w:r>
    </w:p>
    <w:p w14:paraId="38C238A0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25EE3792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监狱企业参加政府采购活动时，应当提供由省级以上监狱管理局、戒毒管理局（含新疆生产建设兵团）出具的属于监狱企业的证明文件。</w:t>
      </w:r>
    </w:p>
    <w:p w14:paraId="748300DB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</w:rPr>
      </w:pPr>
    </w:p>
    <w:p w14:paraId="47E3317F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</w:rPr>
      </w:pPr>
    </w:p>
    <w:p w14:paraId="543B0521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437A4CD4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54826DAC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p w14:paraId="311B9E60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</w:p>
    <w:p w14:paraId="013B3BDC">
      <w:pPr>
        <w:pStyle w:val="19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</w:rPr>
        <w:t>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8CA5397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452C6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5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1"/>
    <w:qFormat/>
    <w:uiPriority w:val="0"/>
    <w:pPr>
      <w:widowControl w:val="0"/>
      <w:spacing w:beforeLines="10" w:afterLines="10" w:line="240" w:lineRule="auto"/>
      <w:ind w:firstLine="0" w:firstLineChars="0"/>
      <w:jc w:val="left"/>
    </w:pPr>
    <w:rPr>
      <w:rFonts w:ascii="Times New Roman" w:hAnsi="Times New Roman"/>
      <w:bCs/>
      <w:spacing w:val="10"/>
      <w:kern w:val="0"/>
      <w:sz w:val="21"/>
      <w:szCs w:val="20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next w:val="16"/>
    <w:qFormat/>
    <w:uiPriority w:val="0"/>
    <w:pPr>
      <w:ind w:firstLine="630"/>
    </w:pPr>
    <w:rPr>
      <w:sz w:val="32"/>
      <w:szCs w:val="20"/>
    </w:rPr>
  </w:style>
  <w:style w:type="paragraph" w:customStyle="1" w:styleId="16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17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Body Text First Indent"/>
    <w:basedOn w:val="14"/>
    <w:next w:val="1"/>
    <w:unhideWhenUsed/>
    <w:qFormat/>
    <w:uiPriority w:val="99"/>
    <w:pPr>
      <w:ind w:firstLine="420" w:firstLineChars="100"/>
    </w:pPr>
  </w:style>
  <w:style w:type="paragraph" w:styleId="19">
    <w:name w:val="Body Text First Indent 2"/>
    <w:basedOn w:val="15"/>
    <w:next w:val="18"/>
    <w:unhideWhenUsed/>
    <w:qFormat/>
    <w:uiPriority w:val="99"/>
    <w:pPr>
      <w:ind w:firstLine="420" w:firstLineChars="200"/>
    </w:pPr>
  </w:style>
  <w:style w:type="character" w:customStyle="1" w:styleId="22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5</Pages>
  <Words>1486</Words>
  <Characters>1507</Characters>
  <Lines>0</Lines>
  <Paragraphs>0</Paragraphs>
  <TotalTime>0</TotalTime>
  <ScaleCrop>false</ScaleCrop>
  <LinksUpToDate>false</LinksUpToDate>
  <CharactersWithSpaces>1813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2025-05-29T03:04:29Z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