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A101E">
      <w:pPr>
        <w:pStyle w:val="3"/>
        <w:jc w:val="center"/>
        <w:rPr>
          <w:rFonts w:hint="eastAsia" w:ascii="仿宋" w:hAnsi="仿宋" w:eastAsia="仿宋" w:cs="仿宋"/>
          <w:highlight w:val="none"/>
        </w:rPr>
      </w:pPr>
      <w:bookmarkStart w:id="0" w:name="_GoBack"/>
      <w:r>
        <w:rPr>
          <w:rFonts w:hint="eastAsia" w:ascii="仿宋" w:hAnsi="仿宋" w:eastAsia="仿宋" w:cs="仿宋"/>
          <w:highlight w:val="none"/>
        </w:rPr>
        <w:t>提供政府采购政策等证明材料</w:t>
      </w:r>
    </w:p>
    <w:bookmarkEnd w:id="0"/>
    <w:p w14:paraId="04F8559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（1）中小企业声明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函（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必备项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t>，格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式见附件1，注：本项目属于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eastAsia="zh-CN"/>
        </w:rPr>
        <w:t>餐饮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业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）；</w:t>
      </w:r>
    </w:p>
    <w:p w14:paraId="1282B15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（2）残疾人福利性单位声明函（如适用，请提供，格式见附件2）；</w:t>
      </w:r>
    </w:p>
    <w:p w14:paraId="0EAD1A3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（3）监狱企业、福利企业证明材料（如适用，请提供）；</w:t>
      </w:r>
    </w:p>
    <w:p w14:paraId="22E4D962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各供应商可根据企业从业人员、营业收入、资产总额等指标，按照采购文件约定的采购标的对应的中小企业划分标准所属行业和《中小企业划型标准规定》（工信部联企业〔2011〕300 号）进行自测，判断属于中型、小型还是微型企业。</w:t>
      </w:r>
    </w:p>
    <w:p w14:paraId="513AFA4D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特别提醒：中标供应商享受中小企业扶持政策的，中标供应商的《中小企业声明函》或《残疾人福利性单位声明函》或监狱企业证明文件将随中标结果公告一同公布，接受社会监督。</w:t>
      </w:r>
    </w:p>
    <w:p w14:paraId="27A3A2FC">
      <w:pPr>
        <w:pStyle w:val="4"/>
        <w:rPr>
          <w:rFonts w:hint="eastAsia" w:ascii="仿宋" w:hAnsi="仿宋" w:eastAsia="仿宋" w:cs="仿宋"/>
          <w:highlight w:val="none"/>
        </w:rPr>
        <w:sectPr>
          <w:pgSz w:w="11906" w:h="16838"/>
          <w:pgMar w:top="1417" w:right="1417" w:bottom="1417" w:left="1417" w:header="851" w:footer="992" w:gutter="0"/>
          <w:pgNumType w:fmt="decimal"/>
          <w:cols w:space="720" w:num="1"/>
          <w:docGrid w:linePitch="312" w:charSpace="0"/>
        </w:sectPr>
      </w:pPr>
    </w:p>
    <w:p w14:paraId="6DC6B05F">
      <w:pPr>
        <w:pageBreakBefore/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附件1</w:t>
      </w:r>
    </w:p>
    <w:p w14:paraId="6D4C4477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4"/>
          <w:highlight w:val="none"/>
        </w:rPr>
        <w:t>中小企业声明函（工程、服务）</w:t>
      </w:r>
    </w:p>
    <w:p w14:paraId="6621939F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highlight w:val="none"/>
        </w:rPr>
        <w:t>的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21F9EBC8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1.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3B7BEB0E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2.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（标的名称）</w:t>
      </w:r>
      <w:r>
        <w:rPr>
          <w:rFonts w:hint="eastAsia" w:ascii="仿宋" w:hAnsi="仿宋" w:eastAsia="仿宋" w:cs="仿宋"/>
          <w:color w:val="auto"/>
          <w:highlight w:val="none"/>
        </w:rPr>
        <w:t>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（采购文件中明确的所属行业）</w:t>
      </w:r>
      <w:r>
        <w:rPr>
          <w:rFonts w:hint="eastAsia" w:ascii="仿宋" w:hAnsi="仿宋" w:eastAsia="仿宋" w:cs="仿宋"/>
          <w:color w:val="auto"/>
          <w:highlight w:val="none"/>
        </w:rPr>
        <w:t>；承建（承接）企业为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highlight w:val="none"/>
        </w:rPr>
        <w:t>，从业人员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</w:rPr>
        <w:t>人，营业收入为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</w:rPr>
        <w:t>万元，属于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color w:val="auto"/>
          <w:highlight w:val="none"/>
        </w:rPr>
        <w:t>；</w:t>
      </w:r>
    </w:p>
    <w:p w14:paraId="73B2225B">
      <w:pPr>
        <w:pStyle w:val="6"/>
        <w:kinsoku w:val="0"/>
        <w:overflowPunct w:val="0"/>
        <w:spacing w:before="34" w:line="360" w:lineRule="auto"/>
        <w:ind w:left="765" w:right="138" w:hanging="5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 xml:space="preserve">…… </w:t>
      </w:r>
    </w:p>
    <w:p w14:paraId="53AA9609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6B618D85">
      <w:pPr>
        <w:pStyle w:val="6"/>
        <w:kinsoku w:val="0"/>
        <w:overflowPunct w:val="0"/>
        <w:spacing w:before="34" w:line="360" w:lineRule="auto"/>
        <w:ind w:firstLine="560" w:firstLineChars="20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本企业对上述声明内容的真实性负责。如有虚假，将依法承担相应责任。</w:t>
      </w:r>
    </w:p>
    <w:p w14:paraId="1DB704FE">
      <w:pPr>
        <w:pStyle w:val="6"/>
        <w:kinsoku w:val="0"/>
        <w:overflowPunct w:val="0"/>
        <w:spacing w:before="56" w:line="360" w:lineRule="auto"/>
        <w:ind w:left="3960" w:right="1748"/>
        <w:rPr>
          <w:rFonts w:hint="eastAsia" w:ascii="仿宋" w:hAnsi="仿宋" w:eastAsia="仿宋" w:cs="仿宋"/>
          <w:color w:val="auto"/>
          <w:spacing w:val="-18"/>
          <w:highlight w:val="none"/>
        </w:rPr>
      </w:pPr>
    </w:p>
    <w:p w14:paraId="3A253A49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 xml:space="preserve"> </w:t>
      </w:r>
    </w:p>
    <w:p w14:paraId="3C17D46B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       </w:t>
      </w:r>
    </w:p>
    <w:p w14:paraId="2B79DD5A">
      <w:pPr>
        <w:spacing w:line="360" w:lineRule="auto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3D6DC0B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70F82B7D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4392CFC"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4"/>
          <w:highlight w:val="none"/>
        </w:rPr>
        <w:t>中小企业声明函（货物）</w:t>
      </w:r>
    </w:p>
    <w:p w14:paraId="5BAC2ACA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本公司（联合体）郑重声明，根据《政府采购促进中小企业发展管理办法》（财库﹝2020﹞46号）的规定，本公司（联合体）参加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（单位名称）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的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（项目名称）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11603E53">
      <w:pPr>
        <w:pStyle w:val="6"/>
        <w:tabs>
          <w:tab w:val="left" w:pos="1384"/>
          <w:tab w:val="left" w:pos="4562"/>
          <w:tab w:val="left" w:pos="6803"/>
        </w:tabs>
        <w:kinsoku w:val="0"/>
        <w:overflowPunct w:val="0"/>
        <w:spacing w:before="13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1"/>
          <w:w w:val="99"/>
          <w:highlight w:val="none"/>
        </w:rPr>
        <w:t>1</w:t>
      </w:r>
      <w:r>
        <w:rPr>
          <w:rFonts w:hint="eastAsia" w:ascii="仿宋" w:hAnsi="仿宋" w:eastAsia="仿宋" w:cs="仿宋"/>
          <w:color w:val="auto"/>
          <w:spacing w:val="-41"/>
          <w:w w:val="99"/>
          <w:highlight w:val="none"/>
        </w:rPr>
        <w:t>.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 xml:space="preserve"> （标的名称）</w:t>
      </w:r>
      <w:r>
        <w:rPr>
          <w:rFonts w:hint="eastAsia" w:ascii="仿宋" w:hAnsi="仿宋" w:eastAsia="仿宋" w:cs="仿宋"/>
          <w:i/>
          <w:color w:val="auto"/>
          <w:spacing w:val="-135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spacing w:val="-43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  <w:highlight w:val="none"/>
        </w:rPr>
        <w:t>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制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造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商</w:t>
      </w:r>
      <w:r>
        <w:rPr>
          <w:rFonts w:hint="eastAsia" w:ascii="仿宋" w:hAnsi="仿宋" w:eastAsia="仿宋" w:cs="仿宋"/>
          <w:color w:val="auto"/>
          <w:spacing w:val="-10"/>
          <w:w w:val="99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（企业名称），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从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业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人</w:t>
      </w:r>
      <w:r>
        <w:rPr>
          <w:rFonts w:hint="eastAsia" w:ascii="仿宋" w:hAnsi="仿宋" w:eastAsia="仿宋" w:cs="仿宋"/>
          <w:color w:val="auto"/>
          <w:spacing w:val="4"/>
          <w:w w:val="99"/>
          <w:highlight w:val="none"/>
        </w:rPr>
        <w:t>员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人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7"/>
          <w:w w:val="99"/>
          <w:highlight w:val="none"/>
        </w:rPr>
        <w:t>营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业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收入</w:t>
      </w:r>
      <w:r>
        <w:rPr>
          <w:rFonts w:hint="eastAsia" w:ascii="仿宋" w:hAnsi="仿宋" w:eastAsia="仿宋" w:cs="仿宋"/>
          <w:color w:val="auto"/>
          <w:spacing w:val="1"/>
          <w:w w:val="99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-22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资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产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总额为</w:t>
      </w:r>
      <w:r>
        <w:rPr>
          <w:rFonts w:hint="eastAsia" w:ascii="仿宋" w:hAnsi="仿宋" w:eastAsia="仿宋" w:cs="仿宋"/>
          <w:color w:val="auto"/>
          <w:w w:val="99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万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</w:rPr>
        <w:t>元</w: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fldChar w:fldCharType="begin"/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instrText xml:space="preserve"> HYPERLINK \l "bookmark0" </w:instrText>
      </w:r>
      <w:r>
        <w:rPr>
          <w:rFonts w:hint="eastAsia" w:ascii="仿宋" w:hAnsi="仿宋" w:eastAsia="仿宋" w:cs="仿宋"/>
          <w:color w:val="auto"/>
          <w:spacing w:val="2"/>
          <w:w w:val="99"/>
          <w:highlight w:val="none"/>
          <w:vertAlign w:val="superscript"/>
        </w:rPr>
        <w:fldChar w:fldCharType="separate"/>
      </w:r>
      <w:r>
        <w:rPr>
          <w:rFonts w:hint="eastAsia" w:ascii="仿宋" w:hAnsi="仿宋" w:eastAsia="仿宋" w:cs="仿宋"/>
          <w:color w:val="auto"/>
          <w:spacing w:val="-2"/>
          <w:position w:val="16"/>
          <w:highlight w:val="none"/>
          <w:vertAlign w:val="superscript"/>
        </w:rPr>
        <w:t>1</w:t>
      </w:r>
      <w:r>
        <w:rPr>
          <w:rFonts w:hint="eastAsia" w:ascii="仿宋" w:hAnsi="仿宋" w:eastAsia="仿宋" w:cs="仿宋"/>
          <w:color w:val="auto"/>
          <w:spacing w:val="-2"/>
          <w:position w:val="16"/>
          <w:highlight w:val="none"/>
          <w:vertAlign w:val="superscript"/>
        </w:rPr>
        <w:fldChar w:fldCharType="end"/>
      </w:r>
      <w:r>
        <w:rPr>
          <w:rFonts w:hint="eastAsia" w:ascii="仿宋" w:hAnsi="仿宋" w:eastAsia="仿宋" w:cs="仿宋"/>
          <w:color w:val="auto"/>
          <w:spacing w:val="-22"/>
          <w:w w:val="9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36"/>
          <w:w w:val="99"/>
          <w:highlight w:val="none"/>
        </w:rPr>
        <w:t>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（中型企业、小 型企业、微型企业）；</w:t>
      </w:r>
    </w:p>
    <w:p w14:paraId="544183C4">
      <w:pPr>
        <w:pStyle w:val="6"/>
        <w:tabs>
          <w:tab w:val="left" w:pos="1065"/>
          <w:tab w:val="left" w:pos="4262"/>
          <w:tab w:val="left" w:pos="6477"/>
        </w:tabs>
        <w:kinsoku w:val="0"/>
        <w:overflowPunct w:val="0"/>
        <w:spacing w:before="20" w:line="360" w:lineRule="auto"/>
        <w:ind w:left="105" w:right="142" w:firstLine="655"/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-21"/>
          <w:highlight w:val="none"/>
        </w:rPr>
        <w:t>2.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 xml:space="preserve"> （标的名称） </w:t>
      </w:r>
      <w:r>
        <w:rPr>
          <w:rFonts w:hint="eastAsia" w:ascii="仿宋" w:hAnsi="仿宋" w:eastAsia="仿宋" w:cs="仿宋"/>
          <w:color w:val="auto"/>
          <w:spacing w:val="-87"/>
          <w:highlight w:val="none"/>
        </w:rPr>
        <w:t xml:space="preserve">，     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>属</w:t>
      </w:r>
      <w:r>
        <w:rPr>
          <w:rFonts w:hint="eastAsia" w:ascii="仿宋" w:hAnsi="仿宋" w:eastAsia="仿宋" w:cs="仿宋"/>
          <w:color w:val="auto"/>
          <w:spacing w:val="-55"/>
          <w:w w:val="99"/>
          <w:highlight w:val="none"/>
        </w:rPr>
        <w:t xml:space="preserve">于     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（采购文件中明确的所属行业）行业</w:t>
      </w:r>
      <w:r>
        <w:rPr>
          <w:rFonts w:hint="eastAsia" w:ascii="仿宋" w:hAnsi="仿宋" w:eastAsia="仿宋" w:cs="仿宋"/>
          <w:color w:val="auto"/>
          <w:spacing w:val="-50"/>
          <w:w w:val="95"/>
          <w:highlight w:val="none"/>
        </w:rPr>
        <w:t>；</w:t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制造商为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color w:val="auto"/>
          <w:spacing w:val="-50"/>
          <w:w w:val="95"/>
          <w:highlight w:val="none"/>
        </w:rPr>
        <w:t>，</w:t>
      </w:r>
      <w:r>
        <w:rPr>
          <w:rFonts w:hint="eastAsia" w:ascii="仿宋" w:hAnsi="仿宋" w:eastAsia="仿宋" w:cs="仿宋"/>
          <w:color w:val="auto"/>
          <w:spacing w:val="5"/>
          <w:highlight w:val="none"/>
        </w:rPr>
        <w:t>从业人员</w:t>
      </w:r>
      <w:r>
        <w:rPr>
          <w:rFonts w:hint="eastAsia" w:ascii="仿宋" w:hAnsi="仿宋" w:eastAsia="仿宋" w:cs="仿宋"/>
          <w:color w:val="auto"/>
          <w:spacing w:val="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highlight w:val="none"/>
        </w:rPr>
        <w:t>人，营业收入</w:t>
      </w:r>
      <w:r>
        <w:rPr>
          <w:rFonts w:hint="eastAsia" w:ascii="仿宋" w:hAnsi="仿宋" w:eastAsia="仿宋" w:cs="仿宋"/>
          <w:color w:val="auto"/>
          <w:w w:val="99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万元，资产总额为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ab/>
      </w:r>
      <w:r>
        <w:rPr>
          <w:rFonts w:hint="eastAsia" w:ascii="仿宋" w:hAnsi="仿宋" w:eastAsia="仿宋" w:cs="仿宋"/>
          <w:color w:val="auto"/>
          <w:spacing w:val="5"/>
          <w:w w:val="99"/>
          <w:highlight w:val="none"/>
        </w:rPr>
        <w:t>万元</w:t>
      </w:r>
      <w:r>
        <w:rPr>
          <w:rFonts w:hint="eastAsia" w:ascii="仿宋" w:hAnsi="仿宋" w:eastAsia="仿宋" w:cs="仿宋"/>
          <w:color w:val="auto"/>
          <w:spacing w:val="-59"/>
          <w:highlight w:val="none"/>
        </w:rPr>
        <w:t>，</w:t>
      </w:r>
      <w:r>
        <w:rPr>
          <w:rFonts w:hint="eastAsia" w:ascii="仿宋" w:hAnsi="仿宋" w:eastAsia="仿宋" w:cs="仿宋"/>
          <w:color w:val="auto"/>
          <w:w w:val="95"/>
          <w:highlight w:val="none"/>
        </w:rPr>
        <w:t>属于</w:t>
      </w:r>
      <w:r>
        <w:rPr>
          <w:rFonts w:hint="eastAsia" w:ascii="仿宋" w:hAnsi="仿宋" w:eastAsia="仿宋" w:cs="仿宋"/>
          <w:color w:val="auto"/>
          <w:w w:val="95"/>
          <w:highlight w:val="none"/>
          <w:u w:val="single"/>
        </w:rPr>
        <w:t>（中型企业、小型 企业、微型企业）；</w:t>
      </w:r>
    </w:p>
    <w:p w14:paraId="51B7F6F3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 xml:space="preserve">…… </w:t>
      </w:r>
    </w:p>
    <w:p w14:paraId="0037AA46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1EF07FA6">
      <w:pPr>
        <w:pStyle w:val="6"/>
        <w:kinsoku w:val="0"/>
        <w:overflowPunct w:val="0"/>
        <w:spacing w:before="34" w:line="360" w:lineRule="auto"/>
        <w:ind w:firstLine="532" w:firstLineChars="200"/>
        <w:rPr>
          <w:rFonts w:hint="eastAsia" w:ascii="仿宋" w:hAnsi="仿宋" w:eastAsia="仿宋" w:cs="仿宋"/>
          <w:color w:val="auto"/>
          <w:w w:val="95"/>
          <w:highlight w:val="none"/>
        </w:rPr>
      </w:pPr>
      <w:r>
        <w:rPr>
          <w:rFonts w:hint="eastAsia" w:ascii="仿宋" w:hAnsi="仿宋" w:eastAsia="仿宋" w:cs="仿宋"/>
          <w:color w:val="auto"/>
          <w:w w:val="95"/>
          <w:highlight w:val="none"/>
        </w:rPr>
        <w:t>本企业对上述声明内容的真实性负责。如有虚假，将依法承担相应责任。</w:t>
      </w:r>
    </w:p>
    <w:p w14:paraId="58490497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6B81AC61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企业名称（盖章）：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 xml:space="preserve"> </w:t>
      </w:r>
    </w:p>
    <w:p w14:paraId="38A60484">
      <w:pPr>
        <w:spacing w:line="360" w:lineRule="auto"/>
        <w:ind w:firstLine="3024" w:firstLineChars="1200"/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                       </w:t>
      </w:r>
    </w:p>
    <w:p w14:paraId="4C8FA50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BB8CBB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1、从业人员、营业收入、资产总额填报上一年度数据，无上一年度数据的新成立企业可不填报。</w:t>
      </w:r>
    </w:p>
    <w:p w14:paraId="7808B908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  <w:sectPr>
          <w:pgSz w:w="11906" w:h="16838"/>
          <w:pgMar w:top="1417" w:right="1701" w:bottom="1417" w:left="1701" w:header="851" w:footer="992" w:gutter="0"/>
          <w:pgNumType w:fmt="decimal"/>
          <w:cols w:space="720" w:num="1"/>
          <w:docGrid w:linePitch="312" w:charSpace="0"/>
        </w:sectPr>
      </w:pPr>
    </w:p>
    <w:p w14:paraId="12844ED7">
      <w:pPr>
        <w:spacing w:line="360" w:lineRule="auto"/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附件2：</w:t>
      </w:r>
    </w:p>
    <w:p w14:paraId="1ECEB792">
      <w:pPr>
        <w:spacing w:line="360" w:lineRule="auto"/>
        <w:jc w:val="center"/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pacing w:val="6"/>
          <w:sz w:val="24"/>
          <w:szCs w:val="24"/>
          <w:highlight w:val="none"/>
        </w:rPr>
        <w:t>残疾人福利性单位声明函</w:t>
      </w:r>
    </w:p>
    <w:p w14:paraId="78634D5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〔2017〕 141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号）的规定，本单位为符合条件的残疾人福利性单位，且本单位参加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单位的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3BDC3E98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本单位对上述声明的真实性负责。如有虚假，将依法承担相应责任。</w:t>
      </w:r>
    </w:p>
    <w:p w14:paraId="30979BA6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</w:p>
    <w:p w14:paraId="5D0C5729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57F2D8FB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49C02CC3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02F5B2C5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5F0DAD8">
      <w:pPr>
        <w:spacing w:line="360" w:lineRule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的，评审时不予以考虑。</w:t>
      </w:r>
    </w:p>
    <w:p w14:paraId="1848EF12">
      <w:pPr>
        <w:pageBreakBefore/>
        <w:spacing w:line="360" w:lineRule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附件3：</w:t>
      </w:r>
    </w:p>
    <w:p w14:paraId="1B07FF68">
      <w:pPr>
        <w:spacing w:line="360" w:lineRule="auto"/>
        <w:ind w:firstLine="506" w:firstLineChars="200"/>
        <w:jc w:val="center"/>
        <w:rPr>
          <w:rFonts w:hint="eastAsia" w:ascii="仿宋" w:hAnsi="仿宋" w:eastAsia="仿宋" w:cs="仿宋"/>
          <w:b/>
          <w:bCs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pacing w:val="6"/>
          <w:sz w:val="24"/>
          <w:szCs w:val="24"/>
          <w:highlight w:val="none"/>
        </w:rPr>
        <w:t>监狱企业证明函</w:t>
      </w:r>
    </w:p>
    <w:p w14:paraId="7886CA3F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7C267137">
      <w:pPr>
        <w:spacing w:line="360" w:lineRule="auto"/>
        <w:ind w:firstLine="504" w:firstLineChars="200"/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pacing w:val="6"/>
          <w:sz w:val="24"/>
          <w:szCs w:val="24"/>
          <w:highlight w:val="none"/>
        </w:rPr>
        <w:t>监狱企业参加政府采购活动时，应当提供由省级以上监狱管理局、戒毒管理局（含新疆生产建设兵团）出具的属于监狱企业的证明文件。</w:t>
      </w:r>
    </w:p>
    <w:p w14:paraId="08AB9BBA">
      <w:pPr>
        <w:spacing w:line="588" w:lineRule="exact"/>
        <w:ind w:firstLine="436" w:firstLineChars="200"/>
        <w:rPr>
          <w:rFonts w:hint="eastAsia" w:ascii="仿宋" w:hAnsi="仿宋" w:eastAsia="仿宋" w:cs="仿宋"/>
          <w:spacing w:val="4"/>
          <w:szCs w:val="21"/>
          <w:highlight w:val="none"/>
        </w:rPr>
      </w:pPr>
    </w:p>
    <w:p w14:paraId="1C3045A0">
      <w:pPr>
        <w:spacing w:before="120" w:beforeLines="50" w:after="120" w:afterLines="50" w:line="480" w:lineRule="auto"/>
        <w:jc w:val="right"/>
        <w:rPr>
          <w:rFonts w:hint="eastAsia" w:ascii="仿宋" w:hAnsi="仿宋" w:eastAsia="仿宋" w:cs="仿宋"/>
          <w:spacing w:val="4"/>
          <w:szCs w:val="21"/>
          <w:highlight w:val="none"/>
        </w:rPr>
      </w:pPr>
    </w:p>
    <w:p w14:paraId="43EC7546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</w:t>
      </w:r>
    </w:p>
    <w:p w14:paraId="504D93B7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</w:t>
      </w:r>
    </w:p>
    <w:p w14:paraId="05073CB0">
      <w:pPr>
        <w:autoSpaceDE w:val="0"/>
        <w:autoSpaceDN w:val="0"/>
        <w:adjustRightInd w:val="0"/>
        <w:snapToGrid w:val="0"/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</w:t>
      </w:r>
    </w:p>
    <w:p w14:paraId="4A89FD78">
      <w:pPr>
        <w:adjustRightInd w:val="0"/>
        <w:snapToGrid w:val="0"/>
        <w:spacing w:line="360" w:lineRule="auto"/>
        <w:ind w:firstLine="240" w:firstLineChars="1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251704F">
      <w:pPr>
        <w:pStyle w:val="11"/>
        <w:ind w:left="0" w:leftChars="0" w:firstLine="0" w:firstLineChars="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未按上述要求提供、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的，评审时不予以考虑。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7A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9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117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117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E67D0E"/>
    <w:rsid w:val="1FF17CBA"/>
    <w:rsid w:val="3A7754FB"/>
    <w:rsid w:val="3DC448E2"/>
    <w:rsid w:val="50E67D0E"/>
    <w:rsid w:val="63702F31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5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next w:val="8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"/>
    <w:basedOn w:val="6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1">
    <w:name w:val="Body Text First Indent 2"/>
    <w:basedOn w:val="7"/>
    <w:next w:val="10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2025-06-16T10:16:00Z</dcterms:created>
  <dc:creator>陕西笃信招标有限公司</dc:creator>
  <cp:lastModifiedBy>陕西笃信招标有限公司</cp:lastModifiedBy>
  <dcterms:modified xsi:type="dcterms:W3CDTF">2025-06-16T10:18:23Z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5635D6514F274100B19C47667852CA2C_13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