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1B1AFD">
      <w:pPr>
        <w:pStyle w:val="14"/>
        <w:keepNext w:val="0"/>
        <w:keepLines w:val="0"/>
        <w:pageBreakBefore w:val="0"/>
        <w:widowControl w:val="0"/>
        <w:shd w:val="clear" w:color="auto" w:fill="auto"/>
        <w:tabs>
          <w:tab w:val="left" w:pos="4571"/>
          <w:tab w:val="clear" w:pos="8306"/>
        </w:tabs>
        <w:kinsoku/>
        <w:wordWrap/>
        <w:overflowPunct/>
        <w:topLinePunct w:val="0"/>
        <w:autoSpaceDE/>
        <w:autoSpaceDN/>
        <w:bidi w:val="0"/>
        <w:adjustRightInd/>
        <w:snapToGrid w:val="0"/>
        <w:spacing w:line="360" w:lineRule="auto"/>
        <w:ind w:firstLine="0" w:firstLineChars="0"/>
        <w:jc w:val="center"/>
        <w:textAlignment w:val="auto"/>
        <w:outlineLvl w:val="1"/>
        <w:rPr>
          <w:rStyle w:val="23"/>
          <w:rFonts w:hint="eastAsia" w:ascii="仿宋" w:hAnsi="仿宋" w:eastAsia="仿宋" w:cs="仿宋"/>
          <w:highlight w:val="none"/>
        </w:rPr>
      </w:pPr>
      <w:bookmarkStart w:id="39" w:name="_GoBack"/>
      <w:r>
        <w:rPr>
          <w:rStyle w:val="23"/>
          <w:rFonts w:hint="eastAsia" w:ascii="仿宋" w:hAnsi="仿宋" w:eastAsia="仿宋" w:cs="仿宋"/>
          <w:szCs w:val="21"/>
          <w:highlight w:val="none"/>
        </w:rPr>
        <w:t>供应商资格证明文件</w:t>
      </w:r>
      <w:bookmarkEnd w:id="39"/>
    </w:p>
    <w:p w14:paraId="41762A97">
      <w:pPr>
        <w:spacing w:line="360" w:lineRule="auto"/>
        <w:ind w:firstLine="482" w:firstLineChars="200"/>
        <w:outlineLvl w:val="9"/>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（1）基本资格条件：符合《中华人民共和国政府采购法》第二十二条的规定；</w:t>
      </w:r>
    </w:p>
    <w:p w14:paraId="2A3ED087">
      <w:pPr>
        <w:keepNext w:val="0"/>
        <w:keepLines w:val="0"/>
        <w:pageBreakBefore w:val="0"/>
        <w:kinsoku/>
        <w:wordWrap/>
        <w:overflowPunct/>
        <w:topLinePunct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供应商需提供</w:t>
      </w:r>
      <w:r>
        <w:rPr>
          <w:rFonts w:hint="eastAsia" w:ascii="仿宋" w:hAnsi="仿宋" w:eastAsia="仿宋" w:cs="仿宋"/>
          <w:color w:val="auto"/>
          <w:sz w:val="24"/>
          <w:szCs w:val="24"/>
          <w:highlight w:val="none"/>
        </w:rPr>
        <w:t>符合《中华人民共和国政府采购法》第二十二条的规定</w:t>
      </w:r>
      <w:r>
        <w:rPr>
          <w:rFonts w:hint="eastAsia" w:ascii="仿宋" w:hAnsi="仿宋" w:eastAsia="仿宋" w:cs="仿宋"/>
          <w:color w:val="auto"/>
          <w:sz w:val="24"/>
          <w:szCs w:val="24"/>
          <w:highlight w:val="none"/>
          <w:lang w:eastAsia="zh-CN"/>
        </w:rPr>
        <w:t>的资格承诺函。</w:t>
      </w:r>
    </w:p>
    <w:p w14:paraId="45179463">
      <w:pPr>
        <w:spacing w:line="360" w:lineRule="auto"/>
        <w:ind w:firstLine="482" w:firstLineChars="20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 xml:space="preserve">（2）特定资格条件： </w:t>
      </w:r>
    </w:p>
    <w:p w14:paraId="6DCC5A03">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w:t>
      </w:r>
      <w:r>
        <w:rPr>
          <w:rFonts w:hint="eastAsia" w:ascii="仿宋" w:hAnsi="仿宋" w:eastAsia="仿宋" w:cs="仿宋"/>
          <w:sz w:val="24"/>
          <w:highlight w:val="none"/>
        </w:rPr>
        <w:t>法定代表人授权委托书：</w:t>
      </w:r>
      <w:r>
        <w:rPr>
          <w:rFonts w:hint="eastAsia" w:ascii="仿宋" w:hAnsi="仿宋" w:eastAsia="仿宋" w:cs="仿宋"/>
          <w:sz w:val="24"/>
          <w:szCs w:val="24"/>
          <w:highlight w:val="none"/>
          <w:lang w:eastAsia="zh-CN"/>
        </w:rPr>
        <w:t>法定代表人参加磋商的，须提供法定代表人身份证明（法人参加只需提供法定代表人身份证明并与营业执照上信息一致）；法定代表人授权他人参加磋商的，须提供法定代表人授权书及被授权人身份证（被授权人提供开标前半年内任意一个月的社保缴纳证明）；</w:t>
      </w:r>
    </w:p>
    <w:p w14:paraId="76974BFE">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2、符合《财政部关于在政府采购活动中查询及使用信用记录有关问题的通知》（财库【2016】125号）文件中信用查询的要求；（此项由采购人与采购代理单位在开标时查询，以现场查询为准）。</w:t>
      </w:r>
    </w:p>
    <w:p w14:paraId="26FA42B4">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3、特定资质：供应商具备有效的《食品经营许可证》</w:t>
      </w:r>
    </w:p>
    <w:p w14:paraId="4173CDB2">
      <w:pPr>
        <w:pStyle w:val="13"/>
        <w:rPr>
          <w:rFonts w:hint="eastAsia" w:ascii="仿宋" w:hAnsi="仿宋" w:eastAsia="仿宋" w:cs="仿宋"/>
          <w:highlight w:val="none"/>
          <w:lang w:val="en-US" w:eastAsia="zh-CN"/>
        </w:rPr>
      </w:pPr>
    </w:p>
    <w:p w14:paraId="499B4328">
      <w:pPr>
        <w:rPr>
          <w:rFonts w:hint="eastAsia" w:ascii="仿宋" w:hAnsi="仿宋" w:eastAsia="仿宋" w:cs="仿宋"/>
          <w:highlight w:val="none"/>
        </w:rPr>
      </w:pPr>
    </w:p>
    <w:p w14:paraId="65451731">
      <w:pPr>
        <w:pageBreakBefore/>
        <w:spacing w:line="360" w:lineRule="auto"/>
        <w:jc w:val="center"/>
        <w:rPr>
          <w:rFonts w:hint="eastAsia" w:ascii="仿宋" w:hAnsi="仿宋" w:eastAsia="仿宋" w:cs="仿宋"/>
          <w:b/>
          <w:bCs/>
          <w:color w:val="auto"/>
          <w:sz w:val="32"/>
          <w:szCs w:val="32"/>
          <w:highlight w:val="none"/>
        </w:rPr>
      </w:pPr>
      <w:bookmarkStart w:id="0" w:name="_Toc495681532"/>
      <w:bookmarkStart w:id="1" w:name="_Toc495681405"/>
      <w:bookmarkStart w:id="2" w:name="_Toc495681260"/>
      <w:bookmarkStart w:id="3" w:name="_Toc32744"/>
      <w:bookmarkStart w:id="4" w:name="_Toc495671271"/>
      <w:bookmarkStart w:id="5" w:name="_Toc495681251"/>
      <w:bookmarkStart w:id="6" w:name="_Toc495681541"/>
      <w:bookmarkStart w:id="7" w:name="_Toc25390"/>
      <w:bookmarkStart w:id="8" w:name="_Toc495671262"/>
      <w:bookmarkStart w:id="9" w:name="_Toc495908056"/>
      <w:bookmarkStart w:id="10" w:name="_Toc495681414"/>
      <w:bookmarkStart w:id="11" w:name="_Toc27035"/>
      <w:bookmarkStart w:id="12" w:name="_Toc495908047"/>
      <w:bookmarkStart w:id="13" w:name="_Toc31488"/>
      <w:r>
        <w:rPr>
          <w:rFonts w:hint="eastAsia" w:ascii="仿宋" w:hAnsi="仿宋" w:eastAsia="仿宋" w:cs="仿宋"/>
          <w:b/>
          <w:bCs/>
          <w:color w:val="auto"/>
          <w:sz w:val="32"/>
          <w:szCs w:val="32"/>
          <w:highlight w:val="none"/>
        </w:rPr>
        <w:t>供应商基本情况表</w:t>
      </w:r>
    </w:p>
    <w:tbl>
      <w:tblPr>
        <w:tblStyle w:val="16"/>
        <w:tblW w:w="921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2205"/>
        <w:gridCol w:w="198"/>
        <w:gridCol w:w="1227"/>
        <w:gridCol w:w="1620"/>
        <w:gridCol w:w="1657"/>
      </w:tblGrid>
      <w:tr w14:paraId="409742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310" w:type="dxa"/>
            <w:gridSpan w:val="3"/>
            <w:noWrap w:val="0"/>
            <w:vAlign w:val="center"/>
          </w:tcPr>
          <w:p w14:paraId="7FC5D5AD">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p>
        </w:tc>
        <w:tc>
          <w:tcPr>
            <w:tcW w:w="3630" w:type="dxa"/>
            <w:gridSpan w:val="3"/>
            <w:noWrap w:val="0"/>
            <w:vAlign w:val="center"/>
          </w:tcPr>
          <w:p w14:paraId="34B15ED7">
            <w:pPr>
              <w:topLinePunct/>
              <w:spacing w:line="360" w:lineRule="auto"/>
              <w:jc w:val="center"/>
              <w:rPr>
                <w:rFonts w:hint="eastAsia" w:ascii="仿宋" w:hAnsi="仿宋" w:eastAsia="仿宋" w:cs="仿宋"/>
                <w:color w:val="auto"/>
                <w:sz w:val="24"/>
                <w:szCs w:val="24"/>
                <w:highlight w:val="none"/>
              </w:rPr>
            </w:pPr>
          </w:p>
        </w:tc>
        <w:tc>
          <w:tcPr>
            <w:tcW w:w="1620" w:type="dxa"/>
            <w:noWrap w:val="0"/>
            <w:vAlign w:val="center"/>
          </w:tcPr>
          <w:p w14:paraId="2F584AD8">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c>
          <w:tcPr>
            <w:tcW w:w="1657" w:type="dxa"/>
            <w:noWrap w:val="0"/>
            <w:vAlign w:val="center"/>
          </w:tcPr>
          <w:p w14:paraId="03AB9D4F">
            <w:pPr>
              <w:topLinePunct/>
              <w:spacing w:line="360" w:lineRule="auto"/>
              <w:jc w:val="center"/>
              <w:rPr>
                <w:rFonts w:hint="eastAsia" w:ascii="仿宋" w:hAnsi="仿宋" w:eastAsia="仿宋" w:cs="仿宋"/>
                <w:color w:val="auto"/>
                <w:sz w:val="24"/>
                <w:szCs w:val="24"/>
                <w:highlight w:val="none"/>
              </w:rPr>
            </w:pPr>
          </w:p>
        </w:tc>
      </w:tr>
      <w:tr w14:paraId="1F4464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jc w:val="center"/>
        </w:trPr>
        <w:tc>
          <w:tcPr>
            <w:tcW w:w="2310" w:type="dxa"/>
            <w:gridSpan w:val="3"/>
            <w:noWrap w:val="0"/>
            <w:vAlign w:val="center"/>
          </w:tcPr>
          <w:p w14:paraId="484A8CAF">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统一</w:t>
            </w:r>
          </w:p>
          <w:p w14:paraId="3C0E3C2C">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社会信用代码</w:t>
            </w:r>
          </w:p>
        </w:tc>
        <w:tc>
          <w:tcPr>
            <w:tcW w:w="3630" w:type="dxa"/>
            <w:gridSpan w:val="3"/>
            <w:noWrap w:val="0"/>
            <w:vAlign w:val="center"/>
          </w:tcPr>
          <w:p w14:paraId="2C150A07">
            <w:pPr>
              <w:topLinePunct/>
              <w:spacing w:line="360" w:lineRule="auto"/>
              <w:jc w:val="center"/>
              <w:rPr>
                <w:rFonts w:hint="eastAsia" w:ascii="仿宋" w:hAnsi="仿宋" w:eastAsia="仿宋" w:cs="仿宋"/>
                <w:color w:val="auto"/>
                <w:sz w:val="24"/>
                <w:szCs w:val="24"/>
                <w:highlight w:val="none"/>
              </w:rPr>
            </w:pPr>
          </w:p>
        </w:tc>
        <w:tc>
          <w:tcPr>
            <w:tcW w:w="1620" w:type="dxa"/>
            <w:noWrap w:val="0"/>
            <w:vAlign w:val="center"/>
          </w:tcPr>
          <w:p w14:paraId="34E8D360">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p>
        </w:tc>
        <w:tc>
          <w:tcPr>
            <w:tcW w:w="1657" w:type="dxa"/>
            <w:noWrap w:val="0"/>
            <w:vAlign w:val="center"/>
          </w:tcPr>
          <w:p w14:paraId="349FFAAC">
            <w:pPr>
              <w:topLinePunct/>
              <w:spacing w:line="360" w:lineRule="auto"/>
              <w:jc w:val="center"/>
              <w:rPr>
                <w:rFonts w:hint="eastAsia" w:ascii="仿宋" w:hAnsi="仿宋" w:eastAsia="仿宋" w:cs="仿宋"/>
                <w:color w:val="auto"/>
                <w:sz w:val="24"/>
                <w:szCs w:val="24"/>
                <w:highlight w:val="none"/>
              </w:rPr>
            </w:pPr>
          </w:p>
        </w:tc>
      </w:tr>
      <w:tr w14:paraId="20B1C3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310" w:type="dxa"/>
            <w:gridSpan w:val="3"/>
            <w:noWrap w:val="0"/>
            <w:vAlign w:val="center"/>
          </w:tcPr>
          <w:p w14:paraId="7BE2C7EB">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上年营业收入</w:t>
            </w:r>
          </w:p>
        </w:tc>
        <w:tc>
          <w:tcPr>
            <w:tcW w:w="3630" w:type="dxa"/>
            <w:gridSpan w:val="3"/>
            <w:noWrap w:val="0"/>
            <w:vAlign w:val="center"/>
          </w:tcPr>
          <w:p w14:paraId="0E726797">
            <w:pPr>
              <w:topLinePunct/>
              <w:spacing w:line="360" w:lineRule="auto"/>
              <w:jc w:val="center"/>
              <w:rPr>
                <w:rFonts w:hint="eastAsia" w:ascii="仿宋" w:hAnsi="仿宋" w:eastAsia="仿宋" w:cs="仿宋"/>
                <w:color w:val="auto"/>
                <w:sz w:val="24"/>
                <w:szCs w:val="24"/>
                <w:highlight w:val="none"/>
              </w:rPr>
            </w:pPr>
          </w:p>
        </w:tc>
        <w:tc>
          <w:tcPr>
            <w:tcW w:w="1620" w:type="dxa"/>
            <w:noWrap w:val="0"/>
            <w:vAlign w:val="center"/>
          </w:tcPr>
          <w:p w14:paraId="331CB178">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员工总人数</w:t>
            </w:r>
          </w:p>
        </w:tc>
        <w:tc>
          <w:tcPr>
            <w:tcW w:w="1657" w:type="dxa"/>
            <w:noWrap w:val="0"/>
            <w:vAlign w:val="center"/>
          </w:tcPr>
          <w:p w14:paraId="3FED138F">
            <w:pPr>
              <w:topLinePunct/>
              <w:spacing w:line="360" w:lineRule="auto"/>
              <w:jc w:val="center"/>
              <w:rPr>
                <w:rFonts w:hint="eastAsia" w:ascii="仿宋" w:hAnsi="仿宋" w:eastAsia="仿宋" w:cs="仿宋"/>
                <w:color w:val="auto"/>
                <w:sz w:val="24"/>
                <w:szCs w:val="24"/>
                <w:highlight w:val="none"/>
              </w:rPr>
            </w:pPr>
          </w:p>
        </w:tc>
      </w:tr>
      <w:tr w14:paraId="5A0A44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0"/>
            <w:vAlign w:val="center"/>
          </w:tcPr>
          <w:p w14:paraId="39E05C69">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营业执照</w:t>
            </w:r>
          </w:p>
        </w:tc>
        <w:tc>
          <w:tcPr>
            <w:tcW w:w="1592" w:type="dxa"/>
            <w:gridSpan w:val="2"/>
            <w:noWrap w:val="0"/>
            <w:vAlign w:val="center"/>
          </w:tcPr>
          <w:p w14:paraId="0B1722CA">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注册号码</w:t>
            </w:r>
          </w:p>
        </w:tc>
        <w:tc>
          <w:tcPr>
            <w:tcW w:w="2205" w:type="dxa"/>
            <w:noWrap w:val="0"/>
            <w:vAlign w:val="center"/>
          </w:tcPr>
          <w:p w14:paraId="6AAF4B9C">
            <w:pPr>
              <w:topLinePunct/>
              <w:spacing w:line="360" w:lineRule="auto"/>
              <w:jc w:val="center"/>
              <w:rPr>
                <w:rFonts w:hint="eastAsia" w:ascii="仿宋" w:hAnsi="仿宋" w:eastAsia="仿宋" w:cs="仿宋"/>
                <w:color w:val="auto"/>
                <w:sz w:val="24"/>
                <w:szCs w:val="24"/>
                <w:highlight w:val="none"/>
              </w:rPr>
            </w:pPr>
          </w:p>
        </w:tc>
        <w:tc>
          <w:tcPr>
            <w:tcW w:w="1425" w:type="dxa"/>
            <w:gridSpan w:val="2"/>
            <w:noWrap w:val="0"/>
            <w:vAlign w:val="center"/>
          </w:tcPr>
          <w:p w14:paraId="51E9988E">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p>
        </w:tc>
        <w:tc>
          <w:tcPr>
            <w:tcW w:w="3277" w:type="dxa"/>
            <w:gridSpan w:val="2"/>
            <w:noWrap w:val="0"/>
            <w:vAlign w:val="center"/>
          </w:tcPr>
          <w:p w14:paraId="060CFD02">
            <w:pPr>
              <w:topLinePunct/>
              <w:spacing w:line="360" w:lineRule="auto"/>
              <w:ind w:firstLine="120" w:firstLineChars="50"/>
              <w:jc w:val="center"/>
              <w:rPr>
                <w:rFonts w:hint="eastAsia" w:ascii="仿宋" w:hAnsi="仿宋" w:eastAsia="仿宋" w:cs="仿宋"/>
                <w:color w:val="auto"/>
                <w:sz w:val="24"/>
                <w:szCs w:val="24"/>
                <w:highlight w:val="none"/>
              </w:rPr>
            </w:pPr>
          </w:p>
        </w:tc>
      </w:tr>
      <w:tr w14:paraId="3B323E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0"/>
            <w:vAlign w:val="center"/>
          </w:tcPr>
          <w:p w14:paraId="22E132AB">
            <w:pPr>
              <w:topLinePunct/>
              <w:spacing w:line="360" w:lineRule="auto"/>
              <w:jc w:val="center"/>
              <w:rPr>
                <w:rFonts w:hint="eastAsia" w:ascii="仿宋" w:hAnsi="仿宋" w:eastAsia="仿宋" w:cs="仿宋"/>
                <w:color w:val="auto"/>
                <w:sz w:val="24"/>
                <w:szCs w:val="24"/>
                <w:highlight w:val="none"/>
              </w:rPr>
            </w:pPr>
          </w:p>
        </w:tc>
        <w:tc>
          <w:tcPr>
            <w:tcW w:w="1592" w:type="dxa"/>
            <w:gridSpan w:val="2"/>
            <w:noWrap w:val="0"/>
            <w:vAlign w:val="center"/>
          </w:tcPr>
          <w:p w14:paraId="230A092B">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发证机关</w:t>
            </w:r>
          </w:p>
        </w:tc>
        <w:tc>
          <w:tcPr>
            <w:tcW w:w="2205" w:type="dxa"/>
            <w:noWrap w:val="0"/>
            <w:vAlign w:val="center"/>
          </w:tcPr>
          <w:p w14:paraId="4FBFDE4A">
            <w:pPr>
              <w:topLinePunct/>
              <w:spacing w:line="360" w:lineRule="auto"/>
              <w:jc w:val="center"/>
              <w:rPr>
                <w:rFonts w:hint="eastAsia" w:ascii="仿宋" w:hAnsi="仿宋" w:eastAsia="仿宋" w:cs="仿宋"/>
                <w:color w:val="auto"/>
                <w:sz w:val="24"/>
                <w:szCs w:val="24"/>
                <w:highlight w:val="none"/>
              </w:rPr>
            </w:pPr>
          </w:p>
        </w:tc>
        <w:tc>
          <w:tcPr>
            <w:tcW w:w="1425" w:type="dxa"/>
            <w:gridSpan w:val="2"/>
            <w:noWrap w:val="0"/>
            <w:vAlign w:val="center"/>
          </w:tcPr>
          <w:p w14:paraId="73B5E264">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发证日期</w:t>
            </w:r>
          </w:p>
        </w:tc>
        <w:tc>
          <w:tcPr>
            <w:tcW w:w="3277" w:type="dxa"/>
            <w:gridSpan w:val="2"/>
            <w:noWrap w:val="0"/>
            <w:vAlign w:val="center"/>
          </w:tcPr>
          <w:p w14:paraId="6C82A639">
            <w:pPr>
              <w:topLinePunct/>
              <w:spacing w:line="360" w:lineRule="auto"/>
              <w:ind w:firstLine="120" w:firstLineChars="50"/>
              <w:jc w:val="center"/>
              <w:rPr>
                <w:rFonts w:hint="eastAsia" w:ascii="仿宋" w:hAnsi="仿宋" w:eastAsia="仿宋" w:cs="仿宋"/>
                <w:color w:val="auto"/>
                <w:sz w:val="24"/>
                <w:szCs w:val="24"/>
                <w:highlight w:val="none"/>
              </w:rPr>
            </w:pPr>
          </w:p>
        </w:tc>
      </w:tr>
      <w:tr w14:paraId="7E162B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85" w:hRule="atLeast"/>
          <w:jc w:val="center"/>
        </w:trPr>
        <w:tc>
          <w:tcPr>
            <w:tcW w:w="718" w:type="dxa"/>
            <w:vMerge w:val="continue"/>
            <w:noWrap w:val="0"/>
            <w:vAlign w:val="center"/>
          </w:tcPr>
          <w:p w14:paraId="6033F13C">
            <w:pPr>
              <w:topLinePunct/>
              <w:spacing w:line="360" w:lineRule="auto"/>
              <w:jc w:val="center"/>
              <w:rPr>
                <w:rFonts w:hint="eastAsia" w:ascii="仿宋" w:hAnsi="仿宋" w:eastAsia="仿宋" w:cs="仿宋"/>
                <w:color w:val="auto"/>
                <w:sz w:val="24"/>
                <w:szCs w:val="24"/>
                <w:highlight w:val="none"/>
              </w:rPr>
            </w:pPr>
          </w:p>
        </w:tc>
        <w:tc>
          <w:tcPr>
            <w:tcW w:w="1592" w:type="dxa"/>
            <w:gridSpan w:val="2"/>
            <w:noWrap w:val="0"/>
            <w:vAlign w:val="center"/>
          </w:tcPr>
          <w:p w14:paraId="5F23BE8E">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w:t>
            </w:r>
          </w:p>
          <w:p w14:paraId="5DB801D6">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（主营）</w:t>
            </w:r>
          </w:p>
        </w:tc>
        <w:tc>
          <w:tcPr>
            <w:tcW w:w="6907" w:type="dxa"/>
            <w:gridSpan w:val="5"/>
            <w:noWrap w:val="0"/>
            <w:vAlign w:val="center"/>
          </w:tcPr>
          <w:p w14:paraId="2B78014A">
            <w:pPr>
              <w:topLinePunct/>
              <w:spacing w:line="360" w:lineRule="auto"/>
              <w:ind w:firstLine="120" w:firstLineChars="50"/>
              <w:jc w:val="center"/>
              <w:rPr>
                <w:rFonts w:hint="eastAsia" w:ascii="仿宋" w:hAnsi="仿宋" w:eastAsia="仿宋" w:cs="仿宋"/>
                <w:color w:val="auto"/>
                <w:sz w:val="24"/>
                <w:szCs w:val="24"/>
                <w:highlight w:val="none"/>
              </w:rPr>
            </w:pPr>
          </w:p>
        </w:tc>
      </w:tr>
      <w:tr w14:paraId="6F6027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0"/>
            <w:vAlign w:val="center"/>
          </w:tcPr>
          <w:p w14:paraId="7E25D584">
            <w:pPr>
              <w:topLinePunct/>
              <w:spacing w:line="360" w:lineRule="auto"/>
              <w:jc w:val="center"/>
              <w:rPr>
                <w:rFonts w:hint="eastAsia" w:ascii="仿宋" w:hAnsi="仿宋" w:eastAsia="仿宋" w:cs="仿宋"/>
                <w:color w:val="auto"/>
                <w:sz w:val="24"/>
                <w:szCs w:val="24"/>
                <w:highlight w:val="none"/>
              </w:rPr>
            </w:pPr>
          </w:p>
        </w:tc>
        <w:tc>
          <w:tcPr>
            <w:tcW w:w="1592" w:type="dxa"/>
            <w:gridSpan w:val="2"/>
            <w:noWrap w:val="0"/>
            <w:vAlign w:val="center"/>
          </w:tcPr>
          <w:p w14:paraId="5042E2B4">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w:t>
            </w:r>
          </w:p>
          <w:p w14:paraId="469925EA">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（兼营）</w:t>
            </w:r>
          </w:p>
        </w:tc>
        <w:tc>
          <w:tcPr>
            <w:tcW w:w="6907" w:type="dxa"/>
            <w:gridSpan w:val="5"/>
            <w:noWrap w:val="0"/>
            <w:vAlign w:val="center"/>
          </w:tcPr>
          <w:p w14:paraId="32C84C06">
            <w:pPr>
              <w:topLinePunct/>
              <w:spacing w:line="360" w:lineRule="auto"/>
              <w:ind w:firstLine="120" w:firstLineChars="50"/>
              <w:jc w:val="center"/>
              <w:rPr>
                <w:rFonts w:hint="eastAsia" w:ascii="仿宋" w:hAnsi="仿宋" w:eastAsia="仿宋" w:cs="仿宋"/>
                <w:color w:val="auto"/>
                <w:sz w:val="24"/>
                <w:szCs w:val="24"/>
                <w:highlight w:val="none"/>
              </w:rPr>
            </w:pPr>
          </w:p>
        </w:tc>
      </w:tr>
      <w:tr w14:paraId="3446DD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2310" w:type="dxa"/>
            <w:gridSpan w:val="3"/>
            <w:noWrap w:val="0"/>
            <w:vAlign w:val="center"/>
          </w:tcPr>
          <w:p w14:paraId="09B72FAA">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基本账户开户行及账号</w:t>
            </w:r>
          </w:p>
        </w:tc>
        <w:tc>
          <w:tcPr>
            <w:tcW w:w="6907" w:type="dxa"/>
            <w:gridSpan w:val="5"/>
            <w:noWrap w:val="0"/>
            <w:vAlign w:val="center"/>
          </w:tcPr>
          <w:p w14:paraId="310E4B83">
            <w:pPr>
              <w:topLinePunct/>
              <w:spacing w:line="360" w:lineRule="auto"/>
              <w:jc w:val="center"/>
              <w:rPr>
                <w:rFonts w:hint="eastAsia" w:ascii="仿宋" w:hAnsi="仿宋" w:eastAsia="仿宋" w:cs="仿宋"/>
                <w:color w:val="auto"/>
                <w:sz w:val="24"/>
                <w:szCs w:val="24"/>
                <w:highlight w:val="none"/>
              </w:rPr>
            </w:pPr>
          </w:p>
        </w:tc>
      </w:tr>
      <w:tr w14:paraId="142E51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2310" w:type="dxa"/>
            <w:gridSpan w:val="3"/>
            <w:noWrap w:val="0"/>
            <w:vAlign w:val="center"/>
          </w:tcPr>
          <w:p w14:paraId="749C5F12">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资产总额（万元）</w:t>
            </w:r>
          </w:p>
        </w:tc>
        <w:tc>
          <w:tcPr>
            <w:tcW w:w="6907" w:type="dxa"/>
            <w:gridSpan w:val="5"/>
            <w:noWrap w:val="0"/>
            <w:vAlign w:val="center"/>
          </w:tcPr>
          <w:p w14:paraId="31D5F3A7">
            <w:pPr>
              <w:topLinePunct/>
              <w:spacing w:line="360" w:lineRule="auto"/>
              <w:jc w:val="center"/>
              <w:rPr>
                <w:rFonts w:hint="eastAsia" w:ascii="仿宋" w:hAnsi="仿宋" w:eastAsia="仿宋" w:cs="仿宋"/>
                <w:color w:val="auto"/>
                <w:sz w:val="24"/>
                <w:szCs w:val="24"/>
                <w:highlight w:val="none"/>
              </w:rPr>
            </w:pPr>
          </w:p>
        </w:tc>
      </w:tr>
      <w:tr w14:paraId="433244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2310" w:type="dxa"/>
            <w:gridSpan w:val="3"/>
            <w:noWrap w:val="0"/>
            <w:vAlign w:val="center"/>
          </w:tcPr>
          <w:p w14:paraId="5F83AFE8">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资质名称</w:t>
            </w:r>
          </w:p>
        </w:tc>
        <w:tc>
          <w:tcPr>
            <w:tcW w:w="2403" w:type="dxa"/>
            <w:gridSpan w:val="2"/>
            <w:noWrap w:val="0"/>
            <w:vAlign w:val="center"/>
          </w:tcPr>
          <w:p w14:paraId="32848A62">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等级</w:t>
            </w:r>
          </w:p>
        </w:tc>
        <w:tc>
          <w:tcPr>
            <w:tcW w:w="1227" w:type="dxa"/>
            <w:noWrap w:val="0"/>
            <w:vAlign w:val="center"/>
          </w:tcPr>
          <w:p w14:paraId="26D92807">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发证机关</w:t>
            </w:r>
          </w:p>
        </w:tc>
        <w:tc>
          <w:tcPr>
            <w:tcW w:w="3277" w:type="dxa"/>
            <w:gridSpan w:val="2"/>
            <w:noWrap w:val="0"/>
            <w:vAlign w:val="center"/>
          </w:tcPr>
          <w:p w14:paraId="37CB6066">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有效期</w:t>
            </w:r>
          </w:p>
        </w:tc>
      </w:tr>
      <w:tr w14:paraId="4BAE5A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2310" w:type="dxa"/>
            <w:gridSpan w:val="3"/>
            <w:noWrap w:val="0"/>
            <w:vAlign w:val="center"/>
          </w:tcPr>
          <w:p w14:paraId="1F5D1A74">
            <w:pPr>
              <w:topLinePunct/>
              <w:spacing w:line="360" w:lineRule="auto"/>
              <w:jc w:val="center"/>
              <w:rPr>
                <w:rFonts w:hint="eastAsia" w:ascii="仿宋" w:hAnsi="仿宋" w:eastAsia="仿宋" w:cs="仿宋"/>
                <w:color w:val="auto"/>
                <w:sz w:val="24"/>
                <w:szCs w:val="24"/>
                <w:highlight w:val="none"/>
              </w:rPr>
            </w:pPr>
          </w:p>
        </w:tc>
        <w:tc>
          <w:tcPr>
            <w:tcW w:w="2403" w:type="dxa"/>
            <w:gridSpan w:val="2"/>
            <w:noWrap w:val="0"/>
            <w:vAlign w:val="center"/>
          </w:tcPr>
          <w:p w14:paraId="57599A35">
            <w:pPr>
              <w:topLinePunct/>
              <w:spacing w:line="360" w:lineRule="auto"/>
              <w:jc w:val="center"/>
              <w:rPr>
                <w:rFonts w:hint="eastAsia" w:ascii="仿宋" w:hAnsi="仿宋" w:eastAsia="仿宋" w:cs="仿宋"/>
                <w:color w:val="auto"/>
                <w:sz w:val="24"/>
                <w:szCs w:val="24"/>
                <w:highlight w:val="none"/>
              </w:rPr>
            </w:pPr>
          </w:p>
        </w:tc>
        <w:tc>
          <w:tcPr>
            <w:tcW w:w="1227" w:type="dxa"/>
            <w:noWrap w:val="0"/>
            <w:vAlign w:val="center"/>
          </w:tcPr>
          <w:p w14:paraId="76CB1BCA">
            <w:pPr>
              <w:topLinePunct/>
              <w:spacing w:line="360" w:lineRule="auto"/>
              <w:jc w:val="center"/>
              <w:rPr>
                <w:rFonts w:hint="eastAsia" w:ascii="仿宋" w:hAnsi="仿宋" w:eastAsia="仿宋" w:cs="仿宋"/>
                <w:color w:val="auto"/>
                <w:sz w:val="24"/>
                <w:szCs w:val="24"/>
                <w:highlight w:val="none"/>
              </w:rPr>
            </w:pPr>
          </w:p>
        </w:tc>
        <w:tc>
          <w:tcPr>
            <w:tcW w:w="3277" w:type="dxa"/>
            <w:gridSpan w:val="2"/>
            <w:noWrap w:val="0"/>
            <w:vAlign w:val="center"/>
          </w:tcPr>
          <w:p w14:paraId="34DB2207">
            <w:pPr>
              <w:topLinePunct/>
              <w:spacing w:line="360" w:lineRule="auto"/>
              <w:jc w:val="center"/>
              <w:rPr>
                <w:rFonts w:hint="eastAsia" w:ascii="仿宋" w:hAnsi="仿宋" w:eastAsia="仿宋" w:cs="仿宋"/>
                <w:color w:val="auto"/>
                <w:sz w:val="24"/>
                <w:szCs w:val="24"/>
                <w:highlight w:val="none"/>
              </w:rPr>
            </w:pPr>
          </w:p>
        </w:tc>
      </w:tr>
      <w:tr w14:paraId="2DBE9A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2310" w:type="dxa"/>
            <w:gridSpan w:val="3"/>
            <w:noWrap w:val="0"/>
            <w:vAlign w:val="center"/>
          </w:tcPr>
          <w:p w14:paraId="642770C0">
            <w:pPr>
              <w:topLinePunct/>
              <w:spacing w:line="360" w:lineRule="auto"/>
              <w:jc w:val="center"/>
              <w:rPr>
                <w:rFonts w:hint="eastAsia" w:ascii="仿宋" w:hAnsi="仿宋" w:eastAsia="仿宋" w:cs="仿宋"/>
                <w:color w:val="auto"/>
                <w:sz w:val="24"/>
                <w:szCs w:val="24"/>
                <w:highlight w:val="none"/>
              </w:rPr>
            </w:pPr>
          </w:p>
        </w:tc>
        <w:tc>
          <w:tcPr>
            <w:tcW w:w="2403" w:type="dxa"/>
            <w:gridSpan w:val="2"/>
            <w:noWrap w:val="0"/>
            <w:vAlign w:val="center"/>
          </w:tcPr>
          <w:p w14:paraId="1CF4BDBB">
            <w:pPr>
              <w:topLinePunct/>
              <w:spacing w:line="360" w:lineRule="auto"/>
              <w:jc w:val="center"/>
              <w:rPr>
                <w:rFonts w:hint="eastAsia" w:ascii="仿宋" w:hAnsi="仿宋" w:eastAsia="仿宋" w:cs="仿宋"/>
                <w:color w:val="auto"/>
                <w:sz w:val="24"/>
                <w:szCs w:val="24"/>
                <w:highlight w:val="none"/>
              </w:rPr>
            </w:pPr>
          </w:p>
        </w:tc>
        <w:tc>
          <w:tcPr>
            <w:tcW w:w="1227" w:type="dxa"/>
            <w:noWrap w:val="0"/>
            <w:vAlign w:val="center"/>
          </w:tcPr>
          <w:p w14:paraId="3899C66B">
            <w:pPr>
              <w:topLinePunct/>
              <w:spacing w:line="360" w:lineRule="auto"/>
              <w:jc w:val="center"/>
              <w:rPr>
                <w:rFonts w:hint="eastAsia" w:ascii="仿宋" w:hAnsi="仿宋" w:eastAsia="仿宋" w:cs="仿宋"/>
                <w:color w:val="auto"/>
                <w:sz w:val="24"/>
                <w:szCs w:val="24"/>
                <w:highlight w:val="none"/>
              </w:rPr>
            </w:pPr>
          </w:p>
        </w:tc>
        <w:tc>
          <w:tcPr>
            <w:tcW w:w="3277" w:type="dxa"/>
            <w:gridSpan w:val="2"/>
            <w:noWrap w:val="0"/>
            <w:vAlign w:val="center"/>
          </w:tcPr>
          <w:p w14:paraId="0C934974">
            <w:pPr>
              <w:topLinePunct/>
              <w:spacing w:line="360" w:lineRule="auto"/>
              <w:jc w:val="center"/>
              <w:rPr>
                <w:rFonts w:hint="eastAsia" w:ascii="仿宋" w:hAnsi="仿宋" w:eastAsia="仿宋" w:cs="仿宋"/>
                <w:color w:val="auto"/>
                <w:sz w:val="24"/>
                <w:szCs w:val="24"/>
                <w:highlight w:val="none"/>
              </w:rPr>
            </w:pPr>
          </w:p>
        </w:tc>
      </w:tr>
      <w:tr w14:paraId="1B2625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9" w:hRule="atLeast"/>
          <w:jc w:val="center"/>
        </w:trPr>
        <w:tc>
          <w:tcPr>
            <w:tcW w:w="1257" w:type="dxa"/>
            <w:gridSpan w:val="2"/>
            <w:noWrap w:val="0"/>
            <w:vAlign w:val="center"/>
          </w:tcPr>
          <w:p w14:paraId="5454A699">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c>
          <w:tcPr>
            <w:tcW w:w="7960" w:type="dxa"/>
            <w:gridSpan w:val="6"/>
            <w:noWrap w:val="0"/>
            <w:vAlign w:val="center"/>
          </w:tcPr>
          <w:p w14:paraId="7D4C4830">
            <w:pPr>
              <w:topLinePunct/>
              <w:spacing w:line="360" w:lineRule="auto"/>
              <w:jc w:val="center"/>
              <w:rPr>
                <w:rFonts w:hint="eastAsia" w:ascii="仿宋" w:hAnsi="仿宋" w:eastAsia="仿宋" w:cs="仿宋"/>
                <w:color w:val="auto"/>
                <w:sz w:val="24"/>
                <w:szCs w:val="24"/>
                <w:highlight w:val="none"/>
              </w:rPr>
            </w:pPr>
          </w:p>
        </w:tc>
      </w:tr>
    </w:tbl>
    <w:p w14:paraId="1D06DC87">
      <w:pPr>
        <w:spacing w:line="360" w:lineRule="auto"/>
        <w:ind w:firstLine="3360" w:firstLineChars="1400"/>
        <w:rPr>
          <w:rFonts w:hint="eastAsia" w:ascii="仿宋" w:hAnsi="仿宋" w:eastAsia="仿宋" w:cs="仿宋"/>
          <w:color w:val="auto"/>
          <w:sz w:val="24"/>
          <w:szCs w:val="24"/>
          <w:highlight w:val="none"/>
        </w:rPr>
      </w:pPr>
    </w:p>
    <w:p w14:paraId="6EC18408">
      <w:pPr>
        <w:spacing w:line="360" w:lineRule="auto"/>
        <w:ind w:firstLine="3360" w:firstLineChars="14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14:paraId="2099089B">
      <w:pPr>
        <w:spacing w:line="360" w:lineRule="auto"/>
        <w:ind w:firstLine="3360" w:firstLineChars="14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14:paraId="287FD250">
      <w:pPr>
        <w:spacing w:line="360" w:lineRule="auto"/>
        <w:ind w:firstLine="3360" w:firstLineChars="1400"/>
        <w:rPr>
          <w:rFonts w:hint="eastAsia" w:ascii="仿宋" w:hAnsi="仿宋" w:eastAsia="仿宋" w:cs="仿宋"/>
          <w:color w:val="auto"/>
          <w:highlight w:val="none"/>
        </w:rPr>
        <w:sectPr>
          <w:footerReference r:id="rId3" w:type="default"/>
          <w:pgSz w:w="11906" w:h="16838"/>
          <w:pgMar w:top="1417" w:right="1417" w:bottom="1417" w:left="1417" w:header="851" w:footer="992" w:gutter="0"/>
          <w:pgBorders>
            <w:top w:val="none" w:sz="0" w:space="0"/>
            <w:left w:val="none" w:sz="0" w:space="0"/>
            <w:bottom w:val="none" w:sz="0" w:space="0"/>
            <w:right w:val="none" w:sz="0" w:space="0"/>
          </w:pgBorders>
          <w:pgNumType w:fmt="decimal"/>
          <w:cols w:space="720" w:num="1"/>
          <w:rtlGutter w:val="0"/>
          <w:docGrid w:linePitch="312" w:charSpace="0"/>
        </w:sect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bookmarkEnd w:id="0"/>
    <w:bookmarkEnd w:id="1"/>
    <w:bookmarkEnd w:id="2"/>
    <w:bookmarkEnd w:id="3"/>
    <w:bookmarkEnd w:id="4"/>
    <w:bookmarkEnd w:id="5"/>
    <w:bookmarkEnd w:id="6"/>
    <w:bookmarkEnd w:id="7"/>
    <w:bookmarkEnd w:id="8"/>
    <w:bookmarkEnd w:id="9"/>
    <w:bookmarkEnd w:id="10"/>
    <w:bookmarkEnd w:id="11"/>
    <w:bookmarkEnd w:id="12"/>
    <w:bookmarkEnd w:id="13"/>
    <w:p w14:paraId="1DA87A14">
      <w:pPr>
        <w:keepNext w:val="0"/>
        <w:keepLines w:val="0"/>
        <w:pageBreakBefore/>
        <w:widowControl/>
        <w:numPr>
          <w:ilvl w:val="0"/>
          <w:numId w:val="0"/>
        </w:numPr>
        <w:kinsoku/>
        <w:wordWrap/>
        <w:overflowPunct/>
        <w:topLinePunct w:val="0"/>
        <w:autoSpaceDE w:val="0"/>
        <w:autoSpaceDN w:val="0"/>
        <w:bidi w:val="0"/>
        <w:adjustRightInd w:val="0"/>
        <w:snapToGrid w:val="0"/>
        <w:spacing w:before="120" w:line="360" w:lineRule="auto"/>
        <w:ind w:left="482" w:leftChars="0" w:firstLine="0" w:firstLineChars="0"/>
        <w:jc w:val="center"/>
        <w:textAlignment w:val="auto"/>
        <w:outlineLvl w:val="9"/>
        <w:rPr>
          <w:rFonts w:hint="eastAsia" w:ascii="仿宋" w:hAnsi="仿宋" w:eastAsia="仿宋" w:cs="仿宋"/>
          <w:b/>
          <w:bCs/>
          <w:color w:val="auto"/>
          <w:sz w:val="28"/>
          <w:szCs w:val="28"/>
          <w:highlight w:val="none"/>
        </w:rPr>
      </w:pPr>
      <w:bookmarkStart w:id="14" w:name="_Toc7510"/>
      <w:bookmarkStart w:id="15" w:name="_Toc31106"/>
      <w:bookmarkStart w:id="16" w:name="_Toc32473"/>
      <w:bookmarkStart w:id="17" w:name="_Toc10600"/>
      <w:bookmarkStart w:id="18" w:name="_Toc18949"/>
      <w:bookmarkStart w:id="19" w:name="_Toc22457"/>
      <w:bookmarkStart w:id="20" w:name="_Toc20452"/>
      <w:bookmarkStart w:id="21" w:name="_Toc17244"/>
      <w:bookmarkStart w:id="22" w:name="_Toc4987"/>
      <w:bookmarkStart w:id="23" w:name="_Toc31757"/>
      <w:r>
        <w:rPr>
          <w:rFonts w:hint="eastAsia" w:ascii="仿宋" w:hAnsi="仿宋" w:eastAsia="仿宋" w:cs="仿宋"/>
          <w:b/>
          <w:bCs/>
          <w:color w:val="auto"/>
          <w:sz w:val="28"/>
          <w:szCs w:val="28"/>
          <w:highlight w:val="none"/>
          <w:lang w:eastAsia="zh-CN"/>
        </w:rPr>
        <w:t>附：</w:t>
      </w:r>
      <w:r>
        <w:rPr>
          <w:rFonts w:hint="eastAsia" w:ascii="仿宋" w:hAnsi="仿宋" w:eastAsia="仿宋" w:cs="仿宋"/>
          <w:b/>
          <w:bCs/>
          <w:color w:val="auto"/>
          <w:sz w:val="28"/>
          <w:szCs w:val="28"/>
          <w:highlight w:val="none"/>
        </w:rPr>
        <w:t>提供统一社会信用代码的营业执照或其他组织经营的合法凭证或自然人的提供身份证明文件</w:t>
      </w:r>
      <w:bookmarkEnd w:id="14"/>
      <w:bookmarkEnd w:id="15"/>
      <w:bookmarkEnd w:id="16"/>
      <w:bookmarkEnd w:id="17"/>
      <w:bookmarkStart w:id="24" w:name="_Toc894"/>
    </w:p>
    <w:bookmarkEnd w:id="24"/>
    <w:p w14:paraId="5D5E874E">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sz w:val="28"/>
          <w:szCs w:val="28"/>
          <w:highlight w:val="none"/>
          <w:lang w:val="zh-CN"/>
        </w:rPr>
      </w:pPr>
    </w:p>
    <w:p w14:paraId="4BDABCA5">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sz w:val="28"/>
          <w:szCs w:val="28"/>
          <w:highlight w:val="none"/>
          <w:lang w:val="zh-CN"/>
        </w:rPr>
      </w:pPr>
    </w:p>
    <w:p w14:paraId="06F4FB66">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sz w:val="28"/>
          <w:szCs w:val="28"/>
          <w:highlight w:val="none"/>
          <w:lang w:val="zh-CN"/>
        </w:rPr>
        <w:t>粘贴处</w:t>
      </w:r>
      <w:r>
        <w:rPr>
          <w:rFonts w:hint="eastAsia" w:ascii="仿宋" w:hAnsi="仿宋" w:eastAsia="仿宋" w:cs="仿宋"/>
          <w:b/>
          <w:bCs/>
          <w:color w:val="auto"/>
          <w:sz w:val="28"/>
          <w:szCs w:val="28"/>
          <w:highlight w:val="none"/>
        </w:rPr>
        <w:br w:type="page"/>
      </w:r>
    </w:p>
    <w:p w14:paraId="4060A24D">
      <w:pPr>
        <w:autoSpaceDE w:val="0"/>
        <w:autoSpaceDN w:val="0"/>
        <w:adjustRightInd w:val="0"/>
        <w:snapToGrid w:val="0"/>
        <w:spacing w:before="120" w:line="360" w:lineRule="auto"/>
        <w:jc w:val="center"/>
        <w:outlineLvl w:val="2"/>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（一）</w:t>
      </w:r>
      <w:bookmarkEnd w:id="18"/>
      <w:bookmarkEnd w:id="19"/>
      <w:r>
        <w:rPr>
          <w:rFonts w:hint="eastAsia" w:ascii="仿宋" w:hAnsi="仿宋" w:eastAsia="仿宋" w:cs="仿宋"/>
          <w:b/>
          <w:bCs/>
          <w:color w:val="auto"/>
          <w:sz w:val="28"/>
          <w:szCs w:val="28"/>
          <w:highlight w:val="none"/>
        </w:rPr>
        <w:t>供应商需提供符合《中华人民共和国政府采购法》第二十二条的规定的资格承诺函。</w:t>
      </w:r>
      <w:bookmarkEnd w:id="20"/>
      <w:bookmarkEnd w:id="21"/>
    </w:p>
    <w:p w14:paraId="0732D07F">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none"/>
        </w:rPr>
        <w:t>致：</w:t>
      </w:r>
      <w:r>
        <w:rPr>
          <w:rFonts w:hint="eastAsia" w:ascii="仿宋" w:hAnsi="仿宋" w:eastAsia="仿宋" w:cs="仿宋"/>
          <w:color w:val="auto"/>
          <w:spacing w:val="4"/>
          <w:sz w:val="24"/>
          <w:szCs w:val="24"/>
          <w:highlight w:val="none"/>
          <w:u w:val="single"/>
        </w:rPr>
        <w:t xml:space="preserve">     （采购人名称）    </w:t>
      </w:r>
    </w:p>
    <w:p w14:paraId="22FF9221">
      <w:pPr>
        <w:pStyle w:val="13"/>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我方作为</w:t>
      </w:r>
      <w:r>
        <w:rPr>
          <w:rFonts w:hint="eastAsia" w:ascii="仿宋" w:hAnsi="仿宋" w:eastAsia="仿宋" w:cs="仿宋"/>
          <w:color w:val="auto"/>
          <w:kern w:val="0"/>
          <w:sz w:val="24"/>
          <w:szCs w:val="24"/>
          <w:highlight w:val="none"/>
          <w:u w:val="single"/>
          <w:lang w:val="en-US" w:eastAsia="zh-CN" w:bidi="ar"/>
        </w:rPr>
        <w:t xml:space="preserve">         （项目名称）         </w:t>
      </w:r>
      <w:r>
        <w:rPr>
          <w:rFonts w:hint="eastAsia" w:ascii="仿宋" w:hAnsi="仿宋" w:eastAsia="仿宋" w:cs="仿宋"/>
          <w:color w:val="auto"/>
          <w:kern w:val="0"/>
          <w:sz w:val="24"/>
          <w:szCs w:val="24"/>
          <w:highlight w:val="none"/>
          <w:lang w:val="en-US" w:eastAsia="zh-CN" w:bidi="ar"/>
        </w:rPr>
        <w:t>（项目编号：</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val="en-US" w:eastAsia="zh-CN" w:bidi="ar"/>
        </w:rPr>
        <w:t>）的供应商，在此郑重声明参加本次项目</w:t>
      </w:r>
      <w:r>
        <w:rPr>
          <w:rFonts w:hint="eastAsia" w:ascii="仿宋" w:hAnsi="仿宋" w:eastAsia="仿宋" w:cs="仿宋"/>
          <w:b/>
          <w:bCs/>
          <w:color w:val="auto"/>
          <w:kern w:val="2"/>
          <w:sz w:val="28"/>
          <w:szCs w:val="28"/>
          <w:highlight w:val="none"/>
          <w:lang w:val="en-US" w:eastAsia="zh-CN" w:bidi="ar-SA"/>
        </w:rPr>
        <w:t>符合《中华人民共和国政府采购法》第二十二条的规定：</w:t>
      </w:r>
    </w:p>
    <w:p w14:paraId="0E6412D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（一）具有独立承担民事责任的能力：</w:t>
      </w:r>
    </w:p>
    <w:p w14:paraId="095B3F6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（二）具有良好的商业信誉和健全的财务会计制度；</w:t>
      </w:r>
    </w:p>
    <w:p w14:paraId="1BE6657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（三）具有履行合同所必需的设备和专业技术能力；</w:t>
      </w:r>
    </w:p>
    <w:p w14:paraId="356971B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（四）有依法缴纳税收和社会保障资金的良好记录；</w:t>
      </w:r>
    </w:p>
    <w:p w14:paraId="42B8BBF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（五）参加政府采购活动前三年内，在经营活动中没有重大违法记录；</w:t>
      </w:r>
    </w:p>
    <w:p w14:paraId="19B6C04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（六）法律、行政法规规定的其他条件。</w:t>
      </w:r>
    </w:p>
    <w:p w14:paraId="4DDD0F0A">
      <w:pPr>
        <w:pStyle w:val="13"/>
        <w:rPr>
          <w:rFonts w:hint="eastAsia" w:ascii="仿宋" w:hAnsi="仿宋" w:eastAsia="仿宋" w:cs="仿宋"/>
          <w:highlight w:val="none"/>
          <w:lang w:val="en-US" w:eastAsia="zh-CN"/>
        </w:rPr>
      </w:pPr>
    </w:p>
    <w:p w14:paraId="494575D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 xml:space="preserve">如有不实，我方将无条件地退出本项目的采购活动，并遵照《政府采购法》有关“提供虚假材料的规定”接受处罚。 </w:t>
      </w:r>
    </w:p>
    <w:p w14:paraId="584EE35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特此声明。</w:t>
      </w:r>
    </w:p>
    <w:p w14:paraId="2BF6D0B9">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p>
    <w:p w14:paraId="6FE15EEC">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p>
    <w:p w14:paraId="1AA8CED3">
      <w:pPr>
        <w:spacing w:line="360" w:lineRule="auto"/>
        <w:ind w:left="0" w:leftChars="0" w:firstLine="2940" w:firstLineChars="122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14:paraId="22EE404C">
      <w:pPr>
        <w:spacing w:line="360" w:lineRule="auto"/>
        <w:ind w:left="0" w:leftChars="0" w:firstLine="2940" w:firstLineChars="1225"/>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14:paraId="09A3E0C7">
      <w:pPr>
        <w:autoSpaceDE w:val="0"/>
        <w:autoSpaceDN w:val="0"/>
        <w:adjustRightInd w:val="0"/>
        <w:spacing w:line="360" w:lineRule="auto"/>
        <w:ind w:left="0" w:leftChars="0" w:firstLine="2940" w:firstLineChars="1225"/>
        <w:rPr>
          <w:rFonts w:hint="eastAsia" w:ascii="仿宋" w:hAnsi="仿宋" w:eastAsia="仿宋" w:cs="仿宋"/>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4F242210">
      <w:pPr>
        <w:pageBreakBefore/>
        <w:spacing w:line="360" w:lineRule="auto"/>
        <w:jc w:val="center"/>
        <w:outlineLvl w:val="2"/>
        <w:rPr>
          <w:rFonts w:hint="eastAsia" w:ascii="仿宋" w:hAnsi="仿宋" w:eastAsia="仿宋" w:cs="仿宋"/>
          <w:b/>
          <w:sz w:val="28"/>
          <w:szCs w:val="28"/>
          <w:highlight w:val="none"/>
          <w:lang w:val="zh-CN"/>
        </w:rPr>
        <w:sectPr>
          <w:footerReference r:id="rId4" w:type="default"/>
          <w:pgSz w:w="11906" w:h="16838"/>
          <w:pgMar w:top="1417" w:right="1701" w:bottom="1417" w:left="1701" w:header="851" w:footer="992" w:gutter="0"/>
          <w:pgBorders>
            <w:top w:val="none" w:sz="0" w:space="0"/>
            <w:left w:val="none" w:sz="0" w:space="0"/>
            <w:bottom w:val="none" w:sz="0" w:space="0"/>
            <w:right w:val="none" w:sz="0" w:space="0"/>
          </w:pgBorders>
          <w:pgNumType w:fmt="decimal"/>
          <w:cols w:space="720" w:num="1"/>
          <w:docGrid w:linePitch="312" w:charSpace="0"/>
        </w:sectPr>
      </w:pPr>
    </w:p>
    <w:p w14:paraId="6F6BA310">
      <w:pPr>
        <w:pageBreakBefore/>
        <w:spacing w:line="360" w:lineRule="auto"/>
        <w:jc w:val="center"/>
        <w:outlineLvl w:val="2"/>
        <w:rPr>
          <w:rFonts w:hint="eastAsia" w:ascii="仿宋" w:hAnsi="仿宋" w:eastAsia="仿宋" w:cs="仿宋"/>
          <w:b/>
          <w:sz w:val="28"/>
          <w:szCs w:val="28"/>
          <w:highlight w:val="none"/>
          <w:lang w:val="zh-CN"/>
        </w:rPr>
      </w:pPr>
      <w:bookmarkStart w:id="25" w:name="_Toc6553"/>
      <w:r>
        <w:rPr>
          <w:rFonts w:hint="eastAsia" w:ascii="仿宋" w:hAnsi="仿宋" w:eastAsia="仿宋" w:cs="仿宋"/>
          <w:b/>
          <w:sz w:val="28"/>
          <w:szCs w:val="28"/>
          <w:highlight w:val="none"/>
          <w:lang w:val="zh-CN"/>
        </w:rPr>
        <w:t>（</w:t>
      </w:r>
      <w:r>
        <w:rPr>
          <w:rFonts w:hint="eastAsia" w:ascii="仿宋" w:hAnsi="仿宋" w:eastAsia="仿宋" w:cs="仿宋"/>
          <w:b/>
          <w:sz w:val="28"/>
          <w:szCs w:val="28"/>
          <w:highlight w:val="none"/>
          <w:lang w:eastAsia="zh-CN"/>
        </w:rPr>
        <w:t>二</w:t>
      </w:r>
      <w:r>
        <w:rPr>
          <w:rFonts w:hint="eastAsia" w:ascii="仿宋" w:hAnsi="仿宋" w:eastAsia="仿宋" w:cs="仿宋"/>
          <w:b/>
          <w:sz w:val="28"/>
          <w:szCs w:val="28"/>
          <w:highlight w:val="none"/>
          <w:lang w:val="zh-CN"/>
        </w:rPr>
        <w:t>）特定资格要求</w:t>
      </w:r>
      <w:bookmarkEnd w:id="22"/>
      <w:bookmarkEnd w:id="23"/>
      <w:bookmarkEnd w:id="25"/>
    </w:p>
    <w:p w14:paraId="6A489AE5">
      <w:pPr>
        <w:adjustRightInd w:val="0"/>
        <w:snapToGrid w:val="0"/>
        <w:spacing w:line="360" w:lineRule="auto"/>
        <w:jc w:val="center"/>
        <w:rPr>
          <w:rFonts w:hint="eastAsia" w:ascii="仿宋" w:hAnsi="仿宋" w:eastAsia="仿宋" w:cs="仿宋"/>
          <w:b/>
          <w:sz w:val="24"/>
          <w:szCs w:val="24"/>
          <w:highlight w:val="none"/>
        </w:rPr>
      </w:pPr>
      <w:bookmarkStart w:id="26" w:name="_Toc495908048"/>
      <w:bookmarkStart w:id="27" w:name="_Toc495681406"/>
      <w:bookmarkStart w:id="28" w:name="_Toc495671263"/>
      <w:bookmarkStart w:id="29" w:name="_Toc495681252"/>
      <w:bookmarkStart w:id="30" w:name="_Toc1610"/>
      <w:bookmarkStart w:id="31" w:name="_Toc495681533"/>
      <w:r>
        <w:rPr>
          <w:rFonts w:hint="eastAsia" w:ascii="仿宋" w:hAnsi="仿宋" w:eastAsia="仿宋" w:cs="仿宋"/>
          <w:b/>
          <w:sz w:val="24"/>
          <w:szCs w:val="24"/>
          <w:highlight w:val="none"/>
        </w:rPr>
        <w:t>1、法定代表人身份证明</w:t>
      </w:r>
      <w:bookmarkEnd w:id="26"/>
      <w:bookmarkEnd w:id="27"/>
      <w:bookmarkEnd w:id="28"/>
      <w:bookmarkEnd w:id="29"/>
      <w:bookmarkEnd w:id="30"/>
      <w:bookmarkEnd w:id="31"/>
    </w:p>
    <w:p w14:paraId="28A91C5A">
      <w:pPr>
        <w:autoSpaceDE w:val="0"/>
        <w:autoSpaceDN w:val="0"/>
        <w:adjustRightInd w:val="0"/>
        <w:snapToGrid w:val="0"/>
        <w:spacing w:before="120"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sz w:val="24"/>
          <w:szCs w:val="24"/>
          <w:highlight w:val="none"/>
        </w:rPr>
        <w:t>供应商</w:t>
      </w:r>
      <w:r>
        <w:rPr>
          <w:rFonts w:hint="eastAsia" w:ascii="仿宋" w:hAnsi="仿宋" w:eastAsia="仿宋" w:cs="仿宋"/>
          <w:kern w:val="0"/>
          <w:sz w:val="24"/>
          <w:szCs w:val="24"/>
          <w:highlight w:val="none"/>
        </w:rPr>
        <w:t>名称：</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w:t>
      </w:r>
    </w:p>
    <w:p w14:paraId="2DEBE1DF">
      <w:pPr>
        <w:autoSpaceDE w:val="0"/>
        <w:autoSpaceDN w:val="0"/>
        <w:adjustRightInd w:val="0"/>
        <w:snapToGrid w:val="0"/>
        <w:spacing w:before="120"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统一社会信用代码：</w:t>
      </w:r>
      <w:r>
        <w:rPr>
          <w:rFonts w:hint="eastAsia" w:ascii="仿宋" w:hAnsi="仿宋" w:eastAsia="仿宋" w:cs="仿宋"/>
          <w:kern w:val="0"/>
          <w:sz w:val="24"/>
          <w:szCs w:val="24"/>
          <w:highlight w:val="none"/>
          <w:u w:val="single"/>
        </w:rPr>
        <w:t xml:space="preserve">                                  </w:t>
      </w:r>
    </w:p>
    <w:p w14:paraId="19D037D6">
      <w:pPr>
        <w:autoSpaceDE w:val="0"/>
        <w:autoSpaceDN w:val="0"/>
        <w:adjustRightInd w:val="0"/>
        <w:snapToGrid w:val="0"/>
        <w:spacing w:before="120" w:line="360" w:lineRule="auto"/>
        <w:ind w:firstLine="480" w:firstLineChars="200"/>
        <w:jc w:val="left"/>
        <w:rPr>
          <w:rFonts w:hint="eastAsia" w:ascii="仿宋" w:hAnsi="仿宋" w:eastAsia="仿宋" w:cs="仿宋"/>
          <w:kern w:val="0"/>
          <w:sz w:val="24"/>
          <w:szCs w:val="24"/>
          <w:highlight w:val="none"/>
          <w:u w:val="single"/>
        </w:rPr>
      </w:pPr>
      <w:r>
        <w:rPr>
          <w:rFonts w:hint="eastAsia" w:ascii="仿宋" w:hAnsi="仿宋" w:eastAsia="仿宋" w:cs="仿宋"/>
          <w:kern w:val="0"/>
          <w:sz w:val="24"/>
          <w:szCs w:val="24"/>
          <w:highlight w:val="none"/>
        </w:rPr>
        <w:t>注册地址：</w:t>
      </w:r>
      <w:r>
        <w:rPr>
          <w:rFonts w:hint="eastAsia" w:ascii="仿宋" w:hAnsi="仿宋" w:eastAsia="仿宋" w:cs="仿宋"/>
          <w:kern w:val="0"/>
          <w:sz w:val="24"/>
          <w:szCs w:val="24"/>
          <w:highlight w:val="none"/>
          <w:u w:val="single"/>
        </w:rPr>
        <w:t xml:space="preserve">                                          </w:t>
      </w:r>
    </w:p>
    <w:p w14:paraId="5E6F7EF8">
      <w:pPr>
        <w:autoSpaceDE w:val="0"/>
        <w:autoSpaceDN w:val="0"/>
        <w:adjustRightInd w:val="0"/>
        <w:snapToGrid w:val="0"/>
        <w:spacing w:before="120"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成立时间：</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年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月</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日；经营期限：</w:t>
      </w:r>
      <w:r>
        <w:rPr>
          <w:rFonts w:hint="eastAsia" w:ascii="仿宋" w:hAnsi="仿宋" w:eastAsia="仿宋" w:cs="仿宋"/>
          <w:kern w:val="0"/>
          <w:sz w:val="24"/>
          <w:szCs w:val="24"/>
          <w:highlight w:val="none"/>
          <w:u w:val="single"/>
        </w:rPr>
        <w:t xml:space="preserve">                  </w:t>
      </w:r>
    </w:p>
    <w:p w14:paraId="04622F88">
      <w:pPr>
        <w:autoSpaceDE w:val="0"/>
        <w:autoSpaceDN w:val="0"/>
        <w:adjustRightInd w:val="0"/>
        <w:snapToGrid w:val="0"/>
        <w:spacing w:before="120" w:line="360" w:lineRule="auto"/>
        <w:ind w:firstLine="480" w:firstLineChars="200"/>
        <w:jc w:val="left"/>
        <w:rPr>
          <w:rFonts w:hint="eastAsia" w:ascii="仿宋" w:hAnsi="仿宋" w:eastAsia="仿宋" w:cs="仿宋"/>
          <w:kern w:val="0"/>
          <w:sz w:val="24"/>
          <w:szCs w:val="24"/>
          <w:highlight w:val="none"/>
          <w:u w:val="single"/>
        </w:rPr>
      </w:pPr>
      <w:r>
        <w:rPr>
          <w:rFonts w:hint="eastAsia" w:ascii="仿宋" w:hAnsi="仿宋" w:eastAsia="仿宋" w:cs="仿宋"/>
          <w:kern w:val="0"/>
          <w:sz w:val="24"/>
          <w:szCs w:val="24"/>
          <w:highlight w:val="none"/>
        </w:rPr>
        <w:t>经营范围：</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w:t>
      </w:r>
    </w:p>
    <w:p w14:paraId="03449A25">
      <w:pPr>
        <w:autoSpaceDE w:val="0"/>
        <w:autoSpaceDN w:val="0"/>
        <w:adjustRightInd w:val="0"/>
        <w:snapToGrid w:val="0"/>
        <w:spacing w:before="120"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姓名：</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性别：</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年龄：</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系</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w:t>
      </w:r>
      <w:r>
        <w:rPr>
          <w:rFonts w:hint="eastAsia" w:ascii="仿宋" w:hAnsi="仿宋" w:eastAsia="仿宋" w:cs="仿宋"/>
          <w:sz w:val="24"/>
          <w:szCs w:val="24"/>
          <w:highlight w:val="none"/>
        </w:rPr>
        <w:t>供应商</w:t>
      </w:r>
      <w:r>
        <w:rPr>
          <w:rFonts w:hint="eastAsia" w:ascii="仿宋" w:hAnsi="仿宋" w:eastAsia="仿宋" w:cs="仿宋"/>
          <w:kern w:val="0"/>
          <w:sz w:val="24"/>
          <w:szCs w:val="24"/>
          <w:highlight w:val="none"/>
        </w:rPr>
        <w:t>名称）的法定代表人。</w:t>
      </w:r>
    </w:p>
    <w:p w14:paraId="39E3CB14">
      <w:pPr>
        <w:autoSpaceDE w:val="0"/>
        <w:autoSpaceDN w:val="0"/>
        <w:adjustRightInd w:val="0"/>
        <w:snapToGrid w:val="0"/>
        <w:spacing w:before="120"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特此证明。</w:t>
      </w:r>
    </w:p>
    <w:p w14:paraId="4ECEE596">
      <w:pPr>
        <w:autoSpaceDE w:val="0"/>
        <w:autoSpaceDN w:val="0"/>
        <w:adjustRightInd w:val="0"/>
        <w:snapToGrid w:val="0"/>
        <w:spacing w:before="120"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附：法定代表人身份证复印件</w:t>
      </w:r>
    </w:p>
    <w:tbl>
      <w:tblPr>
        <w:tblStyle w:val="16"/>
        <w:tblW w:w="7996" w:type="dxa"/>
        <w:tblInd w:w="540" w:type="dxa"/>
        <w:tblLayout w:type="fixed"/>
        <w:tblCellMar>
          <w:top w:w="0" w:type="dxa"/>
          <w:left w:w="108" w:type="dxa"/>
          <w:bottom w:w="0" w:type="dxa"/>
          <w:right w:w="108" w:type="dxa"/>
        </w:tblCellMar>
      </w:tblPr>
      <w:tblGrid>
        <w:gridCol w:w="4081"/>
        <w:gridCol w:w="3915"/>
      </w:tblGrid>
      <w:tr w14:paraId="3BFA1B78">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2D347C28">
            <w:pPr>
              <w:spacing w:line="360" w:lineRule="auto"/>
              <w:jc w:val="center"/>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法定代表人身份证</w:t>
            </w:r>
          </w:p>
          <w:p w14:paraId="79171E84">
            <w:pPr>
              <w:spacing w:line="360" w:lineRule="auto"/>
              <w:jc w:val="center"/>
              <w:rPr>
                <w:rFonts w:hint="eastAsia" w:ascii="仿宋" w:hAnsi="仿宋" w:eastAsia="仿宋" w:cs="仿宋"/>
                <w:sz w:val="24"/>
                <w:szCs w:val="24"/>
                <w:highlight w:val="none"/>
                <w:u w:val="single"/>
              </w:rPr>
            </w:pPr>
            <w:r>
              <w:rPr>
                <w:rFonts w:hint="eastAsia" w:ascii="仿宋" w:hAnsi="仿宋" w:eastAsia="仿宋" w:cs="仿宋"/>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D9B06BD">
            <w:pPr>
              <w:spacing w:line="360" w:lineRule="auto"/>
              <w:jc w:val="center"/>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法定代表人身份证</w:t>
            </w:r>
          </w:p>
          <w:p w14:paraId="6BB95166">
            <w:pPr>
              <w:spacing w:line="360" w:lineRule="auto"/>
              <w:jc w:val="center"/>
              <w:rPr>
                <w:rFonts w:hint="eastAsia" w:ascii="仿宋" w:hAnsi="仿宋" w:eastAsia="仿宋" w:cs="仿宋"/>
                <w:sz w:val="24"/>
                <w:szCs w:val="24"/>
                <w:highlight w:val="none"/>
                <w:u w:val="single"/>
              </w:rPr>
            </w:pPr>
            <w:r>
              <w:rPr>
                <w:rFonts w:hint="eastAsia" w:ascii="仿宋" w:hAnsi="仿宋" w:eastAsia="仿宋" w:cs="仿宋"/>
                <w:sz w:val="24"/>
                <w:szCs w:val="24"/>
                <w:highlight w:val="none"/>
                <w:lang w:val="zh-CN"/>
              </w:rPr>
              <w:t>复印件</w:t>
            </w:r>
          </w:p>
        </w:tc>
      </w:tr>
    </w:tbl>
    <w:p w14:paraId="0E29F548">
      <w:pPr>
        <w:spacing w:line="360" w:lineRule="auto"/>
        <w:ind w:firstLine="1920" w:firstLineChars="800"/>
        <w:rPr>
          <w:rFonts w:hint="eastAsia" w:ascii="仿宋" w:hAnsi="仿宋" w:eastAsia="仿宋" w:cs="仿宋"/>
          <w:sz w:val="24"/>
          <w:szCs w:val="24"/>
          <w:highlight w:val="none"/>
        </w:rPr>
      </w:pPr>
    </w:p>
    <w:p w14:paraId="5347FCA6">
      <w:pPr>
        <w:spacing w:line="360" w:lineRule="auto"/>
        <w:ind w:firstLine="3578" w:firstLineChars="1491"/>
        <w:rPr>
          <w:rFonts w:hint="eastAsia" w:ascii="仿宋" w:hAnsi="仿宋" w:eastAsia="仿宋" w:cs="仿宋"/>
          <w:sz w:val="24"/>
          <w:szCs w:val="24"/>
          <w:highlight w:val="none"/>
        </w:rPr>
      </w:pPr>
      <w:r>
        <w:rPr>
          <w:rFonts w:hint="eastAsia" w:ascii="仿宋" w:hAnsi="仿宋" w:eastAsia="仿宋" w:cs="仿宋"/>
          <w:sz w:val="24"/>
          <w:szCs w:val="24"/>
          <w:highlight w:val="none"/>
        </w:rPr>
        <w:t>供应商（公章）：</w:t>
      </w:r>
      <w:r>
        <w:rPr>
          <w:rFonts w:hint="eastAsia" w:ascii="仿宋" w:hAnsi="仿宋" w:eastAsia="仿宋" w:cs="仿宋"/>
          <w:sz w:val="24"/>
          <w:szCs w:val="24"/>
          <w:highlight w:val="none"/>
          <w:u w:val="single"/>
        </w:rPr>
        <w:t xml:space="preserve">                     </w:t>
      </w:r>
    </w:p>
    <w:p w14:paraId="04992CA0">
      <w:pPr>
        <w:spacing w:line="360" w:lineRule="auto"/>
        <w:ind w:firstLine="3578" w:firstLineChars="1491"/>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法定代表人（签字或盖章）：</w:t>
      </w:r>
      <w:r>
        <w:rPr>
          <w:rFonts w:hint="eastAsia" w:ascii="仿宋" w:hAnsi="仿宋" w:eastAsia="仿宋" w:cs="仿宋"/>
          <w:sz w:val="24"/>
          <w:szCs w:val="24"/>
          <w:highlight w:val="none"/>
          <w:u w:val="single"/>
        </w:rPr>
        <w:t xml:space="preserve">           </w:t>
      </w:r>
    </w:p>
    <w:p w14:paraId="78AD7957">
      <w:pPr>
        <w:adjustRightInd w:val="0"/>
        <w:snapToGrid w:val="0"/>
        <w:spacing w:line="360" w:lineRule="auto"/>
        <w:ind w:firstLine="3578" w:firstLineChars="1491"/>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p>
    <w:p w14:paraId="0701767E">
      <w:pPr>
        <w:adjustRightInd w:val="0"/>
        <w:snapToGrid w:val="0"/>
        <w:spacing w:line="360" w:lineRule="auto"/>
        <w:jc w:val="center"/>
        <w:rPr>
          <w:rFonts w:hint="eastAsia" w:ascii="仿宋" w:hAnsi="仿宋" w:eastAsia="仿宋" w:cs="仿宋"/>
          <w:b/>
          <w:sz w:val="24"/>
          <w:szCs w:val="24"/>
          <w:highlight w:val="none"/>
        </w:rPr>
      </w:pPr>
      <w:r>
        <w:rPr>
          <w:rFonts w:hint="eastAsia" w:ascii="仿宋" w:hAnsi="仿宋" w:eastAsia="仿宋" w:cs="仿宋"/>
          <w:b/>
          <w:bCs/>
          <w:sz w:val="24"/>
          <w:szCs w:val="24"/>
          <w:highlight w:val="none"/>
        </w:rPr>
        <w:br w:type="page"/>
      </w:r>
      <w:bookmarkStart w:id="32" w:name="_Toc495908049"/>
      <w:bookmarkStart w:id="33" w:name="_Toc495671264"/>
      <w:bookmarkStart w:id="34" w:name="_Toc495681534"/>
      <w:bookmarkStart w:id="35" w:name="_Toc18921"/>
      <w:bookmarkStart w:id="36" w:name="_Toc495681407"/>
      <w:bookmarkStart w:id="37" w:name="_Toc495681253"/>
      <w:r>
        <w:rPr>
          <w:rFonts w:hint="eastAsia" w:ascii="仿宋" w:hAnsi="仿宋" w:eastAsia="仿宋" w:cs="仿宋"/>
          <w:b/>
          <w:sz w:val="24"/>
          <w:szCs w:val="24"/>
          <w:highlight w:val="none"/>
        </w:rPr>
        <w:t>2、法定代表人授权书</w:t>
      </w:r>
      <w:bookmarkEnd w:id="32"/>
      <w:bookmarkEnd w:id="33"/>
      <w:bookmarkEnd w:id="34"/>
      <w:bookmarkEnd w:id="35"/>
      <w:bookmarkEnd w:id="36"/>
      <w:bookmarkEnd w:id="37"/>
    </w:p>
    <w:p w14:paraId="56C2A1C8">
      <w:pPr>
        <w:autoSpaceDE w:val="0"/>
        <w:autoSpaceDN w:val="0"/>
        <w:adjustRightIn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陕西笃信招标有限公司：</w:t>
      </w:r>
    </w:p>
    <w:p w14:paraId="5D640C6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注册于</w:t>
      </w:r>
      <w:r>
        <w:rPr>
          <w:rFonts w:hint="eastAsia" w:ascii="仿宋" w:hAnsi="仿宋" w:eastAsia="仿宋" w:cs="仿宋"/>
          <w:sz w:val="24"/>
          <w:szCs w:val="24"/>
          <w:highlight w:val="none"/>
          <w:u w:val="single"/>
          <w:lang w:val="zh-CN"/>
        </w:rPr>
        <w:t xml:space="preserve">  （工商行政管理局名称）  </w:t>
      </w:r>
      <w:r>
        <w:rPr>
          <w:rFonts w:hint="eastAsia" w:ascii="仿宋" w:hAnsi="仿宋" w:eastAsia="仿宋" w:cs="仿宋"/>
          <w:sz w:val="24"/>
          <w:szCs w:val="24"/>
          <w:highlight w:val="none"/>
          <w:lang w:val="zh-CN"/>
        </w:rPr>
        <w:t>之</w:t>
      </w:r>
      <w:r>
        <w:rPr>
          <w:rFonts w:hint="eastAsia" w:ascii="仿宋" w:hAnsi="仿宋" w:eastAsia="仿宋" w:cs="仿宋"/>
          <w:sz w:val="24"/>
          <w:szCs w:val="24"/>
          <w:highlight w:val="none"/>
          <w:u w:val="single"/>
          <w:lang w:val="zh-CN"/>
        </w:rPr>
        <w:t xml:space="preserve">   （供应商全称）  </w:t>
      </w:r>
      <w:r>
        <w:rPr>
          <w:rFonts w:hint="eastAsia" w:ascii="仿宋" w:hAnsi="仿宋" w:eastAsia="仿宋" w:cs="仿宋"/>
          <w:sz w:val="24"/>
          <w:szCs w:val="24"/>
          <w:highlight w:val="none"/>
          <w:lang w:val="zh-CN"/>
        </w:rPr>
        <w:t>的法定代表人</w:t>
      </w:r>
      <w:r>
        <w:rPr>
          <w:rFonts w:hint="eastAsia" w:ascii="仿宋" w:hAnsi="仿宋" w:eastAsia="仿宋" w:cs="仿宋"/>
          <w:sz w:val="24"/>
          <w:szCs w:val="24"/>
          <w:highlight w:val="none"/>
          <w:u w:val="single"/>
          <w:lang w:val="zh-CN"/>
        </w:rPr>
        <w:t xml:space="preserve"> （姓名）</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lang w:val="zh-CN"/>
        </w:rPr>
        <w:t>授权</w:t>
      </w:r>
      <w:r>
        <w:rPr>
          <w:rFonts w:hint="eastAsia" w:ascii="仿宋" w:hAnsi="仿宋" w:eastAsia="仿宋" w:cs="仿宋"/>
          <w:sz w:val="24"/>
          <w:szCs w:val="24"/>
          <w:highlight w:val="none"/>
          <w:u w:val="single"/>
          <w:lang w:val="zh-CN"/>
        </w:rPr>
        <w:t xml:space="preserve"> （被授权人姓名）</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为我方合法委托代理人。代理人根据授权，以我方名义签署、澄清、说明、递交、撤回、修改</w:t>
      </w:r>
      <w:r>
        <w:rPr>
          <w:rFonts w:hint="eastAsia" w:ascii="仿宋" w:hAnsi="仿宋" w:eastAsia="仿宋" w:cs="仿宋"/>
          <w:sz w:val="24"/>
          <w:szCs w:val="24"/>
          <w:highlight w:val="none"/>
          <w:u w:val="single"/>
        </w:rPr>
        <w:t xml:space="preserve">     （项目名称）     </w:t>
      </w:r>
      <w:r>
        <w:rPr>
          <w:rFonts w:hint="eastAsia" w:ascii="仿宋" w:hAnsi="仿宋" w:eastAsia="仿宋" w:cs="仿宋"/>
          <w:sz w:val="24"/>
          <w:szCs w:val="24"/>
          <w:highlight w:val="none"/>
        </w:rPr>
        <w:t>磋商响应文件、签订合同和处理有关事宜，其法律后果由我方承担。</w:t>
      </w:r>
    </w:p>
    <w:p w14:paraId="14BADA9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代理人无转委托权。</w:t>
      </w:r>
    </w:p>
    <w:p w14:paraId="06C09BDE">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供应商：</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（盖单位公章）</w:t>
      </w:r>
    </w:p>
    <w:p w14:paraId="719108E0">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1B2298AB">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身份证号码：</w:t>
      </w:r>
      <w:r>
        <w:rPr>
          <w:rFonts w:hint="eastAsia" w:ascii="仿宋" w:hAnsi="仿宋" w:eastAsia="仿宋" w:cs="仿宋"/>
          <w:sz w:val="24"/>
          <w:szCs w:val="24"/>
          <w:highlight w:val="none"/>
          <w:u w:val="single"/>
        </w:rPr>
        <w:t xml:space="preserve">                   </w:t>
      </w:r>
    </w:p>
    <w:p w14:paraId="6DB1939A">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委托代理人：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6F667D24">
      <w:pPr>
        <w:spacing w:line="360" w:lineRule="auto"/>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身份证号码：</w:t>
      </w:r>
      <w:r>
        <w:rPr>
          <w:rFonts w:hint="eastAsia" w:ascii="仿宋" w:hAnsi="仿宋" w:eastAsia="仿宋" w:cs="仿宋"/>
          <w:sz w:val="24"/>
          <w:szCs w:val="24"/>
          <w:highlight w:val="none"/>
          <w:u w:val="single"/>
        </w:rPr>
        <w:t xml:space="preserve">                   </w:t>
      </w:r>
    </w:p>
    <w:p w14:paraId="47EF312E">
      <w:pPr>
        <w:spacing w:line="360" w:lineRule="auto"/>
        <w:ind w:firstLine="5520" w:firstLineChars="2300"/>
        <w:rPr>
          <w:rFonts w:hint="eastAsia" w:ascii="仿宋" w:hAnsi="仿宋" w:eastAsia="仿宋" w:cs="仿宋"/>
          <w:sz w:val="24"/>
          <w:szCs w:val="24"/>
          <w:highlight w:val="none"/>
        </w:rPr>
      </w:pP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30A14509">
      <w:pPr>
        <w:spacing w:line="360" w:lineRule="auto"/>
        <w:ind w:firstLine="480" w:firstLineChars="200"/>
        <w:rPr>
          <w:rFonts w:hint="eastAsia" w:ascii="仿宋" w:hAnsi="仿宋" w:eastAsia="仿宋" w:cs="仿宋"/>
          <w:sz w:val="24"/>
          <w:szCs w:val="24"/>
          <w:highlight w:val="none"/>
        </w:rPr>
      </w:pPr>
    </w:p>
    <w:p w14:paraId="0207409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本授权有效期：自开标之日起90日历日。</w:t>
      </w:r>
    </w:p>
    <w:p w14:paraId="6988F7DE">
      <w:pPr>
        <w:autoSpaceDE w:val="0"/>
        <w:autoSpaceDN w:val="0"/>
        <w:adjustRightInd w:val="0"/>
        <w:snapToGrid w:val="0"/>
        <w:spacing w:before="120"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附：法定代表人和委托代理人身份证复印件</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03"/>
        <w:gridCol w:w="3772"/>
      </w:tblGrid>
      <w:tr w14:paraId="1D844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8" w:hRule="atLeast"/>
          <w:jc w:val="center"/>
        </w:trPr>
        <w:tc>
          <w:tcPr>
            <w:tcW w:w="4003" w:type="dxa"/>
            <w:noWrap w:val="0"/>
            <w:vAlign w:val="center"/>
          </w:tcPr>
          <w:p w14:paraId="095FD279">
            <w:pPr>
              <w:spacing w:line="360" w:lineRule="auto"/>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法定代表人身份证复印件</w:t>
            </w:r>
          </w:p>
        </w:tc>
        <w:tc>
          <w:tcPr>
            <w:tcW w:w="3772" w:type="dxa"/>
            <w:noWrap w:val="0"/>
            <w:vAlign w:val="center"/>
          </w:tcPr>
          <w:p w14:paraId="070B387A">
            <w:pPr>
              <w:spacing w:line="360" w:lineRule="auto"/>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被授权委托代理人身份证复印件</w:t>
            </w:r>
          </w:p>
        </w:tc>
      </w:tr>
      <w:tr w14:paraId="5921E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9" w:hRule="atLeast"/>
          <w:jc w:val="center"/>
        </w:trPr>
        <w:tc>
          <w:tcPr>
            <w:tcW w:w="4003" w:type="dxa"/>
            <w:noWrap w:val="0"/>
            <w:vAlign w:val="center"/>
          </w:tcPr>
          <w:p w14:paraId="6E53D1F3">
            <w:pPr>
              <w:spacing w:line="360" w:lineRule="auto"/>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法定代表人身份证复印件</w:t>
            </w:r>
          </w:p>
        </w:tc>
        <w:tc>
          <w:tcPr>
            <w:tcW w:w="3772" w:type="dxa"/>
            <w:noWrap w:val="0"/>
            <w:vAlign w:val="center"/>
          </w:tcPr>
          <w:p w14:paraId="4C82D592">
            <w:pPr>
              <w:spacing w:line="360" w:lineRule="auto"/>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被授权委托代理人身份证复印件</w:t>
            </w:r>
          </w:p>
        </w:tc>
      </w:tr>
    </w:tbl>
    <w:p w14:paraId="6EDE7750">
      <w:pPr>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14:paraId="2A469EF0">
      <w:pPr>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本授权有效期为磋商之日起不少于90天，仅限授权代表参加磋商时提供。</w:t>
      </w:r>
      <w:bookmarkStart w:id="38" w:name="_Toc15002"/>
    </w:p>
    <w:p w14:paraId="2AEF6443">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2.被授权人提供开标前半年内任意一个月的社保缴纳证明。</w:t>
      </w:r>
    </w:p>
    <w:bookmarkEnd w:id="38"/>
    <w:p w14:paraId="6CA63A54">
      <w:pPr>
        <w:pStyle w:val="12"/>
        <w:rPr>
          <w:rFonts w:hint="eastAsia" w:ascii="仿宋" w:hAnsi="仿宋" w:eastAsia="仿宋" w:cs="仿宋"/>
          <w:szCs w:val="24"/>
          <w:highlight w:val="none"/>
        </w:rPr>
        <w:sectPr>
          <w:pgSz w:w="11906" w:h="16838"/>
          <w:pgMar w:top="1417" w:right="1701" w:bottom="1417" w:left="1417" w:header="851" w:footer="992" w:gutter="0"/>
          <w:pgBorders>
            <w:top w:val="none" w:sz="0" w:space="0"/>
            <w:left w:val="none" w:sz="0" w:space="0"/>
            <w:bottom w:val="none" w:sz="0" w:space="0"/>
            <w:right w:val="none" w:sz="0" w:space="0"/>
          </w:pgBorders>
          <w:pgNumType w:fmt="decimal"/>
          <w:cols w:space="720" w:num="1"/>
          <w:docGrid w:linePitch="312" w:charSpace="0"/>
        </w:sectPr>
      </w:pPr>
    </w:p>
    <w:p w14:paraId="3866A775">
      <w:pPr>
        <w:adjustRightInd w:val="0"/>
        <w:snapToGrid w:val="0"/>
        <w:spacing w:line="360" w:lineRule="auto"/>
        <w:jc w:val="center"/>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3、特定资质：供应商具备有效的《食品经营许可证》</w:t>
      </w:r>
    </w:p>
    <w:p w14:paraId="2E77C418">
      <w:pPr>
        <w:adjustRightInd w:val="0"/>
        <w:snapToGrid w:val="0"/>
        <w:spacing w:line="360" w:lineRule="auto"/>
        <w:jc w:val="center"/>
        <w:rPr>
          <w:rFonts w:hint="eastAsia" w:ascii="仿宋" w:hAnsi="仿宋" w:eastAsia="仿宋" w:cs="仿宋"/>
          <w:b/>
          <w:color w:val="auto"/>
          <w:sz w:val="24"/>
          <w:szCs w:val="24"/>
          <w:highlight w:val="none"/>
          <w:lang w:val="en-US" w:eastAsia="zh-CN"/>
        </w:rPr>
      </w:pPr>
    </w:p>
    <w:p w14:paraId="58EC41E2">
      <w:pPr>
        <w:pStyle w:val="12"/>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ab/>
      </w:r>
    </w:p>
    <w:p w14:paraId="01901DB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A2F97D">
    <w:pPr>
      <w:tabs>
        <w:tab w:val="right" w:pos="8820"/>
      </w:tabs>
      <w:ind w:right="40"/>
      <w:rPr>
        <w:rFonts w:ascii="仿宋" w:hAnsi="仿宋" w:eastAsia="仿宋" w:cs="仿宋"/>
        <w:b/>
        <w:bCs/>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7ACB3B">
                          <w:pPr>
                            <w:pStyle w:val="1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747ACB3B">
                    <w:pPr>
                      <w:pStyle w:val="1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71</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0B2D0">
    <w:pPr>
      <w:pStyle w:val="14"/>
      <w:tabs>
        <w:tab w:val="right" w:pos="8925"/>
        <w:tab w:val="clear" w:pos="8306"/>
      </w:tabs>
      <w:ind w:right="4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77C3BF">
                          <w:pPr>
                            <w:pStyle w:val="14"/>
                          </w:pPr>
                          <w:r>
                            <w:t xml:space="preserve">第 </w:t>
                          </w:r>
                          <w:r>
                            <w:fldChar w:fldCharType="begin"/>
                          </w:r>
                          <w:r>
                            <w:instrText xml:space="preserve"> PAGE  \* MERGEFORMAT </w:instrText>
                          </w:r>
                          <w:r>
                            <w:fldChar w:fldCharType="separate"/>
                          </w:r>
                          <w:r>
                            <w:t>38</w:t>
                          </w:r>
                          <w:r>
                            <w:fldChar w:fldCharType="end"/>
                          </w:r>
                          <w:r>
                            <w:t xml:space="preserve"> 页 共 </w:t>
                          </w:r>
                          <w:r>
                            <w:fldChar w:fldCharType="begin"/>
                          </w:r>
                          <w:r>
                            <w:instrText xml:space="preserve"> NUMPAGES  \* MERGEFORMAT </w:instrText>
                          </w:r>
                          <w:r>
                            <w:fldChar w:fldCharType="separate"/>
                          </w:r>
                          <w:r>
                            <w:t>71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6C77C3BF">
                    <w:pPr>
                      <w:pStyle w:val="14"/>
                    </w:pPr>
                    <w:r>
                      <w:t xml:space="preserve">第 </w:t>
                    </w:r>
                    <w:r>
                      <w:fldChar w:fldCharType="begin"/>
                    </w:r>
                    <w:r>
                      <w:instrText xml:space="preserve"> PAGE  \* MERGEFORMAT </w:instrText>
                    </w:r>
                    <w:r>
                      <w:fldChar w:fldCharType="separate"/>
                    </w:r>
                    <w:r>
                      <w:t>38</w:t>
                    </w:r>
                    <w:r>
                      <w:fldChar w:fldCharType="end"/>
                    </w:r>
                    <w:r>
                      <w:t xml:space="preserve"> 页 共 </w:t>
                    </w:r>
                    <w:r>
                      <w:fldChar w:fldCharType="begin"/>
                    </w:r>
                    <w:r>
                      <w:instrText xml:space="preserve"> NUMPAGES  \* MERGEFORMAT </w:instrText>
                    </w:r>
                    <w:r>
                      <w:fldChar w:fldCharType="separate"/>
                    </w:r>
                    <w:r>
                      <w:t>71</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8744F7"/>
    <w:multiLevelType w:val="multilevel"/>
    <w:tmpl w:val="578744F7"/>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pStyle w:val="7"/>
      <w:lvlText w:val="           "/>
      <w:lvlJc w:val="left"/>
      <w:pPr>
        <w:tabs>
          <w:tab w:val="left" w:pos="1440"/>
        </w:tabs>
        <w:ind w:left="1152" w:hanging="1152"/>
      </w:pPr>
      <w:rPr>
        <w:rFonts w:hint="eastAsia"/>
      </w:rPr>
    </w:lvl>
    <w:lvl w:ilvl="6" w:tentative="0">
      <w:start w:val="1"/>
      <w:numFmt w:val="decimal"/>
      <w:pStyle w:val="8"/>
      <w:lvlText w:val="%1.%2.%3.%4.%5.%6.%7"/>
      <w:lvlJc w:val="left"/>
      <w:pPr>
        <w:tabs>
          <w:tab w:val="left" w:pos="2520"/>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985FC1"/>
    <w:rsid w:val="01551D5D"/>
    <w:rsid w:val="05306AF9"/>
    <w:rsid w:val="07001599"/>
    <w:rsid w:val="07851442"/>
    <w:rsid w:val="07A55852"/>
    <w:rsid w:val="091E1297"/>
    <w:rsid w:val="0AB64089"/>
    <w:rsid w:val="0B4121B4"/>
    <w:rsid w:val="0BD83185"/>
    <w:rsid w:val="0C6576D1"/>
    <w:rsid w:val="0D135C89"/>
    <w:rsid w:val="0D8B4292"/>
    <w:rsid w:val="0DCE1ADD"/>
    <w:rsid w:val="0E963FDB"/>
    <w:rsid w:val="0EC5559E"/>
    <w:rsid w:val="0ED17E6C"/>
    <w:rsid w:val="0F976343"/>
    <w:rsid w:val="105C0E12"/>
    <w:rsid w:val="107B1275"/>
    <w:rsid w:val="12800590"/>
    <w:rsid w:val="13033CDB"/>
    <w:rsid w:val="13150045"/>
    <w:rsid w:val="14543459"/>
    <w:rsid w:val="14861F02"/>
    <w:rsid w:val="14E52192"/>
    <w:rsid w:val="154A6DF0"/>
    <w:rsid w:val="16FE6557"/>
    <w:rsid w:val="176F6BB0"/>
    <w:rsid w:val="17D64044"/>
    <w:rsid w:val="18094FCA"/>
    <w:rsid w:val="18F64E36"/>
    <w:rsid w:val="1A02767A"/>
    <w:rsid w:val="1B9D385D"/>
    <w:rsid w:val="1BA32D63"/>
    <w:rsid w:val="1C252119"/>
    <w:rsid w:val="1CF1774B"/>
    <w:rsid w:val="1DFB7631"/>
    <w:rsid w:val="1E1E29C9"/>
    <w:rsid w:val="1EF8338A"/>
    <w:rsid w:val="1FA215F4"/>
    <w:rsid w:val="1FA938F9"/>
    <w:rsid w:val="20425FFC"/>
    <w:rsid w:val="20E81997"/>
    <w:rsid w:val="21F45999"/>
    <w:rsid w:val="229A5420"/>
    <w:rsid w:val="22BD1D2C"/>
    <w:rsid w:val="22FB3A94"/>
    <w:rsid w:val="23204BF7"/>
    <w:rsid w:val="23FC12D4"/>
    <w:rsid w:val="24095576"/>
    <w:rsid w:val="24626FA6"/>
    <w:rsid w:val="249D1FF2"/>
    <w:rsid w:val="25DE2DDA"/>
    <w:rsid w:val="25E95F17"/>
    <w:rsid w:val="28C96216"/>
    <w:rsid w:val="2A15141A"/>
    <w:rsid w:val="2A230D5A"/>
    <w:rsid w:val="2B370F4B"/>
    <w:rsid w:val="2C046B0D"/>
    <w:rsid w:val="2C8E2CA3"/>
    <w:rsid w:val="2D576387"/>
    <w:rsid w:val="2D810546"/>
    <w:rsid w:val="2D9D4A5A"/>
    <w:rsid w:val="2E8C2BEA"/>
    <w:rsid w:val="2F2B785B"/>
    <w:rsid w:val="30C528D7"/>
    <w:rsid w:val="3107144D"/>
    <w:rsid w:val="32863B5F"/>
    <w:rsid w:val="33E14065"/>
    <w:rsid w:val="34F44E31"/>
    <w:rsid w:val="35181061"/>
    <w:rsid w:val="36363D90"/>
    <w:rsid w:val="37BD6053"/>
    <w:rsid w:val="37DC5E4F"/>
    <w:rsid w:val="37F007B5"/>
    <w:rsid w:val="380C7C67"/>
    <w:rsid w:val="381713E6"/>
    <w:rsid w:val="38257707"/>
    <w:rsid w:val="38296E28"/>
    <w:rsid w:val="38561033"/>
    <w:rsid w:val="390708FB"/>
    <w:rsid w:val="391B46C0"/>
    <w:rsid w:val="39572F51"/>
    <w:rsid w:val="3A051401"/>
    <w:rsid w:val="3A311F3D"/>
    <w:rsid w:val="3A3962CE"/>
    <w:rsid w:val="3B057F4C"/>
    <w:rsid w:val="3B0770A9"/>
    <w:rsid w:val="3B292F36"/>
    <w:rsid w:val="3BF302F3"/>
    <w:rsid w:val="3C4F0C38"/>
    <w:rsid w:val="3C7A4E02"/>
    <w:rsid w:val="3C8D26A4"/>
    <w:rsid w:val="3CA904FC"/>
    <w:rsid w:val="3D2E5B71"/>
    <w:rsid w:val="3D3F603E"/>
    <w:rsid w:val="3D8F53D3"/>
    <w:rsid w:val="3E9058F4"/>
    <w:rsid w:val="3E963D77"/>
    <w:rsid w:val="3FB33E37"/>
    <w:rsid w:val="42D46393"/>
    <w:rsid w:val="44A02E0E"/>
    <w:rsid w:val="45760938"/>
    <w:rsid w:val="474B43DC"/>
    <w:rsid w:val="48273FDF"/>
    <w:rsid w:val="49740F2E"/>
    <w:rsid w:val="49DE3241"/>
    <w:rsid w:val="4A33479D"/>
    <w:rsid w:val="4B616ED2"/>
    <w:rsid w:val="4BB95F3E"/>
    <w:rsid w:val="4C9F5628"/>
    <w:rsid w:val="4D182C88"/>
    <w:rsid w:val="4D2C0602"/>
    <w:rsid w:val="4DBE6A90"/>
    <w:rsid w:val="4E5660BD"/>
    <w:rsid w:val="4E6F32AF"/>
    <w:rsid w:val="4E7E031F"/>
    <w:rsid w:val="4EC44670"/>
    <w:rsid w:val="4F594CAB"/>
    <w:rsid w:val="4F5A2432"/>
    <w:rsid w:val="4F6B078C"/>
    <w:rsid w:val="4F8F6FE6"/>
    <w:rsid w:val="4FA06378"/>
    <w:rsid w:val="50A8592E"/>
    <w:rsid w:val="51A754EC"/>
    <w:rsid w:val="51AF69CD"/>
    <w:rsid w:val="521600BC"/>
    <w:rsid w:val="52420EF7"/>
    <w:rsid w:val="52963321"/>
    <w:rsid w:val="52A14EC3"/>
    <w:rsid w:val="534B638F"/>
    <w:rsid w:val="53F21995"/>
    <w:rsid w:val="5418220F"/>
    <w:rsid w:val="546045FE"/>
    <w:rsid w:val="554D5290"/>
    <w:rsid w:val="56296E24"/>
    <w:rsid w:val="56E04626"/>
    <w:rsid w:val="57DC64E0"/>
    <w:rsid w:val="581A515D"/>
    <w:rsid w:val="584125D2"/>
    <w:rsid w:val="58AE1A31"/>
    <w:rsid w:val="58B053E8"/>
    <w:rsid w:val="58CB3CE0"/>
    <w:rsid w:val="595A5E33"/>
    <w:rsid w:val="59EA7F4F"/>
    <w:rsid w:val="5ADC54F0"/>
    <w:rsid w:val="5C741667"/>
    <w:rsid w:val="5CAB1AAC"/>
    <w:rsid w:val="5D186F18"/>
    <w:rsid w:val="5D9341C4"/>
    <w:rsid w:val="5F0745CE"/>
    <w:rsid w:val="5FCC6BAB"/>
    <w:rsid w:val="60886A5A"/>
    <w:rsid w:val="610464A6"/>
    <w:rsid w:val="61DF614B"/>
    <w:rsid w:val="629B3C5A"/>
    <w:rsid w:val="62A35618"/>
    <w:rsid w:val="62FC4118"/>
    <w:rsid w:val="636C5BCF"/>
    <w:rsid w:val="63D24027"/>
    <w:rsid w:val="64846CBA"/>
    <w:rsid w:val="65E14FB5"/>
    <w:rsid w:val="686D223D"/>
    <w:rsid w:val="691B2B1E"/>
    <w:rsid w:val="6BF01A2A"/>
    <w:rsid w:val="6C573973"/>
    <w:rsid w:val="6D2E3635"/>
    <w:rsid w:val="6D8F1939"/>
    <w:rsid w:val="6E5839D5"/>
    <w:rsid w:val="6E9D056A"/>
    <w:rsid w:val="712227CC"/>
    <w:rsid w:val="72C930BC"/>
    <w:rsid w:val="72DF6A85"/>
    <w:rsid w:val="74787DB6"/>
    <w:rsid w:val="74957015"/>
    <w:rsid w:val="75065B3C"/>
    <w:rsid w:val="75133ED9"/>
    <w:rsid w:val="75B92B32"/>
    <w:rsid w:val="7613722B"/>
    <w:rsid w:val="76497FA9"/>
    <w:rsid w:val="77053496"/>
    <w:rsid w:val="779F13E7"/>
    <w:rsid w:val="79985FC1"/>
    <w:rsid w:val="7A98414F"/>
    <w:rsid w:val="7B296116"/>
    <w:rsid w:val="7B74438D"/>
    <w:rsid w:val="7C2932D9"/>
    <w:rsid w:val="7D483034"/>
    <w:rsid w:val="7D7130C1"/>
    <w:rsid w:val="7E687326"/>
    <w:rsid w:val="7EB83636"/>
    <w:rsid w:val="7ECE4975"/>
    <w:rsid w:val="7F2E04CB"/>
    <w:rsid w:val="7F4F1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1"/>
    <w:qFormat/>
    <w:uiPriority w:val="0"/>
    <w:pPr>
      <w:keepNext/>
      <w:spacing w:line="360" w:lineRule="auto"/>
      <w:jc w:val="center"/>
      <w:outlineLvl w:val="0"/>
    </w:pPr>
    <w:rPr>
      <w:rFonts w:ascii="黑体" w:hAnsi="黑体" w:eastAsia="宋体" w:cs="Times New Roman"/>
      <w:b/>
      <w:sz w:val="36"/>
      <w:szCs w:val="24"/>
    </w:rPr>
  </w:style>
  <w:style w:type="paragraph" w:styleId="3">
    <w:name w:val="heading 2"/>
    <w:basedOn w:val="1"/>
    <w:next w:val="1"/>
    <w:link w:val="23"/>
    <w:semiHidden/>
    <w:unhideWhenUsed/>
    <w:qFormat/>
    <w:uiPriority w:val="0"/>
    <w:pPr>
      <w:keepNext/>
      <w:keepLines/>
      <w:spacing w:line="240" w:lineRule="auto"/>
      <w:jc w:val="center"/>
      <w:outlineLvl w:val="1"/>
    </w:pPr>
    <w:rPr>
      <w:rFonts w:ascii="Calibri" w:hAnsi="Calibri" w:eastAsia="宋体"/>
      <w:b/>
      <w:bCs/>
      <w:sz w:val="32"/>
      <w:szCs w:val="32"/>
    </w:rPr>
  </w:style>
  <w:style w:type="paragraph" w:styleId="4">
    <w:name w:val="heading 3"/>
    <w:basedOn w:val="1"/>
    <w:next w:val="1"/>
    <w:link w:val="20"/>
    <w:semiHidden/>
    <w:unhideWhenUsed/>
    <w:qFormat/>
    <w:uiPriority w:val="0"/>
    <w:pPr>
      <w:keepNext/>
      <w:keepLines/>
      <w:spacing w:line="360" w:lineRule="auto"/>
      <w:ind w:firstLine="0" w:firstLineChars="0"/>
      <w:jc w:val="center"/>
      <w:outlineLvl w:val="2"/>
    </w:pPr>
    <w:rPr>
      <w:rFonts w:ascii="Times New Roman" w:hAnsi="Times New Roman" w:eastAsia="宋体" w:cs="Times New Roman"/>
      <w:b/>
      <w:bCs/>
      <w:sz w:val="30"/>
      <w:szCs w:val="32"/>
      <w:lang w:val="zh-CN"/>
    </w:rPr>
  </w:style>
  <w:style w:type="paragraph" w:styleId="5">
    <w:name w:val="heading 4"/>
    <w:basedOn w:val="1"/>
    <w:next w:val="1"/>
    <w:link w:val="22"/>
    <w:semiHidden/>
    <w:unhideWhenUsed/>
    <w:qFormat/>
    <w:uiPriority w:val="0"/>
    <w:pPr>
      <w:spacing w:line="360" w:lineRule="auto"/>
      <w:ind w:left="0" w:firstLine="0"/>
      <w:outlineLvl w:val="3"/>
    </w:pPr>
    <w:rPr>
      <w:rFonts w:ascii="宋体" w:hAnsi="宋体" w:eastAsia="宋体" w:cs="宋体"/>
      <w:b/>
      <w:bCs/>
      <w:sz w:val="24"/>
      <w:szCs w:val="24"/>
      <w:lang w:val="zh-CN" w:bidi="zh-CN"/>
    </w:rPr>
  </w:style>
  <w:style w:type="paragraph" w:styleId="6">
    <w:name w:val="heading 5"/>
    <w:basedOn w:val="1"/>
    <w:next w:val="1"/>
    <w:semiHidden/>
    <w:unhideWhenUsed/>
    <w:qFormat/>
    <w:uiPriority w:val="0"/>
    <w:pPr>
      <w:keepNext/>
      <w:keepLines/>
      <w:spacing w:beforeLines="0" w:beforeAutospacing="0" w:afterLines="0" w:afterAutospacing="0" w:line="360" w:lineRule="auto"/>
      <w:outlineLvl w:val="4"/>
    </w:pPr>
    <w:rPr>
      <w:rFonts w:ascii="华文仿宋" w:hAnsi="华文仿宋" w:cs="华文仿宋"/>
      <w:b/>
      <w:sz w:val="28"/>
      <w:szCs w:val="22"/>
      <w:lang w:val="zh-CN" w:bidi="zh-CN"/>
    </w:rPr>
  </w:style>
  <w:style w:type="paragraph" w:styleId="7">
    <w:name w:val="heading 6"/>
    <w:basedOn w:val="1"/>
    <w:next w:val="1"/>
    <w:semiHidden/>
    <w:unhideWhenUsed/>
    <w:qFormat/>
    <w:uiPriority w:val="0"/>
    <w:pPr>
      <w:keepNext/>
      <w:keepLines/>
      <w:numPr>
        <w:ilvl w:val="5"/>
        <w:numId w:val="1"/>
      </w:numPr>
      <w:spacing w:beforeLines="0" w:beforeAutospacing="0" w:afterLines="0" w:afterAutospacing="0" w:line="360" w:lineRule="auto"/>
      <w:ind w:left="0" w:firstLine="0"/>
      <w:outlineLvl w:val="5"/>
    </w:pPr>
    <w:rPr>
      <w:rFonts w:ascii="Arial" w:hAnsi="Arial" w:eastAsia="黑体" w:cs="华文仿宋"/>
      <w:sz w:val="24"/>
      <w:szCs w:val="22"/>
      <w:lang w:val="zh-CN" w:bidi="zh-CN"/>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4" w:hanging="1584"/>
      <w:outlineLvl w:val="8"/>
    </w:pPr>
    <w:rPr>
      <w:rFonts w:ascii="Arial" w:hAnsi="Arial" w:eastAsia="黑体"/>
      <w:sz w:val="21"/>
    </w:rPr>
  </w:style>
  <w:style w:type="character" w:default="1" w:styleId="18">
    <w:name w:val="Default Paragraph Font"/>
    <w:semiHidden/>
    <w:unhideWhenUsed/>
    <w:qFormat/>
    <w:uiPriority w:val="1"/>
  </w:style>
  <w:style w:type="table" w:default="1" w:styleId="16">
    <w:name w:val="Normal Table"/>
    <w:semiHidden/>
    <w:qFormat/>
    <w:uiPriority w:val="0"/>
    <w:tblPr>
      <w:tblCellMar>
        <w:top w:w="0" w:type="dxa"/>
        <w:left w:w="108" w:type="dxa"/>
        <w:bottom w:w="0" w:type="dxa"/>
        <w:right w:w="108" w:type="dxa"/>
      </w:tblCellMar>
    </w:tblPr>
  </w:style>
  <w:style w:type="paragraph" w:styleId="11">
    <w:name w:val="Normal Indent"/>
    <w:basedOn w:val="1"/>
    <w:qFormat/>
    <w:uiPriority w:val="0"/>
    <w:pPr>
      <w:ind w:firstLine="420" w:firstLineChars="200"/>
    </w:pPr>
  </w:style>
  <w:style w:type="paragraph" w:styleId="12">
    <w:name w:val="toa heading"/>
    <w:basedOn w:val="1"/>
    <w:next w:val="1"/>
    <w:qFormat/>
    <w:uiPriority w:val="0"/>
    <w:pPr>
      <w:spacing w:before="120" w:beforeLines="0" w:beforeAutospacing="0"/>
    </w:pPr>
    <w:rPr>
      <w:rFonts w:ascii="Arial" w:hAnsi="Arial"/>
      <w:sz w:val="24"/>
    </w:rPr>
  </w:style>
  <w:style w:type="paragraph" w:styleId="13">
    <w:name w:val="Body Text"/>
    <w:basedOn w:val="1"/>
    <w:next w:val="1"/>
    <w:qFormat/>
    <w:uiPriority w:val="0"/>
    <w:pPr>
      <w:spacing w:after="120" w:afterLines="0" w:afterAutospacing="0"/>
    </w:pPr>
  </w:style>
  <w:style w:type="paragraph" w:styleId="14">
    <w:name w:val="footer"/>
    <w:basedOn w:val="1"/>
    <w:qFormat/>
    <w:uiPriority w:val="0"/>
    <w:pPr>
      <w:tabs>
        <w:tab w:val="center" w:pos="4153"/>
        <w:tab w:val="right" w:pos="8306"/>
      </w:tabs>
      <w:snapToGrid w:val="0"/>
      <w:jc w:val="left"/>
    </w:pPr>
    <w:rPr>
      <w:sz w:val="18"/>
    </w:rPr>
  </w:style>
  <w:style w:type="paragraph" w:styleId="15">
    <w:name w:val="toc 1"/>
    <w:basedOn w:val="1"/>
    <w:next w:val="1"/>
    <w:qFormat/>
    <w:uiPriority w:val="0"/>
    <w:pPr>
      <w:spacing w:before="120" w:after="120"/>
    </w:pPr>
    <w:rPr>
      <w:rFonts w:ascii="仿宋" w:hAnsi="仿宋" w:eastAsia="仿宋" w:cs="Arial"/>
      <w:snapToGrid w:val="0"/>
      <w:color w:val="000000"/>
      <w:kern w:val="0"/>
      <w:sz w:val="24"/>
      <w:szCs w:val="21"/>
      <w:lang w:eastAsia="en-US"/>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
    <w:name w:val="标题 2 Char1"/>
    <w:link w:val="3"/>
    <w:qFormat/>
    <w:uiPriority w:val="0"/>
    <w:rPr>
      <w:rFonts w:ascii="Arial" w:hAnsi="Arial" w:eastAsia="宋体" w:cs="Times New Roman"/>
      <w:b/>
      <w:bCs/>
      <w:kern w:val="0"/>
      <w:sz w:val="36"/>
      <w:szCs w:val="22"/>
      <w:lang w:val="zh-CN" w:bidi="zh-CN"/>
    </w:rPr>
  </w:style>
  <w:style w:type="character" w:customStyle="1" w:styleId="20">
    <w:name w:val="标题 3 Char"/>
    <w:basedOn w:val="18"/>
    <w:link w:val="4"/>
    <w:qFormat/>
    <w:uiPriority w:val="0"/>
    <w:rPr>
      <w:rFonts w:ascii="Times New Roman" w:hAnsi="Times New Roman" w:eastAsia="宋体" w:cs="Times New Roman"/>
      <w:b/>
      <w:bCs/>
      <w:kern w:val="2"/>
      <w:sz w:val="32"/>
      <w:szCs w:val="32"/>
    </w:rPr>
  </w:style>
  <w:style w:type="character" w:customStyle="1" w:styleId="21">
    <w:name w:val="标题 1 Char"/>
    <w:basedOn w:val="18"/>
    <w:link w:val="2"/>
    <w:qFormat/>
    <w:uiPriority w:val="0"/>
    <w:rPr>
      <w:rFonts w:ascii="黑体" w:hAnsi="黑体" w:eastAsia="宋体" w:cs="Times New Roman"/>
      <w:b/>
      <w:kern w:val="2"/>
      <w:sz w:val="36"/>
      <w:szCs w:val="24"/>
    </w:rPr>
  </w:style>
  <w:style w:type="character" w:customStyle="1" w:styleId="22">
    <w:name w:val="标题 4 Char"/>
    <w:basedOn w:val="18"/>
    <w:link w:val="5"/>
    <w:qFormat/>
    <w:uiPriority w:val="0"/>
    <w:rPr>
      <w:rFonts w:ascii="宋体" w:hAnsi="宋体" w:eastAsia="宋体" w:cs="宋体"/>
      <w:b/>
      <w:color w:val="000000" w:themeColor="text1"/>
      <w:kern w:val="0"/>
      <w:sz w:val="30"/>
      <w:szCs w:val="28"/>
      <w:u w:val="none"/>
      <w:lang w:val="zh-CN" w:bidi="zh-CN"/>
      <w14:textFill>
        <w14:solidFill>
          <w14:schemeClr w14:val="tx1"/>
        </w14:solidFill>
      </w14:textFill>
    </w:rPr>
  </w:style>
  <w:style w:type="character" w:customStyle="1" w:styleId="23">
    <w:name w:val="标题 2 字符"/>
    <w:link w:val="3"/>
    <w:qFormat/>
    <w:uiPriority w:val="0"/>
    <w:rPr>
      <w:rFonts w:ascii="Arial" w:hAnsi="Arial"/>
      <w:b/>
      <w:kern w:val="0"/>
      <w:sz w:val="32"/>
      <w:lang w:val="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2025-06-19T06:37:00Z</dcterms:created>
  <dc:creator>Administrator</dc:creator>
  <cp:lastModifiedBy>Administrator</cp:lastModifiedBy>
  <dcterms:modified xsi:type="dcterms:W3CDTF">2025-06-19T06:38:55Z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A5679E30F89F40C4854D768A506682D4_13</vt:lpwstr>
  </property>
  <property fmtid="{D5CDD505-2E9C-101B-9397-08002B2CF9AE}" pid="4" name="KSOTemplateDocerSaveRecord">
    <vt:lpwstr>eyJoZGlkIjoiMTIzYjBkMDE0MDUwZWU1MDYzY2M0YTJiMmIyMWQyNDYiLCJ1c2VySWQiOiI5MTQ3Njg1NjkifQ==</vt:lpwstr>
  </property>
</Properties>
</file>