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7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10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10"/>
          <w:rFonts w:hint="eastAsia" w:ascii="仿宋" w:hAnsi="仿宋" w:eastAsia="仿宋" w:cs="仿宋"/>
          <w:szCs w:val="21"/>
          <w:highlight w:val="none"/>
        </w:rPr>
        <w:t>费用组成明细表</w:t>
      </w:r>
      <w:bookmarkEnd w:id="0"/>
    </w:p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p w14:paraId="6A5B2074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AB49924">
      <w:pPr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3FAD5A88"/>
    <w:rsid w:val="550146D2"/>
    <w:rsid w:val="69023BD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0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0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FD7BD9CB68004180A438B6AFC724A6AD_13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