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5F6B5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object>
          <v:shape id="_x0000_i1025" o:spt="75" alt="" type="#_x0000_t75" style="height:571.5pt;width:416.2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Word.Document.12" ShapeID="_x0000_i1025" DrawAspect="Content" ObjectID="_1468075725" r:id="rId4">
            <o:LockedField>false</o:LockedField>
          </o:OLEObject>
        </w:objec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02222"/>
    <w:rsid w:val="1001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2025-06-24T05:39:00Z</dcterms:created>
  <dc:creator>Administrator</dc:creator>
  <cp:lastModifiedBy>木棉 </cp:lastModifiedBy>
  <dcterms:modified xsi:type="dcterms:W3CDTF">2025-06-24T05:43:38Z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eyJoZGlkIjoiNDFhM2U4MjE2MTdlYjY2MDYwOWFlZWM2YjAzZWRjNzciLCJ1c2VySWQiOiI0NDQ3MTM4NTUifQ==</vt:lpwstr>
  </property>
  <property fmtid="{D5CDD505-2E9C-101B-9397-08002B2CF9AE}" pid="4" name="ICV">
    <vt:lpwstr>AAB315EBE12F473586BEB5FEE7D0B5E0_12</vt:lpwstr>
  </property>
</Properties>
</file>