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zh-CN"/>
        </w:rPr>
        <w:t>提供政府采购政策等证明材料</w:t>
      </w:r>
    </w:p>
    <w:p w14:paraId="44DC01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物业管理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1120F1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</w:t>
      </w:r>
      <w:bookmarkStart w:id="0" w:name="_GoBack"/>
      <w:r>
        <w:rPr>
          <w:rFonts w:hint="eastAsia" w:ascii="仿宋" w:hAnsi="仿宋" w:eastAsia="仿宋" w:cs="仿宋"/>
          <w:sz w:val="24"/>
          <w:highlight w:val="none"/>
          <w:lang w:eastAsia="zh-CN"/>
        </w:rPr>
        <w:t>证</w:t>
      </w:r>
      <w:bookmarkEnd w:id="0"/>
      <w:r>
        <w:rPr>
          <w:rFonts w:hint="eastAsia" w:ascii="仿宋" w:hAnsi="仿宋" w:eastAsia="仿宋" w:cs="仿宋"/>
          <w:sz w:val="24"/>
          <w:highlight w:val="none"/>
          <w:lang w:eastAsia="zh-CN"/>
        </w:rPr>
        <w:t>明文件将随中标结果公告一同公布，接受社会监督。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14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14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067F72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99B8D35">
      <w:pPr>
        <w:spacing w:line="360" w:lineRule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50D22D6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2139115F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4762C492">
      <w:pPr>
        <w:shd w:val="clear"/>
        <w:spacing w:line="360" w:lineRule="auto"/>
        <w:ind w:firstLine="480" w:firstLineChars="200"/>
        <w:rPr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5CB2365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0DB2AE1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1276</Words>
  <Characters>1296</Characters>
  <Lines>0</Lines>
  <Paragraphs>0</Paragraphs>
  <TotalTime>0</TotalTime>
  <ScaleCrop>false</ScaleCrop>
  <LinksUpToDate>false</LinksUpToDate>
  <CharactersWithSpaces>1454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2025-06-27T08:47:12Z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