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4"/>
        <w:bidi w:val="0"/>
        <w:rPr>
          <w:rFonts w:hint="eastAsia"/>
          <w:lang w:val="zh-CN"/>
        </w:rPr>
      </w:pPr>
      <w:r>
        <w:rPr>
          <w:rFonts w:hint="eastAsia"/>
          <w:lang w:val="zh-CN"/>
        </w:rPr>
        <w:t>供应商廉洁自律承诺书</w:t>
      </w:r>
    </w:p>
    <w:p w14:paraId="3FED38E2">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为了积极配合</w:t>
      </w:r>
      <w:r>
        <w:rPr>
          <w:rFonts w:hint="eastAsia" w:ascii="仿宋" w:hAnsi="仿宋" w:eastAsia="仿宋" w:cs="仿宋"/>
          <w:snapToGrid w:val="0"/>
          <w:sz w:val="24"/>
          <w:u w:val="single"/>
        </w:rPr>
        <w:t xml:space="preserve">     （采购人名称）    </w:t>
      </w:r>
      <w:r>
        <w:rPr>
          <w:rFonts w:hint="eastAsia" w:ascii="仿宋" w:hAnsi="仿宋" w:eastAsia="仿宋" w:cs="仿宋"/>
          <w:snapToGrid w:val="0"/>
          <w:sz w:val="24"/>
        </w:rPr>
        <w:t>进行的</w:t>
      </w:r>
      <w:r>
        <w:rPr>
          <w:rFonts w:hint="eastAsia" w:ascii="仿宋" w:hAnsi="仿宋" w:eastAsia="仿宋" w:cs="仿宋"/>
          <w:snapToGrid w:val="0"/>
          <w:sz w:val="24"/>
          <w:u w:val="single"/>
        </w:rPr>
        <w:t xml:space="preserve">      （项目名称）     </w:t>
      </w:r>
      <w:r>
        <w:rPr>
          <w:rFonts w:hint="eastAsia" w:ascii="仿宋" w:hAnsi="仿宋" w:eastAsia="仿宋" w:cs="仿宋"/>
          <w:snapToGrid w:val="0"/>
          <w:sz w:val="24"/>
        </w:rPr>
        <w:t>采购</w:t>
      </w:r>
      <w:r>
        <w:rPr>
          <w:rFonts w:hint="eastAsia" w:ascii="仿宋" w:hAnsi="仿宋" w:eastAsia="仿宋" w:cs="仿宋"/>
        </w:rPr>
        <w:fldChar w:fldCharType="begin"/>
      </w:r>
      <w:r>
        <w:rPr>
          <w:rFonts w:hint="eastAsia" w:ascii="仿宋" w:hAnsi="仿宋" w:eastAsia="仿宋" w:cs="仿宋"/>
        </w:rPr>
        <w:instrText xml:space="preserve"> HYPERLINK "http://www.yjbys.com/" </w:instrText>
      </w:r>
      <w:r>
        <w:rPr>
          <w:rFonts w:hint="eastAsia" w:ascii="仿宋" w:hAnsi="仿宋" w:eastAsia="仿宋" w:cs="仿宋"/>
        </w:rPr>
        <w:fldChar w:fldCharType="separate"/>
      </w:r>
      <w:r>
        <w:rPr>
          <w:rFonts w:hint="eastAsia" w:ascii="仿宋" w:hAnsi="仿宋" w:eastAsia="仿宋" w:cs="仿宋"/>
          <w:snapToGrid w:val="0"/>
          <w:sz w:val="24"/>
        </w:rPr>
        <w:t>工作</w:t>
      </w:r>
      <w:r>
        <w:rPr>
          <w:rFonts w:hint="eastAsia" w:ascii="仿宋" w:hAnsi="仿宋" w:eastAsia="仿宋" w:cs="仿宋"/>
          <w:snapToGrid w:val="0"/>
          <w:sz w:val="24"/>
        </w:rPr>
        <w:fldChar w:fldCharType="end"/>
      </w:r>
      <w:r>
        <w:rPr>
          <w:rFonts w:hint="eastAsia" w:ascii="仿宋" w:hAnsi="仿宋" w:eastAsia="仿宋" w:cs="仿宋"/>
          <w:snapToGrid w:val="0"/>
          <w:sz w:val="24"/>
        </w:rPr>
        <w:t>，有效遏制不公平竞争和违规违纪问题的发生，确保采购工作的公平、公正、公开，我们特向贵司郑重承诺，在政府采购过程中严格遵守下列行为准则：</w:t>
      </w:r>
    </w:p>
    <w:p w14:paraId="181F799C">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1、严格遵守国家有关法律法规及相关政策，以及廉洁从业的各项规定。</w:t>
      </w:r>
    </w:p>
    <w:p w14:paraId="4F6A5074">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2、不以围标、串标、陪标、挂靠、提供虚假信息、恶意干扰采购人、评审小组评审等违规手段实现成交目的；</w:t>
      </w:r>
    </w:p>
    <w:p w14:paraId="1883023F">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3、不以任何理由、任何形式向采购人相关工作人员或其亲戚、朋友等利益相关人行贿或馈赠礼金、有价证券、贵重物品。</w:t>
      </w:r>
    </w:p>
    <w:p w14:paraId="4A4AF642">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4、不以任何名义为采购人相关工作人员或其亲戚、朋友等利益相关人支付、报销应由其个人支付的费用。</w:t>
      </w:r>
    </w:p>
    <w:p w14:paraId="68B934C2">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5、不以任何理由安排采购人相关工作人员或其亲戚、朋友等利益相关人参加健身、娱乐和旅游等活动。</w:t>
      </w:r>
    </w:p>
    <w:p w14:paraId="0BA00698">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6、不为采购人的业务部门、关联企业或人员，购置或提供通讯工具、交通工具、高档办公用品或装修住房等。</w:t>
      </w:r>
    </w:p>
    <w:p w14:paraId="134AEBBB">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7、不以贿赂之外的其他方式拉拢采购方相关工作人员，使其违背公平、公开、公正竞争原则，帮助实现成交目的。</w:t>
      </w:r>
    </w:p>
    <w:p w14:paraId="07D7E0ED">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8、如果采购人相关工作人员以帮助实现成交目的为对价向供应商索取贿赂或谋求其他个人利益，供应商应拒绝采购人相关工作人员的要求，并向采购人监督部门举报。</w:t>
      </w:r>
    </w:p>
    <w:p w14:paraId="68B32F10">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spacing w:line="360" w:lineRule="auto"/>
        <w:ind w:firstLine="3360" w:firstLineChars="1400"/>
        <w:rPr>
          <w:rFonts w:hint="eastAsia" w:ascii="仿宋" w:hAnsi="仿宋" w:eastAsia="仿宋" w:cs="仿宋"/>
          <w:sz w:val="24"/>
        </w:rPr>
      </w:pPr>
    </w:p>
    <w:p w14:paraId="594E90D1">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4ADC469E">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171B8E28">
      <w:pPr>
        <w:spacing w:line="360" w:lineRule="auto"/>
        <w:ind w:firstLine="3360" w:firstLineChars="1400"/>
      </w:pPr>
      <w:r>
        <w:rPr>
          <w:rFonts w:hint="eastAsia" w:ascii="仿宋" w:hAnsi="仿宋" w:eastAsia="仿宋" w:cs="仿宋"/>
          <w:sz w:val="24"/>
        </w:rPr>
        <w:t>日    期：</w:t>
      </w:r>
      <w:r>
        <w:rPr>
          <w:rFonts w:hint="eastAsia" w:ascii="仿宋" w:hAnsi="仿宋" w:eastAsia="仿宋" w:cs="仿宋"/>
          <w:sz w:val="24"/>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6DD7FC2"/>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2025-06-06T03:28:05Z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