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02D14F">
      <w:pPr>
        <w:pStyle w:val="4"/>
        <w:bidi w:val="0"/>
        <w:rPr>
          <w:rFonts w:hint="eastAsia"/>
        </w:rPr>
      </w:pPr>
      <w:r>
        <w:rPr>
          <w:rFonts w:hint="eastAsia"/>
        </w:rPr>
        <w:t>保障</w:t>
      </w:r>
      <w:r>
        <w:rPr>
          <w:rFonts w:hint="eastAsia"/>
          <w:lang w:eastAsia="zh-CN"/>
        </w:rPr>
        <w:t>措施</w:t>
      </w:r>
    </w:p>
    <w:p w14:paraId="2FD9ECA1">
      <w:pPr>
        <w:spacing w:line="360" w:lineRule="auto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供应商根据打分项自行编制</w:t>
      </w:r>
    </w:p>
    <w:p w14:paraId="0099777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B37561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2025-06-06T03:27:18Z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