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AF85D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施工方案</w:t>
      </w:r>
      <w:bookmarkEnd w:id="0"/>
    </w:p>
    <w:p w14:paraId="62396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739135F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7B7453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8DC5171A1C92468B8705135FE553773F_13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