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ACDD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EECF2B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383B07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51CD106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097E1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EC54BF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  <w:lang w:eastAsia="zh-CN"/>
        </w:rPr>
        <w:t>西安市第十学校物理实验室和计算机教室设备采购</w:t>
      </w:r>
    </w:p>
    <w:p w14:paraId="76C9ADA6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FD5524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BF9476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0F807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</w:rPr>
        <w:t>供货合同</w:t>
      </w:r>
    </w:p>
    <w:p w14:paraId="5EB139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  <w:lang w:eastAsia="zh-CN"/>
        </w:rPr>
        <w:t>（包</w:t>
      </w:r>
      <w:r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  <w:lang w:eastAsia="zh-CN"/>
        </w:rPr>
        <w:t>）</w:t>
      </w:r>
    </w:p>
    <w:p w14:paraId="6F912D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position w:val="-7"/>
          <w:sz w:val="32"/>
          <w:szCs w:val="32"/>
          <w:highlight w:val="none"/>
        </w:rPr>
        <w:t>(项目编号：DX2025-1</w:t>
      </w:r>
      <w:r>
        <w:rPr>
          <w:rFonts w:hint="eastAsia" w:ascii="仿宋" w:hAnsi="仿宋" w:eastAsia="仿宋" w:cs="仿宋"/>
          <w:b/>
          <w:bCs/>
          <w:color w:val="auto"/>
          <w:position w:val="-7"/>
          <w:sz w:val="32"/>
          <w:szCs w:val="32"/>
          <w:highlight w:val="none"/>
          <w:lang w:val="en-US" w:eastAsia="zh-CN"/>
        </w:rPr>
        <w:t>78</w:t>
      </w:r>
      <w:r>
        <w:rPr>
          <w:rFonts w:hint="eastAsia" w:ascii="仿宋" w:hAnsi="仿宋" w:eastAsia="仿宋" w:cs="仿宋"/>
          <w:b/>
          <w:bCs/>
          <w:color w:val="auto"/>
          <w:position w:val="-7"/>
          <w:sz w:val="32"/>
          <w:szCs w:val="32"/>
          <w:highlight w:val="none"/>
          <w:lang w:eastAsia="zh-CN"/>
        </w:rPr>
        <w:t>）</w:t>
      </w:r>
    </w:p>
    <w:p w14:paraId="268C048A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FF3820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69FB7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A7AA42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542A13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BC75B8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79A970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219BEC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7811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highlight w:val="none"/>
        </w:rPr>
        <w:t>甲方：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highlight w:val="none"/>
          <w:lang w:eastAsia="zh-CN"/>
        </w:rPr>
        <w:t>西安国家民用航天产业基地管理委员会</w:t>
      </w:r>
    </w:p>
    <w:p w14:paraId="109E88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2819" w:firstLineChars="1200"/>
        <w:jc w:val="both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乙方：</w:t>
      </w: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  <w:lang w:val="en-US" w:eastAsia="zh-CN"/>
        </w:rPr>
        <w:t>**</w:t>
      </w:r>
    </w:p>
    <w:p w14:paraId="6BBE02B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2F743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10" w:h="16840"/>
          <w:pgMar w:top="1417" w:right="1417" w:bottom="1417" w:left="1417" w:header="0" w:footer="1134" w:gutter="0"/>
          <w:cols w:space="0" w:num="1"/>
          <w:rtlGutter w:val="0"/>
          <w:docGrid w:linePitch="0" w:charSpace="0"/>
        </w:sectPr>
      </w:pPr>
    </w:p>
    <w:p w14:paraId="543790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8"/>
          <w:sz w:val="32"/>
          <w:szCs w:val="32"/>
          <w:highlight w:val="none"/>
        </w:rPr>
        <w:t>供货合同</w:t>
      </w:r>
    </w:p>
    <w:p w14:paraId="524D9B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5"/>
          <w:sz w:val="24"/>
          <w:szCs w:val="24"/>
          <w:highlight w:val="none"/>
        </w:rPr>
        <w:t>西安市第十学校物理实验室和计算机教室设备采购(项目编号：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DX2025-178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),在西安国家民用航天产业基地管理委员会政府采购管理股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的监督管理下，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eastAsia="zh-CN"/>
        </w:rPr>
        <w:t>陕西笃信招标有限公司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组织进行公开招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标。依据评标委员会评审结果，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  <w:lang w:eastAsia="zh-CN"/>
        </w:rPr>
        <w:t>西安国家民用航天产业基地管理委员会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(以下简称“甲方”)</w:t>
      </w:r>
      <w:r>
        <w:rPr>
          <w:rFonts w:hint="eastAsia" w:ascii="仿宋" w:hAnsi="仿宋" w:eastAsia="仿宋" w:cs="仿宋"/>
          <w:b w:val="0"/>
          <w:bCs w:val="0"/>
          <w:color w:val="auto"/>
          <w:spacing w:val="8"/>
          <w:sz w:val="24"/>
          <w:szCs w:val="24"/>
          <w:highlight w:val="none"/>
        </w:rPr>
        <w:t>确定</w:t>
      </w:r>
      <w:r>
        <w:rPr>
          <w:rFonts w:hint="eastAsia" w:ascii="仿宋" w:hAnsi="仿宋" w:eastAsia="仿宋" w:cs="仿宋"/>
          <w:b/>
          <w:bCs/>
          <w:color w:val="auto"/>
          <w:spacing w:val="8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(以下简称“乙方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”)为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单位。</w:t>
      </w:r>
    </w:p>
    <w:p w14:paraId="75805F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依据《中华人民共和国民法典》和《中华人民共和国政府采购法》,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经双方协商按下述条款和条件签署本合同。</w:t>
      </w:r>
    </w:p>
    <w:p w14:paraId="016AC7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一、合同价款</w:t>
      </w:r>
    </w:p>
    <w:p w14:paraId="518312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1、合同总价款：人民币(大写)</w:t>
      </w:r>
      <w:r>
        <w:rPr>
          <w:rFonts w:hint="eastAsia" w:ascii="仿宋" w:hAnsi="仿宋" w:eastAsia="仿宋" w:cs="仿宋"/>
          <w:b w:val="0"/>
          <w:bCs w:val="0"/>
          <w:color w:val="auto"/>
          <w:spacing w:val="2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szCs w:val="24"/>
          <w:highlight w:val="none"/>
          <w:u w:val="single" w:color="auto"/>
        </w:rPr>
        <w:t>元整(¥</w:t>
      </w:r>
      <w:r>
        <w:rPr>
          <w:rFonts w:hint="eastAsia" w:ascii="仿宋" w:hAnsi="仿宋" w:eastAsia="仿宋" w:cs="仿宋"/>
          <w:b w:val="0"/>
          <w:bCs w:val="0"/>
          <w:color w:val="auto"/>
          <w:spacing w:val="-10"/>
          <w:sz w:val="24"/>
          <w:szCs w:val="24"/>
          <w:highlight w:val="none"/>
          <w:u w:val="single"/>
        </w:rPr>
        <w:t>元</w:t>
      </w:r>
      <w:r>
        <w:rPr>
          <w:rFonts w:hint="eastAsia" w:ascii="仿宋" w:hAnsi="仿宋" w:eastAsia="仿宋" w:cs="仿宋"/>
          <w:b w:val="0"/>
          <w:bCs w:val="0"/>
          <w:color w:val="auto"/>
          <w:spacing w:val="-10"/>
          <w:sz w:val="24"/>
          <w:szCs w:val="24"/>
          <w:highlight w:val="none"/>
        </w:rPr>
        <w:t>)</w:t>
      </w:r>
      <w:r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  <w:t>。</w:t>
      </w:r>
    </w:p>
    <w:p w14:paraId="674A70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2、合同总价包括：设备价、运输费、保险费、安装费、调试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费、培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训费、产品辅材费、售后服务费、验收费、税费、其他伴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随费用。</w:t>
      </w:r>
    </w:p>
    <w:p w14:paraId="1C45E6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3、合同总价一次性包死，不受市场价格变化因素的影响。</w:t>
      </w:r>
    </w:p>
    <w:p w14:paraId="3C9023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  <w:lang w:eastAsia="zh-CN"/>
        </w:rPr>
        <w:t>付款方式</w:t>
      </w:r>
    </w:p>
    <w:p w14:paraId="4BB8CC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  <w:t>付款条件说明：验收合格3个月内，达到付款条件起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  <w:t>日内，支付合同总金额的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  <w:t>.00%；</w:t>
      </w:r>
    </w:p>
    <w:p w14:paraId="44F736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三、设备清单(附后)</w:t>
      </w:r>
    </w:p>
    <w:p w14:paraId="7CBD08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交货条件</w:t>
      </w:r>
    </w:p>
    <w:p w14:paraId="060B8B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1、交货地点：甲方指定地点</w:t>
      </w:r>
    </w:p>
    <w:p w14:paraId="194B8D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2、交货期：2025年8月23日前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val="en-US" w:eastAsia="zh-CN"/>
        </w:rPr>
        <w:t>。</w:t>
      </w:r>
    </w:p>
    <w:p w14:paraId="48D3FB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66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29"/>
          <w:sz w:val="24"/>
          <w:szCs w:val="24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pacing w:val="-29"/>
          <w:sz w:val="24"/>
          <w:szCs w:val="24"/>
          <w:highlight w:val="none"/>
        </w:rPr>
        <w:t>、运输</w:t>
      </w:r>
    </w:p>
    <w:p w14:paraId="04E798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1、运输由乙方负责，运杂费已包含在合同总价内，包括从货物供应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地点所含的运输费、装卸费、仓储费、保险费等。</w:t>
      </w:r>
    </w:p>
    <w:p w14:paraId="5AEF35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2、运输方式由乙方自行选择，但必须保证按时交货。</w:t>
      </w:r>
    </w:p>
    <w:p w14:paraId="6E428A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8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6"/>
          <w:sz w:val="24"/>
          <w:szCs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pacing w:val="-16"/>
          <w:sz w:val="24"/>
          <w:szCs w:val="24"/>
          <w:highlight w:val="none"/>
        </w:rPr>
        <w:t>、验收</w:t>
      </w:r>
    </w:p>
    <w:p w14:paraId="563EB1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</w:rPr>
        <w:t>1、验收依据：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</w:rPr>
        <w:t>文件、澄清表(函);本合同及附件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文本；国家相应的标准、规范。</w:t>
      </w:r>
    </w:p>
    <w:p w14:paraId="6BFCF9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2、乙方提供的设备必须完全满足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技术需求及响应文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件。</w:t>
      </w:r>
    </w:p>
    <w:p w14:paraId="43DF32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3、验收不合格，乙方必须在接到甲方通知后7个日历日内确保货物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通过验收。若接到通知后7个日历日内验收仍不合格，甲方有权取消其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供货合同，并按合同总额的10%对乙方处以罚金。</w:t>
      </w:r>
    </w:p>
    <w:p w14:paraId="432BD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、质量保证</w:t>
      </w:r>
    </w:p>
    <w:p w14:paraId="23E669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1、自验收合格之日起，质保期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年。</w:t>
      </w:r>
    </w:p>
    <w:p w14:paraId="779D37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2、所有产品质量符合国家、行业相关规范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和标准要求。所有设备及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辅材是未使用过的新产品，质量优良、渠道正当，配置合理。</w:t>
      </w:r>
    </w:p>
    <w:p w14:paraId="21DC12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3、质保期内出现的质量问题由乙方负责解决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并承担所有费用。质保期后如需更换零部件，乙方以成本价提供。</w:t>
      </w:r>
    </w:p>
    <w:p w14:paraId="58DC31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5"/>
          <w:sz w:val="24"/>
          <w:szCs w:val="24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pacing w:val="-5"/>
          <w:sz w:val="24"/>
          <w:szCs w:val="24"/>
          <w:highlight w:val="none"/>
        </w:rPr>
        <w:t>、技术培训</w:t>
      </w:r>
    </w:p>
    <w:p w14:paraId="75B158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3"/>
          <w:sz w:val="24"/>
          <w:szCs w:val="24"/>
          <w:highlight w:val="none"/>
        </w:rPr>
        <w:t>1、技术资料：</w:t>
      </w:r>
    </w:p>
    <w:p w14:paraId="57D14A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(1)产品合格证；</w:t>
      </w:r>
    </w:p>
    <w:p w14:paraId="41A38A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(2)产品使用说明书；</w:t>
      </w:r>
    </w:p>
    <w:p w14:paraId="708A96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(3)厂家对该产品的出厂配置清单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  <w:lang w:eastAsia="zh-CN"/>
        </w:rPr>
        <w:t>；</w:t>
      </w:r>
    </w:p>
    <w:p w14:paraId="1FBFA2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(4)其它相关资料。</w:t>
      </w:r>
    </w:p>
    <w:p w14:paraId="21281F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2、乙方负责为使用单位的设备管理人员提供设备操作和使用维护等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方面的培训，确保其了解设备工作原理，熟悉设备的使用、维护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方法，掌握各种设备的初始化及故障诊断、定位和排除技能。</w:t>
      </w:r>
    </w:p>
    <w:p w14:paraId="3FA222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</w:rPr>
        <w:t>、售后服务</w:t>
      </w:r>
    </w:p>
    <w:p w14:paraId="0C7D87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1、乙方按照国家有关法律法规和“三包”规定以及招标文件要求和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投标文件的“服务承诺”提供服务。</w:t>
      </w:r>
    </w:p>
    <w:p w14:paraId="1EB1E7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2、若设备发生故障，乙方15分钟内响应，6小时内到达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现场，12小</w:t>
      </w:r>
      <w:r>
        <w:rPr>
          <w:rFonts w:hint="eastAsia" w:ascii="仿宋" w:hAnsi="仿宋" w:eastAsia="仿宋" w:cs="仿宋"/>
          <w:color w:val="auto"/>
          <w:spacing w:val="-7"/>
          <w:sz w:val="24"/>
          <w:szCs w:val="24"/>
          <w:highlight w:val="none"/>
        </w:rPr>
        <w:t>时内解决问题。</w:t>
      </w:r>
    </w:p>
    <w:p w14:paraId="2A3159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  <w:lang w:eastAsia="zh-CN"/>
        </w:rPr>
        <w:t>十</w:t>
      </w: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</w:rPr>
        <w:t>、违约责任</w:t>
      </w:r>
    </w:p>
    <w:p w14:paraId="3C41EB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1、按《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》中的相关条款执行。</w:t>
      </w:r>
    </w:p>
    <w:p w14:paraId="022A80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2、乙方未按合同要求提供产品或设备质量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不能满足要求，乙方必须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无条件更换产品或设备，提高技术，完善质量，否则，甲方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有权终止合同，并对乙方的违约行为进行追究，同时按《政府采购法》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和西安市政府采购供应商管理办法进行相应的处罚。</w:t>
      </w:r>
    </w:p>
    <w:p w14:paraId="306A8E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、争议的解决</w:t>
      </w:r>
    </w:p>
    <w:p w14:paraId="3778EC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本合同发生纠纷，甲乙双方应当及时协商解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决，协商不成时，任何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一方均可向合同签订地人民法院提起诉讼。</w:t>
      </w:r>
    </w:p>
    <w:p w14:paraId="6C998F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十二、其他事项</w:t>
      </w:r>
    </w:p>
    <w:p w14:paraId="5ACA8D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1、合同未尽事宜，由甲、乙双方协商，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作为合同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补充，与原合同具有同等法律效力。</w:t>
      </w:r>
    </w:p>
    <w:p w14:paraId="3600C6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2、本合同一式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份，甲方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份，乙方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份，甲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  <w:highlight w:val="none"/>
        </w:rPr>
        <w:t>、乙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方签字盖章后生效，合同执行完毕后，自动失效(合同的服务承诺则长</w:t>
      </w:r>
      <w:r>
        <w:rPr>
          <w:rFonts w:hint="eastAsia" w:ascii="仿宋" w:hAnsi="仿宋" w:eastAsia="仿宋" w:cs="仿宋"/>
          <w:color w:val="auto"/>
          <w:spacing w:val="15"/>
          <w:sz w:val="24"/>
          <w:szCs w:val="24"/>
          <w:highlight w:val="none"/>
        </w:rPr>
        <w:t>期有效)。</w:t>
      </w:r>
    </w:p>
    <w:p w14:paraId="4F90683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1843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甲    方：   （盖章）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    方：   （盖章）</w:t>
      </w:r>
    </w:p>
    <w:p w14:paraId="48B024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法定代表人/委托代理人：            法定代表人/委托代理人：</w:t>
      </w:r>
    </w:p>
    <w:p w14:paraId="58C6D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    址：                         地    址：</w:t>
      </w:r>
    </w:p>
    <w:p w14:paraId="1C819A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开户银行：                         开户银行：</w:t>
      </w:r>
    </w:p>
    <w:p w14:paraId="7C9AB2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账    号：                         账    号：</w:t>
      </w:r>
    </w:p>
    <w:p w14:paraId="0A8391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电    话：                         电    话：</w:t>
      </w:r>
    </w:p>
    <w:p w14:paraId="3CCA51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传    真：                         传    真：</w:t>
      </w:r>
    </w:p>
    <w:p w14:paraId="6F7D33B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签约日期：    年  月  日           签约日期：    年  月  日</w:t>
      </w:r>
    </w:p>
    <w:p w14:paraId="0FBDB0A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AF1361">
      <w:pP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br w:type="page"/>
      </w:r>
    </w:p>
    <w:p w14:paraId="46FDB542">
      <w:pPr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附：设备清单</w:t>
      </w:r>
    </w:p>
    <w:p w14:paraId="56A128C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258C1">
    <w:pPr>
      <w:pStyle w:val="5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7705DE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7705DE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71405"/>
    <w:rsid w:val="1FF17CBA"/>
    <w:rsid w:val="3B8112F0"/>
    <w:rsid w:val="5A57140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</Words>
  <Characters>223</Characters>
  <Lines>0</Lines>
  <Paragraphs>0</Paragraphs>
  <TotalTime>0</TotalTime>
  <ScaleCrop>false</ScaleCrop>
  <LinksUpToDate>false</LinksUpToDate>
  <CharactersWithSpaces>241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2025-07-16T11:14:00Z</dcterms:created>
  <dc:creator>陕西笃信招标有限公司</dc:creator>
  <cp:lastModifiedBy>陕西笃信招标有限公司</cp:lastModifiedBy>
  <dcterms:modified xsi:type="dcterms:W3CDTF">2025-07-16T11:46:53Z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9572D95A6EA746FB915F063CD3C95126_11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