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8C5BA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</w:rPr>
        <w:t>技术规格偏离表</w:t>
      </w:r>
    </w:p>
    <w:bookmarkEnd w:id="0"/>
    <w:p w14:paraId="08B7A1AB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项目编号：                                     </w:t>
      </w:r>
    </w:p>
    <w:tbl>
      <w:tblPr>
        <w:tblStyle w:val="13"/>
        <w:tblW w:w="93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031"/>
        <w:gridCol w:w="937"/>
        <w:gridCol w:w="1313"/>
        <w:gridCol w:w="1159"/>
      </w:tblGrid>
      <w:tr w14:paraId="24EC4E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3EF6CAF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12461D3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</w:p>
          <w:p w14:paraId="4FA652A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2796A4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招标文件</w:t>
            </w:r>
          </w:p>
          <w:p w14:paraId="0BBE3D1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规格及技术需求</w:t>
            </w:r>
          </w:p>
        </w:tc>
        <w:tc>
          <w:tcPr>
            <w:tcW w:w="2031" w:type="dxa"/>
            <w:noWrap w:val="0"/>
            <w:vAlign w:val="center"/>
          </w:tcPr>
          <w:p w14:paraId="23A62E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投标文件</w:t>
            </w:r>
          </w:p>
          <w:p w14:paraId="0B14C6A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规格及技术参数</w:t>
            </w:r>
          </w:p>
        </w:tc>
        <w:tc>
          <w:tcPr>
            <w:tcW w:w="937" w:type="dxa"/>
            <w:noWrap w:val="0"/>
            <w:vAlign w:val="center"/>
          </w:tcPr>
          <w:p w14:paraId="040331C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偏离</w:t>
            </w:r>
          </w:p>
        </w:tc>
        <w:tc>
          <w:tcPr>
            <w:tcW w:w="1313" w:type="dxa"/>
            <w:noWrap w:val="0"/>
            <w:vAlign w:val="center"/>
          </w:tcPr>
          <w:p w14:paraId="55E0F65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偏离</w:t>
            </w:r>
          </w:p>
          <w:p w14:paraId="5CF95E4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及其影响</w:t>
            </w:r>
          </w:p>
        </w:tc>
        <w:tc>
          <w:tcPr>
            <w:tcW w:w="1159" w:type="dxa"/>
            <w:noWrap w:val="0"/>
            <w:vAlign w:val="center"/>
          </w:tcPr>
          <w:p w14:paraId="1F8FA2B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佐证资料</w:t>
            </w:r>
          </w:p>
          <w:p w14:paraId="62DD2C5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页码</w:t>
            </w:r>
          </w:p>
        </w:tc>
      </w:tr>
      <w:tr w14:paraId="57C42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0B6D94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2490B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0079BA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67EC51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2D69F5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7CBF58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354ACAC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C9ED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327D2E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B6C17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4BA8173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55C114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57CBDD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1CA398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2052EE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97474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1D1A1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E0404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327795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56D8097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FEC15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25E6794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7C5CF6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2936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4D79B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24FD9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2C8C17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FEE4A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566A5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60212C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4630A8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8E71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FCB706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4A0F67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7EF089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2A07CC1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55165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0B5ADA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0845641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03A8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110EA3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FFC1A2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6E870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0D002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1A7AD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2401BD3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531A14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9029F92">
      <w:pPr>
        <w:spacing w:line="360" w:lineRule="auto"/>
        <w:ind w:right="-197" w:rightChars="-94"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</w:t>
      </w:r>
    </w:p>
    <w:p w14:paraId="4448E62E">
      <w:pPr>
        <w:tabs>
          <w:tab w:val="left" w:pos="126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1.本表按照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对应采购包附件中的采购清单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内容逐条响应。</w:t>
      </w:r>
    </w:p>
    <w:p w14:paraId="66A466A1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2.投标人必须据实填写，不得虚假响应，否则将取消其投标或中标资格，并按有关规定进处罚。</w:t>
      </w:r>
    </w:p>
    <w:p w14:paraId="72B5D4E1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3.后附相关技术参数证明资料（如有）。</w:t>
      </w:r>
    </w:p>
    <w:p w14:paraId="77106F33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投标人（公章）：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525523E9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</w:p>
    <w:p w14:paraId="4120ABE8">
      <w:pPr>
        <w:shd w:val="clear"/>
        <w:ind w:firstLine="2800" w:firstLineChars="100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</w:t>
      </w:r>
    </w:p>
    <w:p w14:paraId="3CB61E1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B7ABC"/>
    <w:rsid w:val="06D0743C"/>
    <w:rsid w:val="13BA5D6B"/>
    <w:rsid w:val="1FF17CBA"/>
    <w:rsid w:val="310216F6"/>
    <w:rsid w:val="34E77D57"/>
    <w:rsid w:val="4AF053CC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9F41038D839D4074B7940DF5F6E85A9D_13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