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DC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供应商企业关系关联承诺书</w:t>
      </w:r>
    </w:p>
    <w:bookmarkEnd w:id="0"/>
    <w:p w14:paraId="3BCE6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  <w:u w:val="single" w:color="auto"/>
        </w:rPr>
        <w:t>（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  <w:u w:val="single" w:color="auto"/>
        </w:rPr>
        <w:t>采购人名称）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u w:val="single" w:color="auto"/>
        </w:rPr>
        <w:t xml:space="preserve">    </w:t>
      </w:r>
    </w:p>
    <w:p w14:paraId="66053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" w:right="40" w:firstLine="477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（项目名称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  <w:u w:val="single" w:color="auto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的供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应商，在此郑重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声明：</w:t>
      </w:r>
    </w:p>
    <w:p w14:paraId="5E5FB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6" w:right="13" w:firstLine="494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1、供应商在本项目中，不存在与其它供应商负责人为同一人，有控股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、管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理等关联关系承诺。</w:t>
      </w:r>
    </w:p>
    <w:p w14:paraId="51CA4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 w:right="40" w:firstLine="482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2、我方未为本项目提供整体设计、规范编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制或者项目管理、监理、检测等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服务。</w:t>
      </w:r>
    </w:p>
    <w:p w14:paraId="5872C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6" w:right="13" w:firstLine="4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如有不实，我方将无条件地退出本项目的采购活动，并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遵照《中华人民共和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国政府采购法》有关“提供虚假材料的规定</w:t>
      </w:r>
      <w:r>
        <w:rPr>
          <w:rFonts w:hint="eastAsia" w:ascii="仿宋" w:hAnsi="仿宋" w:eastAsia="仿宋" w:cs="仿宋"/>
          <w:spacing w:val="-7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”接受处罚。</w:t>
      </w:r>
    </w:p>
    <w:p w14:paraId="13425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0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特此声明。</w:t>
      </w:r>
    </w:p>
    <w:p w14:paraId="0029FBF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F71436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29043C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B0BDF0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150A11A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B54E01C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257CD214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0B21D0E9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71472"/>
    <w:rsid w:val="3F1E711F"/>
    <w:rsid w:val="3F2413A7"/>
    <w:rsid w:val="43C92044"/>
    <w:rsid w:val="46E72873"/>
    <w:rsid w:val="51A5377F"/>
    <w:rsid w:val="57545F54"/>
    <w:rsid w:val="5B8F5B3B"/>
    <w:rsid w:val="630D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C29A06BD419246D88F51D56974DE838C_13</vt:lpwstr>
  </property>
</Properties>
</file>