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8E325">
      <w:pPr>
        <w:spacing w:line="360" w:lineRule="auto"/>
        <w:jc w:val="center"/>
        <w:rPr>
          <w:rStyle w:val="25"/>
          <w:rFonts w:hint="eastAsia" w:ascii="仿宋" w:hAnsi="仿宋" w:eastAsia="仿宋" w:cs="仿宋"/>
          <w:b/>
          <w:bCs/>
          <w:color w:val="auto"/>
          <w:sz w:val="28"/>
          <w:szCs w:val="36"/>
          <w:highlight w:val="none"/>
        </w:rPr>
      </w:pPr>
      <w:bookmarkStart w:id="0" w:name="_GoBack"/>
      <w:r>
        <w:rPr>
          <w:rStyle w:val="25"/>
          <w:rFonts w:hint="eastAsia" w:ascii="仿宋" w:hAnsi="仿宋" w:eastAsia="仿宋" w:cs="仿宋"/>
          <w:b/>
          <w:bCs/>
          <w:color w:val="auto"/>
          <w:sz w:val="28"/>
          <w:szCs w:val="36"/>
          <w:highlight w:val="none"/>
        </w:rPr>
        <w:t>供应商资格证明文件</w:t>
      </w:r>
      <w:bookmarkEnd w:id="0"/>
    </w:p>
    <w:p w14:paraId="615795C3">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（1）基本资格条件：符合《中华人民共和国政府采购法》第二十二条的规定；</w:t>
      </w:r>
    </w:p>
    <w:p w14:paraId="20C02C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供应商须提供符合</w:t>
      </w:r>
      <w:r>
        <w:rPr>
          <w:rFonts w:hint="eastAsia" w:ascii="仿宋" w:hAnsi="仿宋" w:eastAsia="仿宋" w:cs="仿宋"/>
          <w:color w:val="auto"/>
          <w:sz w:val="24"/>
          <w:highlight w:val="none"/>
        </w:rPr>
        <w:t xml:space="preserve">《中华人民共和国政府采购法》第二十二条的规定的资格承诺函。 </w:t>
      </w:r>
    </w:p>
    <w:p w14:paraId="2E73AD59">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 xml:space="preserve">（2）特定资格条件： </w:t>
      </w:r>
    </w:p>
    <w:p w14:paraId="427B2F3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14:paraId="5A48E49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查询，以现场查询为准）。</w:t>
      </w:r>
    </w:p>
    <w:p w14:paraId="1217E29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、特定资质：</w:t>
      </w:r>
      <w:r>
        <w:rPr>
          <w:rFonts w:hint="eastAsia" w:ascii="仿宋" w:hAnsi="仿宋" w:eastAsia="仿宋" w:cs="仿宋"/>
          <w:color w:val="auto"/>
          <w:sz w:val="24"/>
          <w:highlight w:val="none"/>
          <w:lang w:val="en-US" w:eastAsia="zh-CN"/>
        </w:rPr>
        <w:t>提供有效的《食品经营许可证》。</w:t>
      </w:r>
    </w:p>
    <w:p w14:paraId="685DB8A5">
      <w:pPr>
        <w:pStyle w:val="13"/>
        <w:rPr>
          <w:rFonts w:hint="eastAsia" w:ascii="仿宋" w:hAnsi="仿宋" w:eastAsia="仿宋" w:cs="仿宋"/>
          <w:color w:val="auto"/>
          <w:highlight w:val="none"/>
          <w:lang w:val="en-US" w:eastAsia="zh-CN"/>
        </w:rPr>
      </w:pPr>
    </w:p>
    <w:p w14:paraId="4DCF89DD">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211826BE">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供应商基本情况表</w:t>
      </w:r>
    </w:p>
    <w:tbl>
      <w:tblPr>
        <w:tblStyle w:val="19"/>
        <w:tblW w:w="86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6"/>
        <w:gridCol w:w="507"/>
        <w:gridCol w:w="992"/>
        <w:gridCol w:w="2076"/>
        <w:gridCol w:w="186"/>
        <w:gridCol w:w="1157"/>
        <w:gridCol w:w="1525"/>
        <w:gridCol w:w="1560"/>
      </w:tblGrid>
      <w:tr w14:paraId="45717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3" w:hRule="atLeast"/>
          <w:jc w:val="center"/>
        </w:trPr>
        <w:tc>
          <w:tcPr>
            <w:tcW w:w="2175" w:type="dxa"/>
            <w:gridSpan w:val="3"/>
            <w:vAlign w:val="center"/>
          </w:tcPr>
          <w:p w14:paraId="5F4333A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p>
        </w:tc>
        <w:tc>
          <w:tcPr>
            <w:tcW w:w="3419" w:type="dxa"/>
            <w:gridSpan w:val="3"/>
            <w:vAlign w:val="center"/>
          </w:tcPr>
          <w:p w14:paraId="0FB2EAC4">
            <w:pPr>
              <w:topLinePunct/>
              <w:jc w:val="center"/>
              <w:rPr>
                <w:rFonts w:hint="eastAsia" w:ascii="仿宋" w:hAnsi="仿宋" w:eastAsia="仿宋" w:cs="仿宋"/>
                <w:color w:val="auto"/>
                <w:sz w:val="24"/>
                <w:highlight w:val="none"/>
              </w:rPr>
            </w:pPr>
          </w:p>
        </w:tc>
        <w:tc>
          <w:tcPr>
            <w:tcW w:w="1525" w:type="dxa"/>
            <w:vAlign w:val="center"/>
          </w:tcPr>
          <w:p w14:paraId="07CA35C0">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1560" w:type="dxa"/>
            <w:vAlign w:val="center"/>
          </w:tcPr>
          <w:p w14:paraId="59D2EF60">
            <w:pPr>
              <w:topLinePunct/>
              <w:jc w:val="center"/>
              <w:rPr>
                <w:rFonts w:hint="eastAsia" w:ascii="仿宋" w:hAnsi="仿宋" w:eastAsia="仿宋" w:cs="仿宋"/>
                <w:color w:val="auto"/>
                <w:sz w:val="24"/>
                <w:highlight w:val="none"/>
              </w:rPr>
            </w:pPr>
          </w:p>
        </w:tc>
      </w:tr>
      <w:tr w14:paraId="3FE99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2" w:hRule="atLeast"/>
          <w:jc w:val="center"/>
        </w:trPr>
        <w:tc>
          <w:tcPr>
            <w:tcW w:w="2175" w:type="dxa"/>
            <w:gridSpan w:val="3"/>
            <w:vAlign w:val="center"/>
          </w:tcPr>
          <w:p w14:paraId="62BD7CA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统一</w:t>
            </w:r>
          </w:p>
          <w:p w14:paraId="3CE8F74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社会信用代码</w:t>
            </w:r>
          </w:p>
        </w:tc>
        <w:tc>
          <w:tcPr>
            <w:tcW w:w="3419" w:type="dxa"/>
            <w:gridSpan w:val="3"/>
            <w:vAlign w:val="center"/>
          </w:tcPr>
          <w:p w14:paraId="312D11EC">
            <w:pPr>
              <w:topLinePunct/>
              <w:jc w:val="center"/>
              <w:rPr>
                <w:rFonts w:hint="eastAsia" w:ascii="仿宋" w:hAnsi="仿宋" w:eastAsia="仿宋" w:cs="仿宋"/>
                <w:color w:val="auto"/>
                <w:sz w:val="24"/>
                <w:highlight w:val="none"/>
              </w:rPr>
            </w:pPr>
          </w:p>
        </w:tc>
        <w:tc>
          <w:tcPr>
            <w:tcW w:w="1525" w:type="dxa"/>
            <w:vAlign w:val="center"/>
          </w:tcPr>
          <w:p w14:paraId="549A2F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p>
        </w:tc>
        <w:tc>
          <w:tcPr>
            <w:tcW w:w="1560" w:type="dxa"/>
            <w:vAlign w:val="center"/>
          </w:tcPr>
          <w:p w14:paraId="6E2B97A1">
            <w:pPr>
              <w:topLinePunct/>
              <w:jc w:val="center"/>
              <w:rPr>
                <w:rFonts w:hint="eastAsia" w:ascii="仿宋" w:hAnsi="仿宋" w:eastAsia="仿宋" w:cs="仿宋"/>
                <w:color w:val="auto"/>
                <w:sz w:val="24"/>
                <w:highlight w:val="none"/>
              </w:rPr>
            </w:pPr>
          </w:p>
        </w:tc>
      </w:tr>
      <w:tr w14:paraId="6D9CB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2175" w:type="dxa"/>
            <w:gridSpan w:val="3"/>
            <w:vAlign w:val="center"/>
          </w:tcPr>
          <w:p w14:paraId="61775E3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上年营业收入</w:t>
            </w:r>
          </w:p>
        </w:tc>
        <w:tc>
          <w:tcPr>
            <w:tcW w:w="3419" w:type="dxa"/>
            <w:gridSpan w:val="3"/>
            <w:vAlign w:val="center"/>
          </w:tcPr>
          <w:p w14:paraId="64775774">
            <w:pPr>
              <w:topLinePunct/>
              <w:jc w:val="center"/>
              <w:rPr>
                <w:rFonts w:hint="eastAsia" w:ascii="仿宋" w:hAnsi="仿宋" w:eastAsia="仿宋" w:cs="仿宋"/>
                <w:color w:val="auto"/>
                <w:sz w:val="24"/>
                <w:highlight w:val="none"/>
              </w:rPr>
            </w:pPr>
          </w:p>
        </w:tc>
        <w:tc>
          <w:tcPr>
            <w:tcW w:w="1525" w:type="dxa"/>
            <w:vAlign w:val="center"/>
          </w:tcPr>
          <w:p w14:paraId="450E795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员工总人数</w:t>
            </w:r>
          </w:p>
        </w:tc>
        <w:tc>
          <w:tcPr>
            <w:tcW w:w="1560" w:type="dxa"/>
            <w:vAlign w:val="center"/>
          </w:tcPr>
          <w:p w14:paraId="6ECBAD4A">
            <w:pPr>
              <w:topLinePunct/>
              <w:jc w:val="center"/>
              <w:rPr>
                <w:rFonts w:hint="eastAsia" w:ascii="仿宋" w:hAnsi="仿宋" w:eastAsia="仿宋" w:cs="仿宋"/>
                <w:color w:val="auto"/>
                <w:sz w:val="24"/>
                <w:highlight w:val="none"/>
              </w:rPr>
            </w:pPr>
          </w:p>
        </w:tc>
      </w:tr>
      <w:tr w14:paraId="43FB5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restart"/>
            <w:vAlign w:val="center"/>
          </w:tcPr>
          <w:p w14:paraId="3BC9A0C5">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营业执照</w:t>
            </w:r>
          </w:p>
        </w:tc>
        <w:tc>
          <w:tcPr>
            <w:tcW w:w="1499" w:type="dxa"/>
            <w:gridSpan w:val="2"/>
            <w:vAlign w:val="center"/>
          </w:tcPr>
          <w:p w14:paraId="5FACF152">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注册号码</w:t>
            </w:r>
          </w:p>
        </w:tc>
        <w:tc>
          <w:tcPr>
            <w:tcW w:w="2076" w:type="dxa"/>
            <w:vAlign w:val="center"/>
          </w:tcPr>
          <w:p w14:paraId="2451D7C2">
            <w:pPr>
              <w:topLinePunct/>
              <w:jc w:val="center"/>
              <w:rPr>
                <w:rFonts w:hint="eastAsia" w:ascii="仿宋" w:hAnsi="仿宋" w:eastAsia="仿宋" w:cs="仿宋"/>
                <w:color w:val="auto"/>
                <w:sz w:val="24"/>
                <w:highlight w:val="none"/>
              </w:rPr>
            </w:pPr>
          </w:p>
        </w:tc>
        <w:tc>
          <w:tcPr>
            <w:tcW w:w="1343" w:type="dxa"/>
            <w:gridSpan w:val="2"/>
            <w:vAlign w:val="center"/>
          </w:tcPr>
          <w:p w14:paraId="3E876D1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p>
        </w:tc>
        <w:tc>
          <w:tcPr>
            <w:tcW w:w="3085" w:type="dxa"/>
            <w:gridSpan w:val="2"/>
            <w:vAlign w:val="center"/>
          </w:tcPr>
          <w:p w14:paraId="0810F5EA">
            <w:pPr>
              <w:topLinePunct/>
              <w:jc w:val="center"/>
              <w:rPr>
                <w:rFonts w:hint="eastAsia" w:ascii="仿宋" w:hAnsi="仿宋" w:eastAsia="仿宋" w:cs="仿宋"/>
                <w:color w:val="auto"/>
                <w:sz w:val="24"/>
                <w:highlight w:val="none"/>
              </w:rPr>
            </w:pPr>
          </w:p>
        </w:tc>
      </w:tr>
      <w:tr w14:paraId="75A74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E6146B0">
            <w:pPr>
              <w:topLinePunct/>
              <w:jc w:val="center"/>
              <w:rPr>
                <w:rFonts w:hint="eastAsia" w:ascii="仿宋" w:hAnsi="仿宋" w:eastAsia="仿宋" w:cs="仿宋"/>
                <w:color w:val="auto"/>
                <w:sz w:val="24"/>
                <w:highlight w:val="none"/>
              </w:rPr>
            </w:pPr>
          </w:p>
        </w:tc>
        <w:tc>
          <w:tcPr>
            <w:tcW w:w="1499" w:type="dxa"/>
            <w:gridSpan w:val="2"/>
            <w:vAlign w:val="center"/>
          </w:tcPr>
          <w:p w14:paraId="5F695B9D">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2076" w:type="dxa"/>
            <w:vAlign w:val="center"/>
          </w:tcPr>
          <w:p w14:paraId="23C8046C">
            <w:pPr>
              <w:topLinePunct/>
              <w:jc w:val="center"/>
              <w:rPr>
                <w:rFonts w:hint="eastAsia" w:ascii="仿宋" w:hAnsi="仿宋" w:eastAsia="仿宋" w:cs="仿宋"/>
                <w:color w:val="auto"/>
                <w:sz w:val="24"/>
                <w:highlight w:val="none"/>
              </w:rPr>
            </w:pPr>
          </w:p>
        </w:tc>
        <w:tc>
          <w:tcPr>
            <w:tcW w:w="1343" w:type="dxa"/>
            <w:gridSpan w:val="2"/>
            <w:vAlign w:val="center"/>
          </w:tcPr>
          <w:p w14:paraId="11A69CB6">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发证日期</w:t>
            </w:r>
          </w:p>
        </w:tc>
        <w:tc>
          <w:tcPr>
            <w:tcW w:w="3085" w:type="dxa"/>
            <w:gridSpan w:val="2"/>
            <w:vAlign w:val="center"/>
          </w:tcPr>
          <w:p w14:paraId="564CA1D6">
            <w:pPr>
              <w:topLinePunct/>
              <w:jc w:val="center"/>
              <w:rPr>
                <w:rFonts w:hint="eastAsia" w:ascii="仿宋" w:hAnsi="仿宋" w:eastAsia="仿宋" w:cs="仿宋"/>
                <w:color w:val="auto"/>
                <w:sz w:val="24"/>
                <w:highlight w:val="none"/>
              </w:rPr>
            </w:pPr>
          </w:p>
        </w:tc>
      </w:tr>
      <w:tr w14:paraId="1EA6E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1" w:hRule="atLeast"/>
          <w:jc w:val="center"/>
        </w:trPr>
        <w:tc>
          <w:tcPr>
            <w:tcW w:w="676" w:type="dxa"/>
            <w:vMerge w:val="continue"/>
            <w:vAlign w:val="center"/>
          </w:tcPr>
          <w:p w14:paraId="73CB7AD9">
            <w:pPr>
              <w:topLinePunct/>
              <w:jc w:val="center"/>
              <w:rPr>
                <w:rFonts w:hint="eastAsia" w:ascii="仿宋" w:hAnsi="仿宋" w:eastAsia="仿宋" w:cs="仿宋"/>
                <w:color w:val="auto"/>
                <w:sz w:val="24"/>
                <w:highlight w:val="none"/>
              </w:rPr>
            </w:pPr>
          </w:p>
        </w:tc>
        <w:tc>
          <w:tcPr>
            <w:tcW w:w="1499" w:type="dxa"/>
            <w:gridSpan w:val="2"/>
            <w:vAlign w:val="center"/>
          </w:tcPr>
          <w:p w14:paraId="34F81EE3">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7EED23F">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（主营）</w:t>
            </w:r>
          </w:p>
        </w:tc>
        <w:tc>
          <w:tcPr>
            <w:tcW w:w="6504" w:type="dxa"/>
            <w:gridSpan w:val="5"/>
            <w:vAlign w:val="center"/>
          </w:tcPr>
          <w:p w14:paraId="66BD56F1">
            <w:pPr>
              <w:topLinePunct/>
              <w:jc w:val="center"/>
              <w:rPr>
                <w:rFonts w:hint="eastAsia" w:ascii="仿宋" w:hAnsi="仿宋" w:eastAsia="仿宋" w:cs="仿宋"/>
                <w:color w:val="auto"/>
                <w:sz w:val="24"/>
                <w:highlight w:val="none"/>
              </w:rPr>
            </w:pPr>
          </w:p>
        </w:tc>
      </w:tr>
      <w:tr w14:paraId="4361D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41F3DBB">
            <w:pPr>
              <w:topLinePunct/>
              <w:jc w:val="center"/>
              <w:rPr>
                <w:rFonts w:hint="eastAsia" w:ascii="仿宋" w:hAnsi="仿宋" w:eastAsia="仿宋" w:cs="仿宋"/>
                <w:color w:val="auto"/>
                <w:sz w:val="24"/>
                <w:highlight w:val="none"/>
              </w:rPr>
            </w:pPr>
          </w:p>
        </w:tc>
        <w:tc>
          <w:tcPr>
            <w:tcW w:w="1499" w:type="dxa"/>
            <w:gridSpan w:val="2"/>
            <w:vAlign w:val="center"/>
          </w:tcPr>
          <w:p w14:paraId="1714EB5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B9BC05A">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（兼营）</w:t>
            </w:r>
          </w:p>
        </w:tc>
        <w:tc>
          <w:tcPr>
            <w:tcW w:w="6504" w:type="dxa"/>
            <w:gridSpan w:val="5"/>
            <w:vAlign w:val="center"/>
          </w:tcPr>
          <w:p w14:paraId="1A633C35">
            <w:pPr>
              <w:topLinePunct/>
              <w:jc w:val="center"/>
              <w:rPr>
                <w:rFonts w:hint="eastAsia" w:ascii="仿宋" w:hAnsi="仿宋" w:eastAsia="仿宋" w:cs="仿宋"/>
                <w:color w:val="auto"/>
                <w:sz w:val="24"/>
                <w:highlight w:val="none"/>
              </w:rPr>
            </w:pPr>
          </w:p>
        </w:tc>
      </w:tr>
      <w:tr w14:paraId="2CF89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0E192761">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基本账户开户行及账号</w:t>
            </w:r>
          </w:p>
        </w:tc>
        <w:tc>
          <w:tcPr>
            <w:tcW w:w="6504" w:type="dxa"/>
            <w:gridSpan w:val="5"/>
            <w:vAlign w:val="center"/>
          </w:tcPr>
          <w:p w14:paraId="063E8A95">
            <w:pPr>
              <w:topLinePunct/>
              <w:jc w:val="center"/>
              <w:rPr>
                <w:rFonts w:hint="eastAsia" w:ascii="仿宋" w:hAnsi="仿宋" w:eastAsia="仿宋" w:cs="仿宋"/>
                <w:color w:val="auto"/>
                <w:sz w:val="24"/>
                <w:highlight w:val="none"/>
              </w:rPr>
            </w:pPr>
          </w:p>
        </w:tc>
      </w:tr>
      <w:tr w14:paraId="01244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7FC78E1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资产总额（万元）</w:t>
            </w:r>
          </w:p>
        </w:tc>
        <w:tc>
          <w:tcPr>
            <w:tcW w:w="6504" w:type="dxa"/>
            <w:gridSpan w:val="5"/>
            <w:vAlign w:val="center"/>
          </w:tcPr>
          <w:p w14:paraId="2D5041FB">
            <w:pPr>
              <w:topLinePunct/>
              <w:jc w:val="center"/>
              <w:rPr>
                <w:rFonts w:hint="eastAsia" w:ascii="仿宋" w:hAnsi="仿宋" w:eastAsia="仿宋" w:cs="仿宋"/>
                <w:color w:val="auto"/>
                <w:sz w:val="24"/>
                <w:highlight w:val="none"/>
              </w:rPr>
            </w:pPr>
          </w:p>
        </w:tc>
      </w:tr>
      <w:tr w14:paraId="3603B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1" w:hRule="atLeast"/>
          <w:jc w:val="center"/>
        </w:trPr>
        <w:tc>
          <w:tcPr>
            <w:tcW w:w="2175" w:type="dxa"/>
            <w:gridSpan w:val="3"/>
            <w:vAlign w:val="center"/>
          </w:tcPr>
          <w:p w14:paraId="25B2031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资质名称</w:t>
            </w:r>
          </w:p>
        </w:tc>
        <w:tc>
          <w:tcPr>
            <w:tcW w:w="2262" w:type="dxa"/>
            <w:gridSpan w:val="2"/>
            <w:vAlign w:val="center"/>
          </w:tcPr>
          <w:p w14:paraId="6CAADF5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w:t>
            </w:r>
          </w:p>
        </w:tc>
        <w:tc>
          <w:tcPr>
            <w:tcW w:w="1157" w:type="dxa"/>
            <w:vAlign w:val="center"/>
          </w:tcPr>
          <w:p w14:paraId="5DF9CF7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3085" w:type="dxa"/>
            <w:gridSpan w:val="2"/>
            <w:vAlign w:val="center"/>
          </w:tcPr>
          <w:p w14:paraId="622043D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有效期</w:t>
            </w:r>
          </w:p>
        </w:tc>
      </w:tr>
      <w:tr w14:paraId="1F887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33DD1E89">
            <w:pPr>
              <w:topLinePunct/>
              <w:jc w:val="center"/>
              <w:rPr>
                <w:rFonts w:hint="eastAsia" w:ascii="仿宋" w:hAnsi="仿宋" w:eastAsia="仿宋" w:cs="仿宋"/>
                <w:color w:val="auto"/>
                <w:sz w:val="24"/>
                <w:highlight w:val="none"/>
              </w:rPr>
            </w:pPr>
          </w:p>
        </w:tc>
        <w:tc>
          <w:tcPr>
            <w:tcW w:w="2262" w:type="dxa"/>
            <w:gridSpan w:val="2"/>
            <w:vAlign w:val="center"/>
          </w:tcPr>
          <w:p w14:paraId="5C2ADE43">
            <w:pPr>
              <w:topLinePunct/>
              <w:jc w:val="center"/>
              <w:rPr>
                <w:rFonts w:hint="eastAsia" w:ascii="仿宋" w:hAnsi="仿宋" w:eastAsia="仿宋" w:cs="仿宋"/>
                <w:color w:val="auto"/>
                <w:sz w:val="24"/>
                <w:highlight w:val="none"/>
              </w:rPr>
            </w:pPr>
          </w:p>
        </w:tc>
        <w:tc>
          <w:tcPr>
            <w:tcW w:w="1157" w:type="dxa"/>
            <w:vAlign w:val="center"/>
          </w:tcPr>
          <w:p w14:paraId="29DEF221">
            <w:pPr>
              <w:topLinePunct/>
              <w:jc w:val="center"/>
              <w:rPr>
                <w:rFonts w:hint="eastAsia" w:ascii="仿宋" w:hAnsi="仿宋" w:eastAsia="仿宋" w:cs="仿宋"/>
                <w:color w:val="auto"/>
                <w:sz w:val="24"/>
                <w:highlight w:val="none"/>
              </w:rPr>
            </w:pPr>
          </w:p>
        </w:tc>
        <w:tc>
          <w:tcPr>
            <w:tcW w:w="3085" w:type="dxa"/>
            <w:gridSpan w:val="2"/>
            <w:vAlign w:val="center"/>
          </w:tcPr>
          <w:p w14:paraId="151E41C1">
            <w:pPr>
              <w:topLinePunct/>
              <w:jc w:val="center"/>
              <w:rPr>
                <w:rFonts w:hint="eastAsia" w:ascii="仿宋" w:hAnsi="仿宋" w:eastAsia="仿宋" w:cs="仿宋"/>
                <w:color w:val="auto"/>
                <w:sz w:val="24"/>
                <w:highlight w:val="none"/>
              </w:rPr>
            </w:pPr>
          </w:p>
        </w:tc>
      </w:tr>
      <w:tr w14:paraId="599C3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58C428A9">
            <w:pPr>
              <w:topLinePunct/>
              <w:jc w:val="center"/>
              <w:rPr>
                <w:rFonts w:hint="eastAsia" w:ascii="仿宋" w:hAnsi="仿宋" w:eastAsia="仿宋" w:cs="仿宋"/>
                <w:color w:val="auto"/>
                <w:sz w:val="24"/>
                <w:highlight w:val="none"/>
              </w:rPr>
            </w:pPr>
          </w:p>
        </w:tc>
        <w:tc>
          <w:tcPr>
            <w:tcW w:w="2262" w:type="dxa"/>
            <w:gridSpan w:val="2"/>
            <w:vAlign w:val="center"/>
          </w:tcPr>
          <w:p w14:paraId="39EBF474">
            <w:pPr>
              <w:topLinePunct/>
              <w:jc w:val="center"/>
              <w:rPr>
                <w:rFonts w:hint="eastAsia" w:ascii="仿宋" w:hAnsi="仿宋" w:eastAsia="仿宋" w:cs="仿宋"/>
                <w:color w:val="auto"/>
                <w:sz w:val="24"/>
                <w:highlight w:val="none"/>
              </w:rPr>
            </w:pPr>
          </w:p>
        </w:tc>
        <w:tc>
          <w:tcPr>
            <w:tcW w:w="1157" w:type="dxa"/>
            <w:vAlign w:val="center"/>
          </w:tcPr>
          <w:p w14:paraId="05B695F9">
            <w:pPr>
              <w:topLinePunct/>
              <w:jc w:val="center"/>
              <w:rPr>
                <w:rFonts w:hint="eastAsia" w:ascii="仿宋" w:hAnsi="仿宋" w:eastAsia="仿宋" w:cs="仿宋"/>
                <w:color w:val="auto"/>
                <w:sz w:val="24"/>
                <w:highlight w:val="none"/>
              </w:rPr>
            </w:pPr>
          </w:p>
        </w:tc>
        <w:tc>
          <w:tcPr>
            <w:tcW w:w="3085" w:type="dxa"/>
            <w:gridSpan w:val="2"/>
            <w:vAlign w:val="center"/>
          </w:tcPr>
          <w:p w14:paraId="2BF46A84">
            <w:pPr>
              <w:topLinePunct/>
              <w:jc w:val="center"/>
              <w:rPr>
                <w:rFonts w:hint="eastAsia" w:ascii="仿宋" w:hAnsi="仿宋" w:eastAsia="仿宋" w:cs="仿宋"/>
                <w:color w:val="auto"/>
                <w:sz w:val="24"/>
                <w:highlight w:val="none"/>
              </w:rPr>
            </w:pPr>
          </w:p>
        </w:tc>
      </w:tr>
      <w:tr w14:paraId="6ED82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4" w:hRule="atLeast"/>
          <w:jc w:val="center"/>
        </w:trPr>
        <w:tc>
          <w:tcPr>
            <w:tcW w:w="1183" w:type="dxa"/>
            <w:gridSpan w:val="2"/>
            <w:vAlign w:val="center"/>
          </w:tcPr>
          <w:p w14:paraId="240A64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c>
          <w:tcPr>
            <w:tcW w:w="7496" w:type="dxa"/>
            <w:gridSpan w:val="6"/>
            <w:vAlign w:val="center"/>
          </w:tcPr>
          <w:p w14:paraId="6D1B64BD">
            <w:pPr>
              <w:topLinePunct/>
              <w:jc w:val="center"/>
              <w:rPr>
                <w:rFonts w:hint="eastAsia" w:ascii="仿宋" w:hAnsi="仿宋" w:eastAsia="仿宋" w:cs="仿宋"/>
                <w:color w:val="auto"/>
                <w:sz w:val="24"/>
                <w:highlight w:val="none"/>
              </w:rPr>
            </w:pPr>
          </w:p>
        </w:tc>
      </w:tr>
    </w:tbl>
    <w:p w14:paraId="744A04EC">
      <w:pPr>
        <w:spacing w:line="360" w:lineRule="auto"/>
        <w:ind w:firstLine="3840" w:firstLineChars="1600"/>
        <w:rPr>
          <w:rFonts w:hint="eastAsia" w:ascii="仿宋" w:hAnsi="仿宋" w:eastAsia="仿宋" w:cs="仿宋"/>
          <w:color w:val="auto"/>
          <w:sz w:val="24"/>
          <w:highlight w:val="none"/>
        </w:rPr>
      </w:pPr>
    </w:p>
    <w:p w14:paraId="2546D51A">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1DB896A4">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52919136">
      <w:pPr>
        <w:spacing w:line="360" w:lineRule="auto"/>
        <w:ind w:firstLine="3360" w:firstLineChars="1400"/>
        <w:rPr>
          <w:rFonts w:hint="eastAsia" w:ascii="仿宋" w:hAnsi="仿宋" w:eastAsia="仿宋" w:cs="仿宋"/>
          <w:color w:val="auto"/>
          <w:sz w:val="24"/>
          <w:highlight w:val="none"/>
        </w:rPr>
        <w:sectPr>
          <w:footerReference r:id="rId3" w:type="default"/>
          <w:pgSz w:w="11905" w:h="16838"/>
          <w:pgMar w:top="1440" w:right="1803" w:bottom="1440" w:left="1803" w:header="850" w:footer="992" w:gutter="0"/>
          <w:pgNumType w:fmt="decimal"/>
          <w:cols w:space="0" w:num="1"/>
          <w:rtlGutter w:val="0"/>
          <w:docGrid w:type="lines" w:linePitch="317" w:charSpace="0"/>
        </w:sect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41062118">
      <w:pPr>
        <w:numPr>
          <w:ilvl w:val="0"/>
          <w:numId w:val="0"/>
        </w:numPr>
        <w:autoSpaceDE w:val="0"/>
        <w:autoSpaceDN w:val="0"/>
        <w:adjustRightInd w:val="0"/>
        <w:snapToGrid w:val="0"/>
        <w:spacing w:before="120"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提供统一社会信用代码的营业执照或其他组织经营的合法凭证或自然人的提供身份证明文件</w:t>
      </w:r>
    </w:p>
    <w:p w14:paraId="4E642969">
      <w:pPr>
        <w:pStyle w:val="12"/>
        <w:jc w:val="center"/>
        <w:rPr>
          <w:rFonts w:hint="eastAsia" w:ascii="仿宋" w:hAnsi="仿宋" w:eastAsia="仿宋" w:cs="仿宋"/>
          <w:color w:val="auto"/>
          <w:highlight w:val="none"/>
        </w:rPr>
      </w:pPr>
    </w:p>
    <w:p w14:paraId="397BEA41">
      <w:pPr>
        <w:pStyle w:val="12"/>
        <w:jc w:val="center"/>
        <w:rPr>
          <w:rFonts w:hint="eastAsia" w:ascii="仿宋" w:hAnsi="仿宋" w:eastAsia="仿宋" w:cs="仿宋"/>
          <w:color w:val="auto"/>
          <w:highlight w:val="none"/>
        </w:rPr>
        <w:sectPr>
          <w:pgSz w:w="11905" w:h="16838"/>
          <w:pgMar w:top="1440" w:right="1803" w:bottom="1440" w:left="1803" w:header="850" w:footer="992" w:gutter="0"/>
          <w:pgNumType w:fmt="decimal"/>
          <w:cols w:space="0" w:num="1"/>
          <w:rtlGutter w:val="0"/>
          <w:docGrid w:type="lines" w:linePitch="317" w:charSpace="0"/>
        </w:sectPr>
      </w:pPr>
      <w:r>
        <w:rPr>
          <w:rFonts w:hint="eastAsia" w:ascii="仿宋" w:hAnsi="仿宋" w:eastAsia="仿宋" w:cs="仿宋"/>
          <w:color w:val="auto"/>
          <w:highlight w:val="none"/>
        </w:rPr>
        <w:t>（扫描件或复印件加盖单位公章）</w:t>
      </w:r>
    </w:p>
    <w:p w14:paraId="7400D2F2">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7FC8DC4A">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7750B61">
      <w:pPr>
        <w:pStyle w:val="1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3A8636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693DA9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512A53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0B3D2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107BEB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A6AF6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12F290E3">
      <w:pPr>
        <w:pStyle w:val="13"/>
        <w:rPr>
          <w:rFonts w:hint="eastAsia" w:ascii="仿宋" w:hAnsi="仿宋" w:eastAsia="仿宋" w:cs="仿宋"/>
          <w:color w:val="auto"/>
          <w:highlight w:val="none"/>
          <w:lang w:val="en-US" w:eastAsia="zh-CN"/>
        </w:rPr>
      </w:pPr>
    </w:p>
    <w:p w14:paraId="5659F8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75F05D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DAB59F2">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734A0CFA">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281E054E">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EDC95B2">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BFC2901">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EDF684B">
      <w:pPr>
        <w:pageBreakBefore/>
        <w:spacing w:line="360" w:lineRule="auto"/>
        <w:jc w:val="center"/>
        <w:rPr>
          <w:rFonts w:hint="eastAsia" w:ascii="仿宋" w:hAnsi="仿宋" w:eastAsia="仿宋" w:cs="仿宋"/>
          <w:b/>
          <w:color w:val="auto"/>
          <w:sz w:val="24"/>
          <w:highlight w:val="none"/>
          <w:lang w:val="zh-CN"/>
        </w:rPr>
        <w:sectPr>
          <w:pgSz w:w="11905" w:h="16838"/>
          <w:pgMar w:top="1440" w:right="1803" w:bottom="1440" w:left="1803" w:header="850" w:footer="992" w:gutter="0"/>
          <w:pgNumType w:fmt="decimal"/>
          <w:cols w:space="0" w:num="1"/>
          <w:rtlGutter w:val="0"/>
          <w:docGrid w:type="lines" w:linePitch="317" w:charSpace="0"/>
        </w:sectPr>
      </w:pPr>
    </w:p>
    <w:p w14:paraId="3B953652">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5068AE34">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1、法定代表人身份证明</w:t>
      </w:r>
    </w:p>
    <w:p w14:paraId="7BB4718C">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56FF35E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69450E8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7C087D0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日；经营期限：</w:t>
      </w:r>
      <w:r>
        <w:rPr>
          <w:rFonts w:hint="eastAsia" w:ascii="仿宋" w:hAnsi="仿宋" w:eastAsia="仿宋" w:cs="仿宋"/>
          <w:color w:val="auto"/>
          <w:kern w:val="0"/>
          <w:sz w:val="24"/>
          <w:highlight w:val="none"/>
          <w:u w:val="single"/>
        </w:rPr>
        <w:t xml:space="preserve">                  </w:t>
      </w:r>
    </w:p>
    <w:p w14:paraId="1AA0992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经营范围：主营：</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；兼营：</w:t>
      </w:r>
      <w:r>
        <w:rPr>
          <w:rFonts w:hint="eastAsia" w:ascii="仿宋" w:hAnsi="仿宋" w:eastAsia="仿宋" w:cs="仿宋"/>
          <w:color w:val="auto"/>
          <w:kern w:val="0"/>
          <w:sz w:val="24"/>
          <w:highlight w:val="none"/>
          <w:u w:val="single"/>
        </w:rPr>
        <w:t xml:space="preserve">              </w:t>
      </w:r>
    </w:p>
    <w:p w14:paraId="55721DE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名称）的法定代表人。</w:t>
      </w:r>
    </w:p>
    <w:p w14:paraId="76311E79">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74BD324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附：法定代表人身份证复印件</w:t>
      </w:r>
    </w:p>
    <w:tbl>
      <w:tblPr>
        <w:tblStyle w:val="19"/>
        <w:tblW w:w="7996" w:type="dxa"/>
        <w:tblInd w:w="540" w:type="dxa"/>
        <w:tblLayout w:type="fixed"/>
        <w:tblCellMar>
          <w:top w:w="0" w:type="dxa"/>
          <w:left w:w="108" w:type="dxa"/>
          <w:bottom w:w="0" w:type="dxa"/>
          <w:right w:w="108" w:type="dxa"/>
        </w:tblCellMar>
      </w:tblPr>
      <w:tblGrid>
        <w:gridCol w:w="4081"/>
        <w:gridCol w:w="3915"/>
      </w:tblGrid>
      <w:tr w14:paraId="702E3BA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479D0F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1680CC70">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D40BB78">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640E31CD">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r>
    </w:tbl>
    <w:p w14:paraId="4C2AFC34">
      <w:pPr>
        <w:spacing w:line="360" w:lineRule="auto"/>
        <w:ind w:firstLine="1920" w:firstLineChars="800"/>
        <w:rPr>
          <w:rFonts w:hint="eastAsia" w:ascii="仿宋" w:hAnsi="仿宋" w:eastAsia="仿宋" w:cs="仿宋"/>
          <w:color w:val="auto"/>
          <w:sz w:val="24"/>
          <w:highlight w:val="none"/>
        </w:rPr>
      </w:pPr>
    </w:p>
    <w:p w14:paraId="4788AD8C">
      <w:pPr>
        <w:spacing w:line="360" w:lineRule="auto"/>
        <w:ind w:firstLine="3578" w:firstLineChars="1491"/>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0ABD5966">
      <w:pPr>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法定代表人（签字或盖章）：</w:t>
      </w:r>
      <w:r>
        <w:rPr>
          <w:rFonts w:hint="eastAsia" w:ascii="仿宋" w:hAnsi="仿宋" w:eastAsia="仿宋" w:cs="仿宋"/>
          <w:color w:val="auto"/>
          <w:sz w:val="24"/>
          <w:highlight w:val="none"/>
          <w:u w:val="single"/>
        </w:rPr>
        <w:t xml:space="preserve">           </w:t>
      </w:r>
    </w:p>
    <w:p w14:paraId="4F7F3894">
      <w:pPr>
        <w:adjustRightInd w:val="0"/>
        <w:snapToGrid w:val="0"/>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03C119A9">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br w:type="page"/>
      </w:r>
      <w:r>
        <w:rPr>
          <w:rFonts w:hint="eastAsia" w:ascii="仿宋" w:hAnsi="仿宋" w:eastAsia="仿宋" w:cs="仿宋"/>
          <w:b/>
          <w:color w:val="auto"/>
          <w:sz w:val="24"/>
          <w:highlight w:val="none"/>
        </w:rPr>
        <w:t>2、法定代表人授权书</w:t>
      </w:r>
    </w:p>
    <w:p w14:paraId="274378D6">
      <w:pPr>
        <w:autoSpaceDE w:val="0"/>
        <w:autoSpaceDN w:val="0"/>
        <w:adjustRightIn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陕西笃信招标有限公司：</w:t>
      </w:r>
    </w:p>
    <w:p w14:paraId="44D434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 xml:space="preserve">  （工商行政管理局名称）  </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 xml:space="preserve">   （供应商全称）  </w:t>
      </w:r>
      <w:r>
        <w:rPr>
          <w:rFonts w:hint="eastAsia" w:ascii="仿宋" w:hAnsi="仿宋" w:eastAsia="仿宋" w:cs="仿宋"/>
          <w:color w:val="auto"/>
          <w:sz w:val="24"/>
          <w:highlight w:val="none"/>
          <w:lang w:val="zh-CN"/>
        </w:rPr>
        <w:t>的法定代表人</w:t>
      </w:r>
      <w:r>
        <w:rPr>
          <w:rFonts w:hint="eastAsia" w:ascii="仿宋" w:hAnsi="仿宋" w:eastAsia="仿宋" w:cs="仿宋"/>
          <w:color w:val="auto"/>
          <w:sz w:val="24"/>
          <w:highlight w:val="none"/>
          <w:u w:val="single"/>
          <w:lang w:val="zh-CN"/>
        </w:rPr>
        <w:t xml:space="preserve"> （姓名）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 xml:space="preserve"> （被授权人姓名）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为我方合法委托代理人。代理人根据授权，以我方名义签署、澄清、说明、递交、撤回、修改</w:t>
      </w:r>
      <w:r>
        <w:rPr>
          <w:rFonts w:hint="eastAsia" w:ascii="仿宋" w:hAnsi="仿宋" w:eastAsia="仿宋" w:cs="仿宋"/>
          <w:color w:val="auto"/>
          <w:sz w:val="24"/>
          <w:highlight w:val="none"/>
          <w:u w:val="single"/>
        </w:rPr>
        <w:t xml:space="preserve">     （项目名称）     </w:t>
      </w:r>
      <w:r>
        <w:rPr>
          <w:rFonts w:hint="eastAsia" w:ascii="仿宋" w:hAnsi="仿宋" w:eastAsia="仿宋" w:cs="仿宋"/>
          <w:color w:val="auto"/>
          <w:sz w:val="24"/>
          <w:highlight w:val="none"/>
        </w:rPr>
        <w:t>磋商响应文件、签订合同和处理有关事宜，其法律后果由我方承担。</w:t>
      </w:r>
    </w:p>
    <w:p w14:paraId="295CFA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代理人无转委托权。</w:t>
      </w:r>
    </w:p>
    <w:p w14:paraId="5F0FD4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3E87A41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172CC9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443F3F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34EFF87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7629543D">
      <w:pPr>
        <w:spacing w:line="360" w:lineRule="auto"/>
        <w:ind w:firstLine="5520" w:firstLineChars="23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711DCA5">
      <w:pPr>
        <w:spacing w:line="360" w:lineRule="auto"/>
        <w:ind w:firstLine="480" w:firstLineChars="200"/>
        <w:rPr>
          <w:rFonts w:hint="eastAsia" w:ascii="仿宋" w:hAnsi="仿宋" w:eastAsia="仿宋" w:cs="仿宋"/>
          <w:color w:val="auto"/>
          <w:sz w:val="24"/>
          <w:highlight w:val="none"/>
        </w:rPr>
      </w:pPr>
    </w:p>
    <w:p w14:paraId="4DBAAD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本授权有效期：自开标之日起90日历日。</w:t>
      </w:r>
    </w:p>
    <w:tbl>
      <w:tblPr>
        <w:tblStyle w:val="19"/>
        <w:tblW w:w="7999" w:type="dxa"/>
        <w:tblInd w:w="540" w:type="dxa"/>
        <w:tblLayout w:type="fixed"/>
        <w:tblCellMar>
          <w:top w:w="0" w:type="dxa"/>
          <w:left w:w="108" w:type="dxa"/>
          <w:bottom w:w="0" w:type="dxa"/>
          <w:right w:w="108" w:type="dxa"/>
        </w:tblCellMar>
      </w:tblPr>
      <w:tblGrid>
        <w:gridCol w:w="4083"/>
        <w:gridCol w:w="3916"/>
      </w:tblGrid>
      <w:tr w14:paraId="16D7F251">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50D73A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4D87A22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050F28A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4187990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身份证复印件</w:t>
            </w:r>
          </w:p>
        </w:tc>
      </w:tr>
      <w:tr w14:paraId="72B3482A">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7B3012B5">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091A353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F3C526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720E71D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身份证复印件</w:t>
            </w:r>
          </w:p>
        </w:tc>
      </w:tr>
    </w:tbl>
    <w:p w14:paraId="7D9272CF">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说明：</w:t>
      </w:r>
    </w:p>
    <w:p w14:paraId="3DF4FE01">
      <w:pPr>
        <w:numPr>
          <w:ilvl w:val="0"/>
          <w:numId w:val="0"/>
        </w:num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kern w:val="0"/>
          <w:sz w:val="24"/>
          <w:szCs w:val="20"/>
          <w:highlight w:val="none"/>
          <w:lang w:val="zh-CN" w:eastAsia="zh-CN" w:bidi="ar-SA"/>
        </w:rPr>
        <w:t>1.</w:t>
      </w:r>
      <w:r>
        <w:rPr>
          <w:rFonts w:hint="eastAsia" w:ascii="仿宋" w:hAnsi="仿宋" w:eastAsia="仿宋" w:cs="仿宋"/>
          <w:color w:val="auto"/>
          <w:sz w:val="24"/>
          <w:highlight w:val="none"/>
          <w:lang w:val="zh-CN"/>
        </w:rPr>
        <w:t>本授权有效期为磋商之日起不少于90天，仅限授权代表参加磋商时提供。</w:t>
      </w:r>
    </w:p>
    <w:p w14:paraId="1791D3D5">
      <w:pPr>
        <w:numPr>
          <w:ilvl w:val="0"/>
          <w:numId w:val="0"/>
        </w:num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kern w:val="0"/>
          <w:sz w:val="24"/>
          <w:szCs w:val="20"/>
          <w:highlight w:val="none"/>
          <w:lang w:val="zh-CN" w:eastAsia="zh-CN" w:bidi="ar-SA"/>
        </w:rPr>
        <w:t>2.</w:t>
      </w:r>
      <w:r>
        <w:rPr>
          <w:rFonts w:hint="eastAsia" w:ascii="仿宋" w:hAnsi="仿宋" w:eastAsia="仿宋" w:cs="仿宋"/>
          <w:color w:val="auto"/>
          <w:sz w:val="24"/>
          <w:highlight w:val="none"/>
          <w:lang w:val="zh-CN"/>
        </w:rPr>
        <w:t>被授权人提供开标前半年内任意一个月的社保缴纳证明。</w:t>
      </w:r>
    </w:p>
    <w:p w14:paraId="39AE80BC">
      <w:pP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br w:type="page"/>
      </w:r>
    </w:p>
    <w:p w14:paraId="7801BAD5">
      <w:pPr>
        <w:pStyle w:val="17"/>
        <w:rPr>
          <w:rFonts w:hint="eastAsia" w:ascii="仿宋" w:hAnsi="仿宋" w:eastAsia="仿宋" w:cs="仿宋"/>
          <w:color w:val="auto"/>
          <w:highlight w:val="none"/>
          <w:lang w:val="zh-CN"/>
        </w:rPr>
      </w:pPr>
    </w:p>
    <w:p w14:paraId="1BE8C114">
      <w:pPr>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lang w:val="zh-CN" w:eastAsia="zh-CN"/>
        </w:rPr>
        <w:t>特定资质：</w:t>
      </w:r>
      <w:r>
        <w:rPr>
          <w:rFonts w:hint="eastAsia" w:ascii="仿宋" w:hAnsi="仿宋" w:eastAsia="仿宋" w:cs="仿宋"/>
          <w:b/>
          <w:bCs/>
          <w:color w:val="auto"/>
          <w:sz w:val="28"/>
          <w:szCs w:val="28"/>
          <w:highlight w:val="none"/>
          <w:lang w:val="en-US" w:eastAsia="zh-CN"/>
        </w:rPr>
        <w:t>提供有效的食品经营许可证</w:t>
      </w:r>
    </w:p>
    <w:p w14:paraId="26B722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15"/>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15"/>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4DC3D53"/>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04A191B"/>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styleId="15">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4"/>
    <w:autoRedefine/>
    <w:qFormat/>
    <w:uiPriority w:val="0"/>
    <w:rPr>
      <w:rFonts w:ascii="楷体" w:hAnsi="楷体" w:eastAsia="仿宋" w:cs="Times New Roman"/>
      <w:b/>
      <w:snapToGrid/>
      <w:kern w:val="2"/>
      <w:sz w:val="24"/>
      <w:szCs w:val="3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2025-07-30T10:15:19Z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1C19446446F64B1B821EB95065A0D4A4_13</vt:lpwstr>
  </property>
  <property fmtid="{D5CDD505-2E9C-101B-9397-08002B2CF9AE}" pid="4" name="KSOTemplateDocerSaveRecord">
    <vt:lpwstr>eyJoZGlkIjoiMTIzYjBkMDE0MDUwZWU1MDYzY2M0YTJiMmIyMWQyNDYiLCJ1c2VySWQiOiI5MTQ3Njg1NjkifQ==</vt:lpwstr>
  </property>
</Properties>
</file>