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版本号：DX2025-21820250801001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标准化考场建设项目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DX2025-218</w:t>
      </w:r>
      <w:r>
        <w:br/>
      </w:r>
      <w:r>
        <w:br/>
      </w:r>
      <w:r>
        <w:br/>
      </w:r>
    </w:p>
    <w:p>
      <w:pPr>
        <w:pStyle w:val="null3"/>
        <w:jc w:val="center"/>
        <w:outlineLvl w:val="2"/>
      </w:pPr>
      <w:r>
        <w:rPr>
          <w:rFonts w:ascii="仿宋_GB2312" w:hAnsi="仿宋_GB2312" w:cs="仿宋_GB2312" w:eastAsia="仿宋_GB2312"/>
          <w:sz w:val="28"/>
          <w:b/>
        </w:rPr>
        <w:t>西安市航天城第一中学</w:t>
      </w:r>
    </w:p>
    <w:p>
      <w:pPr>
        <w:pStyle w:val="null3"/>
        <w:jc w:val="center"/>
        <w:outlineLvl w:val="2"/>
      </w:pPr>
      <w:r>
        <w:rPr>
          <w:rFonts w:ascii="仿宋_GB2312" w:hAnsi="仿宋_GB2312" w:cs="仿宋_GB2312" w:eastAsia="仿宋_GB2312"/>
          <w:sz w:val="28"/>
          <w:b/>
        </w:rPr>
        <w:t>陕西笃信招标有限公司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陕西笃信招标有限公司</w:t>
      </w:r>
      <w:r>
        <w:rPr>
          <w:rFonts w:ascii="仿宋_GB2312" w:hAnsi="仿宋_GB2312" w:cs="仿宋_GB2312" w:eastAsia="仿宋_GB2312"/>
        </w:rPr>
        <w:t>（以下简称“代理机构”）受</w:t>
      </w:r>
      <w:r>
        <w:rPr>
          <w:rFonts w:ascii="仿宋_GB2312" w:hAnsi="仿宋_GB2312" w:cs="仿宋_GB2312" w:eastAsia="仿宋_GB2312"/>
        </w:rPr>
        <w:t>西安市航天城第一中学</w:t>
      </w:r>
      <w:r>
        <w:rPr>
          <w:rFonts w:ascii="仿宋_GB2312" w:hAnsi="仿宋_GB2312" w:cs="仿宋_GB2312" w:eastAsia="仿宋_GB2312"/>
        </w:rPr>
        <w:t>委托，拟对</w:t>
      </w:r>
      <w:r>
        <w:rPr>
          <w:rFonts w:ascii="仿宋_GB2312" w:hAnsi="仿宋_GB2312" w:cs="仿宋_GB2312" w:eastAsia="仿宋_GB2312"/>
        </w:rPr>
        <w:t>标准化考场建设项目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DX2025-218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标准化考场建设项目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西安市航天城第一中学标准化考场建设项目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1、政府采购法第二十二条规定 ：供应商须提供符合《中华人民共和国政府采购法》第二十二条的规定的资格承诺函。</w:t>
      </w:r>
    </w:p>
    <w:p>
      <w:pPr>
        <w:pStyle w:val="null3"/>
      </w:pPr>
      <w:r>
        <w:rPr>
          <w:rFonts w:ascii="仿宋_GB2312" w:hAnsi="仿宋_GB2312" w:cs="仿宋_GB2312" w:eastAsia="仿宋_GB2312"/>
        </w:rPr>
        <w:t>2、法定代表人授权委托书 ：法定代表人参加投标的，须提供法定代表人身份证明（法人参加只需提供法定代表人身份证明并与营业执照上信息一致）；法定代表人授权他人参加投标的，须提供法定代表人授权书及被授权人身份证（被授权人提供开标前半年内任意一个月的社保缴纳证明）。</w:t>
      </w:r>
    </w:p>
    <w:p>
      <w:pPr>
        <w:pStyle w:val="null3"/>
      </w:pPr>
      <w:r>
        <w:rPr>
          <w:rFonts w:ascii="仿宋_GB2312" w:hAnsi="仿宋_GB2312" w:cs="仿宋_GB2312" w:eastAsia="仿宋_GB2312"/>
        </w:rPr>
        <w:t>3、信用记录 ：经查，未被列入“信用中国”网站记录的“失信被执行人”或“重大税收违法案件当事人”名单；不处于“中国政府采购网”记录的“政府采购严重违法失信行为记录名单”中的禁止参加政府采购活动期间。（以评审现场查询记录为准）。</w:t>
      </w:r>
    </w:p>
    <w:p>
      <w:pPr>
        <w:pStyle w:val="null3"/>
      </w:pPr>
      <w:r>
        <w:rPr>
          <w:rFonts w:ascii="仿宋_GB2312" w:hAnsi="仿宋_GB2312" w:cs="仿宋_GB2312" w:eastAsia="仿宋_GB2312"/>
        </w:rPr>
        <w:t>4、特殊资格 ：1.供应商须具备建筑工程施工总承包三级及以上或建筑装修装饰工程专业承包二级及以上资质，具有合格有效的安全生产许可证； 2.拟派本工程项目经理具有建筑工程专业二级及以上注册建造师资格，具有合格有效的安全生产考核合格证（B证）,本单位注册且无在建工程（提供承诺书）。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西安市航天城第一中学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西安市航天城航拓路1666</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吴风兵</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029-85831666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陕西笃信招标有限公司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西安经济技术开发区凤城十一路与文景路十字文景商务广场B座8层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聂肖、张亚娜、刘艳娇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029-86253389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姜旭苗</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代理服务费收费标准：参照国家计委关于《国家发展改革委办公厅关于招标代理服务收费有关问题的通知》（发改价格[2003]857号）、《国家发展改革委关于进一步放开建设项目专业服务价格的通知》收取。 注：代理服务费不足8000元的，按8000元收取。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西安市航天城第一中学</w:t>
      </w:r>
      <w:r>
        <w:rPr>
          <w:rFonts w:ascii="仿宋_GB2312" w:hAnsi="仿宋_GB2312" w:cs="仿宋_GB2312" w:eastAsia="仿宋_GB2312"/>
        </w:rPr>
        <w:t>和</w:t>
      </w:r>
      <w:r>
        <w:rPr>
          <w:rFonts w:ascii="仿宋_GB2312" w:hAnsi="仿宋_GB2312" w:cs="仿宋_GB2312" w:eastAsia="仿宋_GB2312"/>
        </w:rPr>
        <w:t>陕西笃信招标有限公司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西安市航天城第一中学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陕西笃信招标有限公司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西安市航天城第一中学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陕西笃信招标有限公司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联系人：张亚娜、刘艳娇、聂肖</w:t>
      </w:r>
    </w:p>
    <w:p>
      <w:pPr>
        <w:pStyle w:val="null3"/>
      </w:pPr>
      <w:r>
        <w:rPr>
          <w:rFonts w:ascii="仿宋_GB2312" w:hAnsi="仿宋_GB2312" w:cs="仿宋_GB2312" w:eastAsia="仿宋_GB2312"/>
        </w:rPr>
        <w:t>联系电话：029-86253389</w:t>
      </w:r>
    </w:p>
    <w:p>
      <w:pPr>
        <w:pStyle w:val="null3"/>
      </w:pPr>
      <w:r>
        <w:rPr>
          <w:rFonts w:ascii="仿宋_GB2312" w:hAnsi="仿宋_GB2312" w:cs="仿宋_GB2312" w:eastAsia="仿宋_GB2312"/>
        </w:rPr>
        <w:t>地址：西安市经济技术开发区凤城十一路与文景路十字文景商务广场B座8层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460,000.00</w:t>
      </w:r>
    </w:p>
    <w:p>
      <w:pPr>
        <w:pStyle w:val="null3"/>
      </w:pPr>
      <w:r>
        <w:rPr>
          <w:rFonts w:ascii="仿宋_GB2312" w:hAnsi="仿宋_GB2312" w:cs="仿宋_GB2312" w:eastAsia="仿宋_GB2312"/>
        </w:rPr>
        <w:t>采购包最高限价（元）: 460,000.00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标准化考场建设</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460,000.00</w:t>
            </w:r>
          </w:p>
        </w:tc>
        <w:tc>
          <w:tcPr>
            <w:tcW w:type="dxa" w:w="1384"/>
          </w:tcPr>
          <w:p>
            <w:pPr>
              <w:pStyle w:val="null3"/>
            </w:pPr>
            <w:r>
              <w:rPr>
                <w:rFonts w:ascii="仿宋_GB2312" w:hAnsi="仿宋_GB2312" w:cs="仿宋_GB2312" w:eastAsia="仿宋_GB2312"/>
              </w:rPr>
              <w:t>间</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标的名称：标准化考场建设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一、概况及实施范围</w:t>
            </w:r>
          </w:p>
          <w:p>
            <w:pPr>
              <w:pStyle w:val="null3"/>
              <w:jc w:val="both"/>
            </w:pPr>
            <w:r>
              <w:rPr>
                <w:rFonts w:ascii="仿宋_GB2312" w:hAnsi="仿宋_GB2312" w:cs="仿宋_GB2312" w:eastAsia="仿宋_GB2312"/>
                <w:sz w:val="21"/>
              </w:rPr>
              <w:t>1、实施地点：甲方指定地点</w:t>
            </w:r>
          </w:p>
          <w:p>
            <w:pPr>
              <w:pStyle w:val="null3"/>
              <w:jc w:val="both"/>
            </w:pPr>
            <w:r>
              <w:rPr>
                <w:rFonts w:ascii="仿宋_GB2312" w:hAnsi="仿宋_GB2312" w:cs="仿宋_GB2312" w:eastAsia="仿宋_GB2312"/>
                <w:sz w:val="21"/>
              </w:rPr>
              <w:t>2、工期：合同签订之日起至2025年8月30日</w:t>
            </w:r>
          </w:p>
          <w:p>
            <w:pPr>
              <w:pStyle w:val="null3"/>
              <w:jc w:val="both"/>
            </w:pPr>
            <w:r>
              <w:rPr>
                <w:rFonts w:ascii="仿宋_GB2312" w:hAnsi="仿宋_GB2312" w:cs="仿宋_GB2312" w:eastAsia="仿宋_GB2312"/>
                <w:sz w:val="21"/>
              </w:rPr>
              <w:t>3、质保期</w:t>
            </w:r>
            <w:r>
              <w:rPr>
                <w:rFonts w:ascii="仿宋_GB2312" w:hAnsi="仿宋_GB2312" w:cs="仿宋_GB2312" w:eastAsia="仿宋_GB2312"/>
                <w:sz w:val="21"/>
              </w:rPr>
              <w:t>：一</w:t>
            </w:r>
            <w:r>
              <w:rPr>
                <w:rFonts w:ascii="仿宋_GB2312" w:hAnsi="仿宋_GB2312" w:cs="仿宋_GB2312" w:eastAsia="仿宋_GB2312"/>
                <w:sz w:val="21"/>
              </w:rPr>
              <w:t>年</w:t>
            </w:r>
          </w:p>
          <w:p>
            <w:pPr>
              <w:pStyle w:val="null3"/>
              <w:jc w:val="both"/>
            </w:pPr>
            <w:r>
              <w:rPr>
                <w:rFonts w:ascii="仿宋_GB2312" w:hAnsi="仿宋_GB2312" w:cs="仿宋_GB2312" w:eastAsia="仿宋_GB2312"/>
                <w:sz w:val="21"/>
                <w:b/>
              </w:rPr>
              <w:t>二、工程量清单另附。</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1.各供应商所有分项报价（与最后磋商报价比例一致）同比例下浮。 2.本项目通过电子化交易系统协商，供应商需在电子化交易系统上传响应的文件。中标供应商领取中标（成交）通知书时，向采购代理机构提供一正两副纸质投标文件及电子版1份（签字盖章扫描PDF和word文档格式，U盘存储）。 3.供应商应自协商文件递交截止时间起至开标结束，保持在线状态。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供应商企业关系关联承诺书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供应商须提供符合《中华人民共和国政府采购法》第二十二条的规定的资格承诺函。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明（法人参加只需提供法定代表人身份证明并与营业执照上信息一致）；法定代表人授权他人参加投标的，须提供法定代表人授权书及被授权人身份证（被授权人提供开标前半年内任意一个月的社保缴纳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经查，未被列入“信用中国”网站记录的“失信被执行人”或“重大税收违法案件当事人”名单；不处于“中国政府采购网”记录的“政府采购严重违法失信行为记录名单”中的禁止参加政府采购活动期间。（以评审现场查询记录为准）。</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特殊资格</w:t>
            </w:r>
          </w:p>
        </w:tc>
        <w:tc>
          <w:tcPr>
            <w:tcW w:type="dxa" w:w="3322"/>
          </w:tcPr>
          <w:p>
            <w:pPr>
              <w:pStyle w:val="null3"/>
            </w:pPr>
            <w:r>
              <w:rPr>
                <w:rFonts w:ascii="仿宋_GB2312" w:hAnsi="仿宋_GB2312" w:cs="仿宋_GB2312" w:eastAsia="仿宋_GB2312"/>
              </w:rPr>
              <w:t>1.供应商须具备建筑工程施工总承包三级及以上或建筑装修装饰工程专业承包二级及以上资质，具有合格有效的安全生产许可证； 2.拟派本工程项目经理具有建筑工程专业二级及以上注册建造师资格，具有合格有效的安全生产考核合格证（B证）,本单位注册且无在建工程（提供承诺书）。</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第一次磋商报价表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响应文件的磋商响应函以及法定代表人授权委托书</w:t>
            </w:r>
          </w:p>
        </w:tc>
        <w:tc>
          <w:tcPr>
            <w:tcW w:type="dxa" w:w="3322"/>
          </w:tcPr>
          <w:p>
            <w:pPr>
              <w:pStyle w:val="null3"/>
            </w:pPr>
            <w:r>
              <w:rPr>
                <w:rFonts w:ascii="仿宋_GB2312" w:hAnsi="仿宋_GB2312" w:cs="仿宋_GB2312" w:eastAsia="仿宋_GB2312"/>
              </w:rPr>
              <w:t>二处均无遗漏，且所投项目名称、标段应与实际参与项目一致。</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磋商报价表</w:t>
            </w:r>
          </w:p>
        </w:tc>
        <w:tc>
          <w:tcPr>
            <w:tcW w:type="dxa" w:w="3322"/>
          </w:tcPr>
          <w:p>
            <w:pPr>
              <w:pStyle w:val="null3"/>
            </w:pPr>
            <w:r>
              <w:rPr>
                <w:rFonts w:ascii="仿宋_GB2312" w:hAnsi="仿宋_GB2312" w:cs="仿宋_GB2312" w:eastAsia="仿宋_GB2312"/>
              </w:rPr>
              <w:t>（1）磋商报价符合唯一性要求； （2）磋商报价表填写 符合要求； （3）计量单位、报价货币均符合磋商文件要求；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已标价工程量清单 第一次磋商报价表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完全理解并接受《供应商廉洁自律承诺书》、《供应商企业关系关联承诺书》、《承诺书》内容。</w:t>
            </w:r>
          </w:p>
        </w:tc>
        <w:tc>
          <w:tcPr>
            <w:tcW w:type="dxa" w:w="1661"/>
          </w:tcPr>
          <w:p>
            <w:pPr>
              <w:pStyle w:val="null3"/>
            </w:pPr>
            <w:r>
              <w:rPr>
                <w:rFonts w:ascii="仿宋_GB2312" w:hAnsi="仿宋_GB2312" w:cs="仿宋_GB2312" w:eastAsia="仿宋_GB2312"/>
              </w:rPr>
              <w:t>供应商企业关系关联承诺书 承诺书 供应商廉洁自律承诺书</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供应商认为有必要补充说明的事项</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商务条款响应程度</w:t>
            </w:r>
          </w:p>
        </w:tc>
        <w:tc>
          <w:tcPr>
            <w:tcW w:type="dxa" w:w="2492"/>
          </w:tcPr>
          <w:p>
            <w:pPr>
              <w:pStyle w:val="null3"/>
            </w:pPr>
            <w:r>
              <w:rPr>
                <w:rFonts w:ascii="仿宋_GB2312" w:hAnsi="仿宋_GB2312" w:cs="仿宋_GB2312" w:eastAsia="仿宋_GB2312"/>
              </w:rPr>
              <w:t>响应文件对付款、工期、合同条款等商务要求进行响应，根据响应程度计0-2分。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（合同）商务主要条款响应偏差表</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技术参数明确、配置齐全，对每个产品逐条进行明确响应，完全满足采购文件要求，计 16分。其中“▲”号项需提供工程量清单中要求的相关证明资料，提供不全或未提供均视为负偏离，每负偏离一项扣2分;其他项每负偏离一项扣除1分，扣完为止。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技术规格偏离表</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针对本项目提供具体可行的施工方案，包括但不限于：①提供详细的施工方案；②拟投入的施工设施、设备及人员配置情况；③施工进度计划安排；④施工工作质量、安全、进度控制保障措施：⑤数据及资料管理方案。 二、评审标准 1、完善性：方案必须全面，对评审内容中的各项要求有详细阐述； 2、可实施性：切合本项目实际情况，提出步骤清晰、合理的方案； 3、针对性：方案能够紧扣项目实际情况，内容科学合理。 上述5项评审内容全部满足评审标准得20分，每有一个评审内容缺项扣4分，每有一项评审内容存在缺陷，扣（0-4）分，扣完为止。 说明：缺陷是指内容没有结合项目实际需求、虽有内容但不完善、内容表述前后不一致、方案针对性较弱或与项目需求不匹配及其他不利于项目实施的等任意一种情形。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一、评审内容 针对本项目提供具体可行的供货方案，包括但不限于：①供货方案及保障措施；②产品来源渠道；③质量保障方案及承诺。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上述3项评审内容全部满足评审标准得12分，每有一个评审内容缺项扣4分，每有一项评审内容存在缺陷，扣（0-4）分，扣完为止。 说明：缺陷是指内容没有结合项目实际需求、虽有内容但不完善、内容表述前后不一致、方案针对性较弱或与项目需求不匹配及其他不利于项目实施的等任意一种情形。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针对本项目提供具体可行的应急预案，包括但不限于： ①应急保障措施及应急处理团队； ②针对突发事件及紧急情况的应急预案；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上述2项评审内容全部满足评审标准得4分，每有一个评审内容缺项扣2分，每有一项评审内容存在缺陷，扣（0-2）分。 说明：缺陷是指内容没有结合项目实际需求、虽有内容但不完善、内容表述前后不一致、方案针对性较弱或与项目需求不匹配及其他不利于项目实施的等任意一种情形。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针对本项目提供详细的售后服务，包括但不限于： ①售后服务机构分布情况、配备专职售后人员，承诺售后服务具体响应时限等 ； ②售后服务方案。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上述2项评审内容全部满足评审标准得6分，每有一个评审内容缺项扣3分，每有一项评审内容存在缺陷，扣（1-3）分，扣完为止。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供应商具有2022年7月1日至今的类似项目业绩证明文件（以合同签订时间为准），提供合同复印件加盖公章，每提供一份得2分，满分10分。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近年业绩的有关证明材料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满足磋商文件要求且磋商总报价最低为评审基准价，其价格分为满分。 报价得分=（评审基准价／最终磋商总报价）×权值×100。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第一次磋商报价表</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3.00%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已标价工程量清单 第一次磋商报价表 中小企业声明函 残疾人福利性单位声明函 报价函 标的清单 监狱企业的证明文件</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详见附件：第一次磋商报价表</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详见附件：（合同）商务主要条款响应偏差表</w:t>
      </w:r>
    </w:p>
    <w:p>
      <w:pPr>
        <w:pStyle w:val="null3"/>
        <w:ind w:firstLine="960"/>
      </w:pPr>
      <w:r>
        <w:rPr>
          <w:rFonts w:ascii="仿宋_GB2312" w:hAnsi="仿宋_GB2312" w:cs="仿宋_GB2312" w:eastAsia="仿宋_GB2312"/>
        </w:rPr>
        <w:t>详见附件：技术规格偏离表</w:t>
      </w:r>
    </w:p>
    <w:p>
      <w:pPr>
        <w:pStyle w:val="null3"/>
        <w:ind w:firstLine="960"/>
      </w:pPr>
      <w:r>
        <w:rPr>
          <w:rFonts w:ascii="仿宋_GB2312" w:hAnsi="仿宋_GB2312" w:cs="仿宋_GB2312" w:eastAsia="仿宋_GB2312"/>
        </w:rPr>
        <w:t>详见附件：实施方案</w:t>
      </w:r>
    </w:p>
    <w:p>
      <w:pPr>
        <w:pStyle w:val="null3"/>
        <w:ind w:firstLine="960"/>
      </w:pPr>
      <w:r>
        <w:rPr>
          <w:rFonts w:ascii="仿宋_GB2312" w:hAnsi="仿宋_GB2312" w:cs="仿宋_GB2312" w:eastAsia="仿宋_GB2312"/>
        </w:rPr>
        <w:t>详见附件：近年业绩的有关证明材料</w:t>
      </w:r>
    </w:p>
    <w:p>
      <w:pPr>
        <w:pStyle w:val="null3"/>
        <w:ind w:firstLine="960"/>
      </w:pPr>
      <w:r>
        <w:rPr>
          <w:rFonts w:ascii="仿宋_GB2312" w:hAnsi="仿宋_GB2312" w:cs="仿宋_GB2312" w:eastAsia="仿宋_GB2312"/>
        </w:rPr>
        <w:t>详见附件：供应商廉洁自律承诺书</w:t>
      </w:r>
    </w:p>
    <w:p>
      <w:pPr>
        <w:pStyle w:val="null3"/>
        <w:ind w:firstLine="960"/>
      </w:pPr>
      <w:r>
        <w:rPr>
          <w:rFonts w:ascii="仿宋_GB2312" w:hAnsi="仿宋_GB2312" w:cs="仿宋_GB2312" w:eastAsia="仿宋_GB2312"/>
        </w:rPr>
        <w:t>详见附件：供应商企业关系关联承诺书</w:t>
      </w:r>
    </w:p>
    <w:p>
      <w:pPr>
        <w:pStyle w:val="null3"/>
        <w:ind w:firstLine="960"/>
      </w:pPr>
      <w:r>
        <w:rPr>
          <w:rFonts w:ascii="仿宋_GB2312" w:hAnsi="仿宋_GB2312" w:cs="仿宋_GB2312" w:eastAsia="仿宋_GB2312"/>
        </w:rPr>
        <w:t>详见附件：承诺书</w:t>
      </w:r>
    </w:p>
    <w:p>
      <w:pPr>
        <w:pStyle w:val="null3"/>
        <w:ind w:firstLine="960"/>
      </w:pPr>
      <w:r>
        <w:rPr>
          <w:rFonts w:ascii="仿宋_GB2312" w:hAnsi="仿宋_GB2312" w:cs="仿宋_GB2312" w:eastAsia="仿宋_GB2312"/>
        </w:rPr>
        <w:t>详见附件：供应商认为有必要补充说明的事项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