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ECA0">
      <w:pPr>
        <w:widowControl w:val="0"/>
        <w:spacing w:line="360" w:lineRule="auto"/>
        <w:jc w:val="center"/>
        <w:textAlignment w:val="auto"/>
        <w:rPr>
          <w:rFonts w:hint="eastAsia" w:ascii="仿宋" w:hAnsi="仿宋" w:eastAsia="仿宋" w:cs="仿宋"/>
          <w:b/>
          <w:kern w:val="44"/>
          <w:sz w:val="24"/>
          <w:szCs w:val="24"/>
          <w:highlight w:val="none"/>
          <w:lang w:val="en-US" w:eastAsia="zh-CN" w:bidi="ar-SA"/>
        </w:rPr>
      </w:pPr>
      <w:r>
        <w:rPr>
          <w:rFonts w:hint="eastAsia" w:ascii="仿宋" w:hAnsi="仿宋" w:eastAsia="仿宋" w:cs="仿宋"/>
          <w:b/>
          <w:kern w:val="44"/>
          <w:sz w:val="24"/>
          <w:szCs w:val="24"/>
          <w:highlight w:val="none"/>
          <w:lang w:val="en-US" w:eastAsia="zh-CN" w:bidi="ar-SA"/>
        </w:rPr>
        <w:t>拟签订的合同文本</w:t>
      </w:r>
    </w:p>
    <w:p w14:paraId="357928FF">
      <w:pPr>
        <w:widowControl w:val="0"/>
        <w:spacing w:line="360" w:lineRule="auto"/>
        <w:ind w:firstLine="480" w:firstLineChars="200"/>
        <w:textAlignment w:val="auto"/>
        <w:rPr>
          <w:rFonts w:hint="eastAsia" w:ascii="仿宋" w:hAnsi="仿宋" w:eastAsia="仿宋" w:cs="仿宋"/>
          <w:kern w:val="2"/>
          <w:sz w:val="24"/>
          <w:szCs w:val="24"/>
          <w:highlight w:val="none"/>
        </w:rPr>
      </w:pPr>
    </w:p>
    <w:p w14:paraId="4ADA492D">
      <w:pPr>
        <w:widowControl w:val="0"/>
        <w:spacing w:line="360" w:lineRule="auto"/>
        <w:ind w:firstLine="0" w:firstLineChars="0"/>
        <w:jc w:val="center"/>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t>（本格式条款供双方签订合同参考，采购人可根据项目的实际情况增减条款和内容）</w:t>
      </w:r>
    </w:p>
    <w:p w14:paraId="5C2C689A">
      <w:pPr>
        <w:widowControl w:val="0"/>
        <w:spacing w:line="360" w:lineRule="auto"/>
        <w:ind w:firstLine="482" w:firstLineChars="200"/>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br w:type="page"/>
      </w:r>
    </w:p>
    <w:p w14:paraId="6927AB1A">
      <w:pPr>
        <w:spacing w:line="360" w:lineRule="auto"/>
        <w:ind w:right="420"/>
        <w:jc w:val="left"/>
        <w:rPr>
          <w:rFonts w:hint="eastAsia" w:ascii="仿宋" w:hAnsi="仿宋" w:eastAsia="仿宋" w:cs="仿宋"/>
          <w:b/>
          <w:bCs/>
          <w:sz w:val="28"/>
          <w:szCs w:val="28"/>
        </w:rPr>
      </w:pPr>
    </w:p>
    <w:p w14:paraId="424DE070">
      <w:pPr>
        <w:spacing w:line="360" w:lineRule="auto"/>
        <w:ind w:right="420"/>
        <w:jc w:val="left"/>
        <w:rPr>
          <w:rFonts w:hint="eastAsia" w:ascii="仿宋" w:hAnsi="仿宋" w:eastAsia="仿宋" w:cs="仿宋"/>
          <w:b/>
          <w:bCs/>
          <w:sz w:val="28"/>
          <w:szCs w:val="28"/>
        </w:rPr>
      </w:pPr>
    </w:p>
    <w:p w14:paraId="3327C2EB">
      <w:pPr>
        <w:spacing w:line="360" w:lineRule="auto"/>
        <w:ind w:right="420"/>
        <w:jc w:val="left"/>
        <w:rPr>
          <w:rFonts w:hint="eastAsia" w:ascii="仿宋" w:hAnsi="仿宋" w:eastAsia="仿宋" w:cs="仿宋"/>
          <w:b/>
          <w:bCs/>
          <w:sz w:val="28"/>
          <w:szCs w:val="28"/>
        </w:rPr>
      </w:pPr>
    </w:p>
    <w:p w14:paraId="22649797">
      <w:pPr>
        <w:spacing w:line="720" w:lineRule="auto"/>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新和村回迁安置选房采购项目</w:t>
      </w:r>
    </w:p>
    <w:p w14:paraId="7DAA797D">
      <w:pPr>
        <w:spacing w:line="720" w:lineRule="auto"/>
        <w:jc w:val="center"/>
        <w:rPr>
          <w:rFonts w:hint="eastAsia" w:ascii="仿宋" w:hAnsi="仿宋" w:eastAsia="仿宋" w:cs="仿宋"/>
          <w:b/>
          <w:sz w:val="52"/>
          <w:szCs w:val="52"/>
          <w:lang w:val="en-US" w:eastAsia="zh-CN"/>
        </w:rPr>
      </w:pPr>
    </w:p>
    <w:p w14:paraId="27F49D7E">
      <w:pPr>
        <w:spacing w:line="720" w:lineRule="auto"/>
        <w:jc w:val="center"/>
        <w:rPr>
          <w:rFonts w:hint="eastAsia" w:ascii="仿宋" w:hAnsi="仿宋" w:eastAsia="仿宋" w:cs="仿宋"/>
        </w:rPr>
      </w:pPr>
      <w:r>
        <w:rPr>
          <w:rFonts w:hint="eastAsia" w:ascii="仿宋" w:hAnsi="仿宋" w:eastAsia="仿宋" w:cs="仿宋"/>
          <w:b/>
          <w:sz w:val="52"/>
          <w:szCs w:val="52"/>
        </w:rPr>
        <w:t>服务合同</w:t>
      </w:r>
    </w:p>
    <w:p w14:paraId="46435179">
      <w:pPr>
        <w:rPr>
          <w:rFonts w:hint="eastAsia" w:ascii="仿宋" w:hAnsi="仿宋" w:eastAsia="仿宋" w:cs="仿宋"/>
        </w:rPr>
      </w:pPr>
    </w:p>
    <w:p w14:paraId="0D5F7E9C">
      <w:pPr>
        <w:rPr>
          <w:rFonts w:hint="eastAsia" w:ascii="仿宋" w:hAnsi="仿宋" w:eastAsia="仿宋" w:cs="仿宋"/>
        </w:rPr>
      </w:pPr>
    </w:p>
    <w:p w14:paraId="070DC8DB">
      <w:pPr>
        <w:rPr>
          <w:rFonts w:hint="eastAsia" w:ascii="仿宋" w:hAnsi="仿宋" w:eastAsia="仿宋" w:cs="仿宋"/>
        </w:rPr>
      </w:pPr>
    </w:p>
    <w:p w14:paraId="03D21B45">
      <w:pPr>
        <w:rPr>
          <w:rFonts w:hint="eastAsia" w:ascii="仿宋" w:hAnsi="仿宋" w:eastAsia="仿宋" w:cs="仿宋"/>
        </w:rPr>
      </w:pPr>
    </w:p>
    <w:p w14:paraId="76BC4E8A">
      <w:pPr>
        <w:widowControl/>
        <w:snapToGrid w:val="0"/>
        <w:spacing w:line="720" w:lineRule="auto"/>
        <w:jc w:val="left"/>
        <w:rPr>
          <w:rFonts w:hint="eastAsia" w:ascii="仿宋" w:hAnsi="仿宋" w:eastAsia="仿宋" w:cs="仿宋"/>
          <w:bCs/>
          <w:sz w:val="30"/>
          <w:szCs w:val="30"/>
          <w:u w:val="single"/>
        </w:rPr>
      </w:pPr>
    </w:p>
    <w:p w14:paraId="52F91D78">
      <w:pPr>
        <w:widowControl/>
        <w:snapToGrid w:val="0"/>
        <w:spacing w:line="720" w:lineRule="auto"/>
        <w:jc w:val="left"/>
        <w:rPr>
          <w:rFonts w:hint="eastAsia" w:ascii="仿宋" w:hAnsi="仿宋" w:eastAsia="仿宋" w:cs="仿宋"/>
          <w:bCs/>
          <w:sz w:val="30"/>
          <w:szCs w:val="30"/>
          <w:u w:val="single"/>
        </w:rPr>
      </w:pPr>
      <w:r>
        <w:rPr>
          <w:rFonts w:hint="eastAsia" w:ascii="仿宋" w:hAnsi="仿宋" w:eastAsia="仿宋" w:cs="仿宋"/>
          <w:bCs/>
          <w:sz w:val="30"/>
          <w:szCs w:val="30"/>
        </w:rPr>
        <w:t>甲方（采购人）：</w:t>
      </w:r>
      <w:r>
        <w:rPr>
          <w:rFonts w:hint="eastAsia" w:ascii="仿宋" w:hAnsi="仿宋" w:eastAsia="仿宋" w:cs="仿宋"/>
          <w:bCs/>
          <w:sz w:val="30"/>
          <w:szCs w:val="30"/>
          <w:u w:val="single"/>
        </w:rPr>
        <w:t xml:space="preserve"> </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p>
    <w:p w14:paraId="190CA1E0">
      <w:pPr>
        <w:widowControl/>
        <w:snapToGrid w:val="0"/>
        <w:spacing w:line="720" w:lineRule="auto"/>
        <w:jc w:val="left"/>
        <w:rPr>
          <w:rFonts w:hint="eastAsia" w:ascii="仿宋" w:hAnsi="仿宋" w:eastAsia="仿宋" w:cs="仿宋"/>
          <w:bCs/>
          <w:sz w:val="30"/>
          <w:szCs w:val="30"/>
        </w:rPr>
      </w:pPr>
      <w:r>
        <w:rPr>
          <w:rFonts w:hint="eastAsia" w:ascii="仿宋" w:hAnsi="仿宋" w:eastAsia="仿宋" w:cs="仿宋"/>
          <w:bCs/>
          <w:sz w:val="30"/>
          <w:szCs w:val="30"/>
        </w:rPr>
        <w:t xml:space="preserve">乙方（中标人）： </w:t>
      </w:r>
      <w:r>
        <w:rPr>
          <w:rFonts w:hint="eastAsia" w:ascii="仿宋" w:hAnsi="仿宋" w:eastAsia="仿宋" w:cs="仿宋"/>
          <w:bCs/>
          <w:sz w:val="30"/>
          <w:szCs w:val="30"/>
          <w:u w:val="single"/>
        </w:rPr>
        <w:t xml:space="preserve">  </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p>
    <w:p w14:paraId="5635C09D">
      <w:pPr>
        <w:widowControl/>
        <w:snapToGrid w:val="0"/>
        <w:spacing w:line="360" w:lineRule="auto"/>
        <w:jc w:val="left"/>
        <w:rPr>
          <w:rFonts w:hint="eastAsia" w:ascii="仿宋" w:hAnsi="仿宋" w:eastAsia="仿宋" w:cs="仿宋"/>
          <w:sz w:val="30"/>
          <w:szCs w:val="30"/>
          <w:u w:val="single"/>
        </w:rPr>
      </w:pPr>
    </w:p>
    <w:p w14:paraId="4CE60A16">
      <w:pPr>
        <w:widowControl/>
        <w:snapToGrid w:val="0"/>
        <w:spacing w:line="360" w:lineRule="auto"/>
        <w:ind w:firstLine="2259" w:firstLineChars="750"/>
        <w:jc w:val="left"/>
        <w:rPr>
          <w:rFonts w:hint="eastAsia" w:ascii="仿宋" w:hAnsi="仿宋" w:eastAsia="仿宋" w:cs="仿宋"/>
          <w:b/>
          <w:sz w:val="30"/>
          <w:szCs w:val="30"/>
        </w:rPr>
      </w:pPr>
      <w:r>
        <w:rPr>
          <w:rFonts w:hint="eastAsia" w:ascii="仿宋" w:hAnsi="仿宋" w:eastAsia="仿宋" w:cs="仿宋"/>
          <w:b/>
          <w:sz w:val="30"/>
          <w:szCs w:val="30"/>
        </w:rPr>
        <w:t>合同签订日期：202</w:t>
      </w:r>
      <w:r>
        <w:rPr>
          <w:rFonts w:hint="eastAsia" w:ascii="仿宋" w:hAnsi="仿宋" w:eastAsia="仿宋" w:cs="仿宋"/>
          <w:b/>
          <w:sz w:val="30"/>
          <w:szCs w:val="30"/>
          <w:lang w:val="en-US" w:eastAsia="zh-CN"/>
        </w:rPr>
        <w:t>5</w:t>
      </w:r>
      <w:r>
        <w:rPr>
          <w:rFonts w:hint="eastAsia" w:ascii="仿宋" w:hAnsi="仿宋" w:eastAsia="仿宋" w:cs="仿宋"/>
          <w:b/>
          <w:sz w:val="30"/>
          <w:szCs w:val="30"/>
        </w:rPr>
        <w:t>年  月   日</w:t>
      </w:r>
    </w:p>
    <w:p w14:paraId="200478BC">
      <w:pPr>
        <w:spacing w:before="312" w:beforeLines="100" w:after="312" w:afterLines="100" w:line="480" w:lineRule="exact"/>
        <w:jc w:val="center"/>
        <w:rPr>
          <w:rFonts w:hint="eastAsia" w:ascii="仿宋" w:hAnsi="仿宋" w:eastAsia="仿宋" w:cs="仿宋"/>
          <w:b/>
          <w:sz w:val="44"/>
          <w:szCs w:val="44"/>
        </w:rPr>
      </w:pPr>
    </w:p>
    <w:p w14:paraId="2EC91966">
      <w:pPr>
        <w:spacing w:before="312" w:beforeLines="100" w:after="312" w:afterLines="100" w:line="480" w:lineRule="exact"/>
        <w:jc w:val="center"/>
        <w:rPr>
          <w:rFonts w:hint="eastAsia" w:ascii="仿宋" w:hAnsi="仿宋" w:eastAsia="仿宋" w:cs="仿宋"/>
          <w:b/>
          <w:sz w:val="44"/>
          <w:szCs w:val="44"/>
        </w:rPr>
      </w:pPr>
    </w:p>
    <w:p w14:paraId="53566FE3">
      <w:pPr>
        <w:adjustRightInd w:val="0"/>
        <w:snapToGrid w:val="0"/>
        <w:spacing w:line="640" w:lineRule="exact"/>
        <w:jc w:val="left"/>
        <w:rPr>
          <w:rFonts w:hint="eastAsia" w:ascii="仿宋" w:hAnsi="仿宋" w:eastAsia="仿宋" w:cs="仿宋"/>
          <w:sz w:val="24"/>
        </w:rPr>
      </w:pPr>
      <w:r>
        <w:rPr>
          <w:rFonts w:hint="eastAsia" w:ascii="仿宋" w:hAnsi="仿宋" w:eastAsia="仿宋" w:cs="仿宋"/>
          <w:sz w:val="24"/>
        </w:rPr>
        <w:t>甲方：</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（采购人）</w:t>
      </w:r>
    </w:p>
    <w:p w14:paraId="22CB7B24">
      <w:pPr>
        <w:adjustRightInd w:val="0"/>
        <w:snapToGrid w:val="0"/>
        <w:spacing w:line="640" w:lineRule="exact"/>
        <w:jc w:val="left"/>
        <w:rPr>
          <w:rFonts w:hint="eastAsia" w:ascii="仿宋" w:hAnsi="仿宋" w:eastAsia="仿宋" w:cs="仿宋"/>
          <w:sz w:val="24"/>
        </w:rPr>
      </w:pPr>
      <w:r>
        <w:rPr>
          <w:rFonts w:hint="eastAsia" w:ascii="仿宋" w:hAnsi="仿宋" w:eastAsia="仿宋" w:cs="仿宋"/>
          <w:sz w:val="24"/>
        </w:rPr>
        <w:t>乙方：</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（中标人）</w:t>
      </w:r>
    </w:p>
    <w:p w14:paraId="2210F391">
      <w:pPr>
        <w:adjustRightInd w:val="0"/>
        <w:snapToGrid w:val="0"/>
        <w:spacing w:before="156" w:beforeLines="50" w:line="360" w:lineRule="auto"/>
        <w:jc w:val="left"/>
        <w:rPr>
          <w:rFonts w:hint="eastAsia" w:ascii="仿宋" w:hAnsi="仿宋" w:eastAsia="仿宋" w:cs="仿宋"/>
          <w:sz w:val="24"/>
        </w:rPr>
      </w:pPr>
      <w:r>
        <w:rPr>
          <w:rFonts w:hint="eastAsia" w:ascii="仿宋" w:hAnsi="仿宋" w:eastAsia="仿宋" w:cs="仿宋"/>
          <w:sz w:val="24"/>
        </w:rPr>
        <w:t>签订地点：</w:t>
      </w:r>
    </w:p>
    <w:p w14:paraId="7DDBD6BA">
      <w:pPr>
        <w:adjustRightInd w:val="0"/>
        <w:snapToGrid w:val="0"/>
        <w:spacing w:before="156" w:beforeLines="50" w:line="480" w:lineRule="exact"/>
        <w:ind w:firstLine="641"/>
        <w:jc w:val="left"/>
        <w:rPr>
          <w:rFonts w:hint="eastAsia" w:ascii="仿宋" w:hAnsi="仿宋" w:eastAsia="仿宋" w:cs="仿宋"/>
          <w:sz w:val="24"/>
          <w:u w:val="single"/>
        </w:rPr>
      </w:pPr>
      <w:r>
        <w:rPr>
          <w:rFonts w:hint="eastAsia" w:ascii="仿宋" w:hAnsi="仿宋" w:eastAsia="仿宋" w:cs="仿宋"/>
          <w:sz w:val="24"/>
          <w:u w:val="single"/>
          <w:lang w:val="en-US" w:eastAsia="zh-CN"/>
        </w:rPr>
        <w:t>西安国家民用航天产业基地城市更新发展服务中心</w:t>
      </w:r>
      <w:r>
        <w:rPr>
          <w:rFonts w:hint="eastAsia" w:ascii="仿宋" w:hAnsi="仿宋" w:eastAsia="仿宋" w:cs="仿宋"/>
          <w:sz w:val="24"/>
        </w:rPr>
        <w:t xml:space="preserve"> （以下简称甲方）和</w:t>
      </w:r>
      <w:r>
        <w:rPr>
          <w:rFonts w:hint="eastAsia" w:ascii="仿宋" w:hAnsi="仿宋" w:eastAsia="仿宋" w:cs="仿宋"/>
          <w:sz w:val="24"/>
          <w:u w:val="single"/>
        </w:rPr>
        <w:t xml:space="preserve"> </w:t>
      </w:r>
    </w:p>
    <w:p w14:paraId="03572329">
      <w:pPr>
        <w:adjustRightInd w:val="0"/>
        <w:snapToGrid w:val="0"/>
        <w:spacing w:before="156" w:beforeLines="50" w:line="480" w:lineRule="exact"/>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以下简称乙方）根据《中华人民共和国民法典》、《中华人民共和国政府采购法》、《中华人民共和国政府采购法实施条例》和有关法律法规，遵循平等、自愿、公平和诚实信用原则，同意按照以下条款和条件订立本采购合同，共同信守。</w:t>
      </w:r>
    </w:p>
    <w:p w14:paraId="59B3C260">
      <w:pPr>
        <w:adjustRightInd w:val="0"/>
        <w:snapToGrid w:val="0"/>
        <w:spacing w:line="480" w:lineRule="exact"/>
        <w:jc w:val="left"/>
        <w:rPr>
          <w:rFonts w:hint="eastAsia" w:ascii="仿宋" w:hAnsi="仿宋" w:eastAsia="仿宋" w:cs="仿宋"/>
          <w:b/>
          <w:sz w:val="24"/>
        </w:rPr>
      </w:pPr>
      <w:r>
        <w:rPr>
          <w:rFonts w:hint="eastAsia" w:ascii="仿宋" w:hAnsi="仿宋" w:eastAsia="仿宋" w:cs="仿宋"/>
          <w:b/>
          <w:sz w:val="24"/>
        </w:rPr>
        <w:t>　　一、合同文件</w:t>
      </w:r>
    </w:p>
    <w:p w14:paraId="47E54FAA">
      <w:pPr>
        <w:adjustRightInd w:val="0"/>
        <w:snapToGrid w:val="0"/>
        <w:spacing w:line="480" w:lineRule="exact"/>
        <w:ind w:firstLine="360" w:firstLineChars="150"/>
        <w:jc w:val="left"/>
        <w:rPr>
          <w:rFonts w:hint="eastAsia" w:ascii="仿宋" w:hAnsi="仿宋" w:eastAsia="仿宋" w:cs="仿宋"/>
          <w:sz w:val="24"/>
        </w:rPr>
      </w:pPr>
      <w:r>
        <w:rPr>
          <w:rFonts w:hint="eastAsia" w:ascii="仿宋" w:hAnsi="仿宋" w:eastAsia="仿宋" w:cs="仿宋"/>
          <w:sz w:val="24"/>
        </w:rPr>
        <w:t>本采购合同所附下列文件是构成本采购合同不可分割的部分：</w:t>
      </w:r>
    </w:p>
    <w:p w14:paraId="3CA4A172">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成交</w:t>
      </w:r>
      <w:r>
        <w:rPr>
          <w:rFonts w:hint="eastAsia" w:ascii="仿宋" w:hAnsi="仿宋" w:eastAsia="仿宋" w:cs="仿宋"/>
          <w:sz w:val="24"/>
        </w:rPr>
        <w:t>通知书；</w:t>
      </w:r>
    </w:p>
    <w:p w14:paraId="4F2AE253">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2.本项目</w:t>
      </w:r>
      <w:r>
        <w:rPr>
          <w:rFonts w:hint="eastAsia" w:ascii="仿宋" w:hAnsi="仿宋" w:eastAsia="仿宋" w:cs="仿宋"/>
          <w:sz w:val="24"/>
          <w:lang w:val="en-US" w:eastAsia="zh-CN"/>
        </w:rPr>
        <w:t>招标</w:t>
      </w:r>
      <w:r>
        <w:rPr>
          <w:rFonts w:hint="eastAsia" w:ascii="仿宋" w:hAnsi="仿宋" w:eastAsia="仿宋" w:cs="仿宋"/>
          <w:sz w:val="24"/>
        </w:rPr>
        <w:t>公告、</w:t>
      </w:r>
      <w:r>
        <w:rPr>
          <w:rFonts w:hint="eastAsia" w:ascii="仿宋" w:hAnsi="仿宋" w:eastAsia="仿宋" w:cs="仿宋"/>
          <w:sz w:val="24"/>
          <w:lang w:val="en-US" w:eastAsia="zh-CN"/>
        </w:rPr>
        <w:t>招标</w:t>
      </w:r>
      <w:r>
        <w:rPr>
          <w:rFonts w:hint="eastAsia" w:ascii="仿宋" w:hAnsi="仿宋" w:eastAsia="仿宋" w:cs="仿宋"/>
          <w:sz w:val="24"/>
        </w:rPr>
        <w:t>文件、澄清、修改、更正、变更、通知等采购人或采购理机构向潜在</w:t>
      </w:r>
      <w:r>
        <w:rPr>
          <w:rFonts w:hint="eastAsia" w:ascii="仿宋" w:hAnsi="仿宋" w:eastAsia="仿宋" w:cs="仿宋"/>
          <w:sz w:val="24"/>
          <w:lang w:val="en-US" w:eastAsia="zh-CN"/>
        </w:rPr>
        <w:t>投标人</w:t>
      </w:r>
      <w:r>
        <w:rPr>
          <w:rFonts w:hint="eastAsia" w:ascii="仿宋" w:hAnsi="仿宋" w:eastAsia="仿宋" w:cs="仿宋"/>
          <w:sz w:val="24"/>
        </w:rPr>
        <w:t>发出的文件；</w:t>
      </w:r>
    </w:p>
    <w:p w14:paraId="034D1E41">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3.采购合同条款；</w:t>
      </w:r>
    </w:p>
    <w:p w14:paraId="5B0F424B">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4.乙方</w:t>
      </w:r>
      <w:r>
        <w:rPr>
          <w:rFonts w:hint="eastAsia" w:ascii="仿宋" w:hAnsi="仿宋" w:eastAsia="仿宋" w:cs="仿宋"/>
          <w:sz w:val="24"/>
          <w:lang w:val="en-US" w:eastAsia="zh-CN"/>
        </w:rPr>
        <w:t>投标</w:t>
      </w:r>
      <w:r>
        <w:rPr>
          <w:rFonts w:hint="eastAsia" w:ascii="仿宋" w:hAnsi="仿宋" w:eastAsia="仿宋" w:cs="仿宋"/>
          <w:sz w:val="24"/>
        </w:rPr>
        <w:t>文件；</w:t>
      </w:r>
    </w:p>
    <w:p w14:paraId="5CE2872A">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5.其它附件。</w:t>
      </w:r>
    </w:p>
    <w:p w14:paraId="3D3A8EC7">
      <w:pPr>
        <w:adjustRightInd w:val="0"/>
        <w:snapToGrid w:val="0"/>
        <w:spacing w:line="480" w:lineRule="exact"/>
        <w:jc w:val="left"/>
        <w:rPr>
          <w:rFonts w:hint="eastAsia" w:ascii="仿宋" w:hAnsi="仿宋" w:eastAsia="仿宋" w:cs="仿宋"/>
          <w:b/>
          <w:sz w:val="24"/>
        </w:rPr>
      </w:pPr>
      <w:r>
        <w:rPr>
          <w:rFonts w:hint="eastAsia" w:ascii="仿宋" w:hAnsi="仿宋" w:eastAsia="仿宋" w:cs="仿宋"/>
          <w:b/>
          <w:sz w:val="24"/>
        </w:rPr>
        <w:t>　　二、合同范围和条件</w:t>
      </w:r>
    </w:p>
    <w:p w14:paraId="392C18B5">
      <w:pPr>
        <w:adjustRightInd w:val="0"/>
        <w:snapToGrid w:val="0"/>
        <w:spacing w:line="480" w:lineRule="exact"/>
        <w:ind w:firstLine="360" w:firstLineChars="150"/>
        <w:jc w:val="left"/>
        <w:rPr>
          <w:rFonts w:hint="eastAsia" w:ascii="仿宋" w:hAnsi="仿宋" w:eastAsia="仿宋" w:cs="仿宋"/>
          <w:sz w:val="24"/>
        </w:rPr>
      </w:pPr>
      <w:r>
        <w:rPr>
          <w:rFonts w:hint="eastAsia" w:ascii="仿宋" w:hAnsi="仿宋" w:eastAsia="仿宋" w:cs="仿宋"/>
          <w:sz w:val="24"/>
        </w:rPr>
        <w:t>本采购合同的范围和条件与上述采购合同文件的规定相一致。</w:t>
      </w:r>
    </w:p>
    <w:p w14:paraId="3FEF40A5">
      <w:pPr>
        <w:adjustRightInd w:val="0"/>
        <w:snapToGrid w:val="0"/>
        <w:spacing w:line="480" w:lineRule="exact"/>
        <w:ind w:firstLine="480"/>
        <w:jc w:val="left"/>
        <w:rPr>
          <w:rFonts w:hint="eastAsia" w:ascii="仿宋" w:hAnsi="仿宋" w:eastAsia="仿宋" w:cs="仿宋"/>
          <w:b/>
          <w:sz w:val="24"/>
        </w:rPr>
      </w:pPr>
      <w:r>
        <w:rPr>
          <w:rFonts w:hint="eastAsia" w:ascii="仿宋" w:hAnsi="仿宋" w:eastAsia="仿宋" w:cs="仿宋"/>
          <w:b/>
          <w:sz w:val="24"/>
        </w:rPr>
        <w:t>三、合同标的</w:t>
      </w:r>
    </w:p>
    <w:p w14:paraId="24F9EA21">
      <w:pPr>
        <w:adjustRightInd w:val="0"/>
        <w:snapToGrid w:val="0"/>
        <w:spacing w:line="480" w:lineRule="exact"/>
        <w:ind w:firstLine="360" w:firstLineChars="150"/>
        <w:jc w:val="left"/>
        <w:rPr>
          <w:rFonts w:hint="eastAsia" w:ascii="仿宋" w:hAnsi="仿宋" w:eastAsia="仿宋" w:cs="仿宋"/>
          <w:sz w:val="24"/>
          <w:highlight w:val="none"/>
        </w:rPr>
      </w:pPr>
      <w:r>
        <w:rPr>
          <w:rFonts w:hint="eastAsia" w:ascii="仿宋" w:hAnsi="仿宋" w:eastAsia="仿宋" w:cs="仿宋"/>
          <w:sz w:val="24"/>
          <w:highlight w:val="none"/>
        </w:rPr>
        <w:t>为甲方提供</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村回迁选房服务工作。包含但不限于：</w:t>
      </w:r>
    </w:p>
    <w:p w14:paraId="05D879D5">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（1）租赁选房场地：在甲方指定地点租赁选房场地。</w:t>
      </w:r>
    </w:p>
    <w:p w14:paraId="531C964F">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（2）定点宣传：租赁专用回迁服务场地并在动迁场地布置宣传（广告展板、空飘等）。</w:t>
      </w:r>
    </w:p>
    <w:p w14:paraId="2D7B6D8A">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回迁选房策划组织并实施：制定回迁选房方案、回迁选房策划、组织、实施、场地租赁、选房现场办公家具、办公用品、选房现场内外规划布置、人员组织安排、现场影像资料、选房现场工作人员餐饮安排、配合做好现场公证监督服务工作等。</w:t>
      </w:r>
    </w:p>
    <w:p w14:paraId="50BA8FC1">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（4）做好消防、安保及秩序维持工作。</w:t>
      </w:r>
    </w:p>
    <w:p w14:paraId="7AB45223">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）做好各项应急工作。</w:t>
      </w:r>
    </w:p>
    <w:p w14:paraId="2BF4A3E2">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）完成甲方临时交办的其他相关事务。</w:t>
      </w:r>
    </w:p>
    <w:p w14:paraId="79C74668">
      <w:pPr>
        <w:adjustRightInd w:val="0"/>
        <w:snapToGrid w:val="0"/>
        <w:spacing w:line="480" w:lineRule="exact"/>
        <w:ind w:firstLine="482" w:firstLineChars="200"/>
        <w:jc w:val="left"/>
        <w:rPr>
          <w:rFonts w:hint="eastAsia" w:ascii="仿宋" w:hAnsi="仿宋" w:eastAsia="仿宋" w:cs="仿宋"/>
          <w:b/>
          <w:sz w:val="24"/>
        </w:rPr>
      </w:pPr>
      <w:r>
        <w:rPr>
          <w:rFonts w:hint="eastAsia" w:ascii="仿宋" w:hAnsi="仿宋" w:eastAsia="仿宋" w:cs="仿宋"/>
          <w:b/>
          <w:sz w:val="24"/>
        </w:rPr>
        <w:t>四、合同价款</w:t>
      </w:r>
    </w:p>
    <w:p w14:paraId="1FDD5B81">
      <w:pPr>
        <w:pStyle w:val="4"/>
        <w:spacing w:line="360" w:lineRule="auto"/>
        <w:ind w:firstLine="410" w:firstLineChars="171"/>
        <w:rPr>
          <w:rFonts w:hint="eastAsia" w:ascii="仿宋" w:hAnsi="仿宋" w:eastAsia="仿宋" w:cs="仿宋"/>
        </w:rPr>
      </w:pPr>
      <w:r>
        <w:rPr>
          <w:rFonts w:hint="eastAsia" w:ascii="仿宋" w:hAnsi="仿宋" w:eastAsia="仿宋" w:cs="仿宋"/>
        </w:rPr>
        <w:t>1.合同总价：人民币（大写）</w:t>
      </w:r>
      <w:r>
        <w:rPr>
          <w:rFonts w:hint="eastAsia" w:ascii="仿宋" w:hAnsi="仿宋" w:eastAsia="仿宋" w:cs="仿宋"/>
          <w:u w:val="single"/>
          <w:lang w:val="en-US" w:eastAsia="zh-CN"/>
        </w:rPr>
        <w:t xml:space="preserve">          </w:t>
      </w:r>
      <w:r>
        <w:rPr>
          <w:rFonts w:hint="eastAsia" w:ascii="仿宋" w:hAnsi="仿宋" w:eastAsia="仿宋" w:cs="仿宋"/>
        </w:rPr>
        <w:t>元，（￥</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元</w:t>
      </w:r>
      <w:r>
        <w:rPr>
          <w:rFonts w:hint="eastAsia" w:ascii="仿宋" w:hAnsi="仿宋" w:eastAsia="仿宋" w:cs="仿宋"/>
        </w:rPr>
        <w:t>）。</w:t>
      </w:r>
    </w:p>
    <w:p w14:paraId="6B19C8C5">
      <w:pPr>
        <w:pStyle w:val="4"/>
        <w:spacing w:line="360" w:lineRule="auto"/>
        <w:ind w:firstLine="410" w:firstLineChars="171"/>
        <w:rPr>
          <w:rFonts w:hint="eastAsia" w:ascii="仿宋" w:hAnsi="仿宋" w:eastAsia="仿宋" w:cs="仿宋"/>
        </w:rPr>
      </w:pPr>
      <w:r>
        <w:rPr>
          <w:rFonts w:hint="eastAsia" w:ascii="仿宋" w:hAnsi="仿宋" w:eastAsia="仿宋" w:cs="仿宋"/>
        </w:rPr>
        <w:t>2.本合同价款一次包死，不因市场及政策变化因素的影响而予以调整。</w:t>
      </w:r>
    </w:p>
    <w:p w14:paraId="3C610FD7">
      <w:pPr>
        <w:pStyle w:val="4"/>
        <w:spacing w:line="360" w:lineRule="auto"/>
        <w:ind w:firstLine="410" w:firstLineChars="171"/>
        <w:rPr>
          <w:rFonts w:hint="eastAsia" w:ascii="仿宋" w:hAnsi="仿宋" w:eastAsia="仿宋" w:cs="仿宋"/>
        </w:rPr>
      </w:pPr>
      <w:r>
        <w:rPr>
          <w:rFonts w:hint="eastAsia" w:ascii="仿宋" w:hAnsi="仿宋" w:eastAsia="仿宋" w:cs="仿宋"/>
        </w:rPr>
        <w:t>3.本项目合同价款中包含为完成服务期内全部服务内容可能发生的全部成本、利润、税金和风险，其中包含但不限于人员工资、岗位补贴、福利、劳保、节日补助、季节性补助、应急加班、日常加班、节日加班、社保、服装、工器具、设备、车辆、安保、消防、医疗、防疫、消杀、各类保险、文印、耗材、办公、交通、差旅、食宿、通讯、工作、生活、采购代理服务费、财务、管理费、税金等。</w:t>
      </w:r>
    </w:p>
    <w:p w14:paraId="201D73C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乙方承担因自身原因造成的经济损失，甲方不承担因乙方自身因素导致的一切损失和责任。</w:t>
      </w:r>
    </w:p>
    <w:p w14:paraId="028AFAA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若发现有合同价款中有遗漏或存在部分内容未报价者，甲方将按乙方漏报或未报价内容的费用已包含在合同价款总金额中对待，在签订合同或合同履行过程中或款项结算时不予任何费用的追加或更改，乙方也不得因漏报或未报价内容而拒绝完全履行合同，否则甲方有权按乙方违约进行处理。</w:t>
      </w:r>
    </w:p>
    <w:p w14:paraId="7DB60F5A">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五、合同价款结算与支付</w:t>
      </w:r>
    </w:p>
    <w:p w14:paraId="0DE323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乙方按照甲方审定结算金额，根据甲方财务要求，向甲方提交符合财务规定的税务发票，由甲方提交财政审核并履行相关手续后向乙方指定账户支付费用。</w:t>
      </w:r>
    </w:p>
    <w:p w14:paraId="1C7C6BE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szCs w:val="24"/>
          <w:highlight w:val="none"/>
        </w:rPr>
        <w:t>回迁工作完成后</w:t>
      </w:r>
      <w:r>
        <w:rPr>
          <w:rFonts w:hint="eastAsia" w:ascii="仿宋" w:hAnsi="仿宋" w:eastAsia="仿宋" w:cs="仿宋"/>
          <w:sz w:val="24"/>
          <w:highlight w:val="none"/>
        </w:rPr>
        <w:t>，甲方支付合同总金额</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0%，即</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元</w:t>
      </w:r>
      <w:r>
        <w:rPr>
          <w:rFonts w:hint="eastAsia" w:ascii="仿宋" w:hAnsi="仿宋" w:eastAsia="仿宋" w:cs="仿宋"/>
          <w:sz w:val="24"/>
          <w:highlight w:val="none"/>
        </w:rPr>
        <w:t>。</w:t>
      </w:r>
    </w:p>
    <w:p w14:paraId="631FC66F">
      <w:pPr>
        <w:adjustRightInd w:val="0"/>
        <w:snapToGrid w:val="0"/>
        <w:spacing w:line="360" w:lineRule="auto"/>
        <w:ind w:firstLine="480" w:firstLineChars="200"/>
        <w:rPr>
          <w:rFonts w:hint="eastAsia" w:ascii="仿宋" w:hAnsi="仿宋" w:eastAsia="仿宋" w:cs="仿宋"/>
          <w:b/>
          <w:sz w:val="24"/>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w:t>
      </w:r>
      <w:r>
        <w:rPr>
          <w:rFonts w:hint="eastAsia" w:ascii="仿宋" w:hAnsi="仿宋" w:eastAsia="仿宋" w:cs="仿宋"/>
          <w:sz w:val="24"/>
          <w:szCs w:val="24"/>
          <w:highlight w:val="none"/>
          <w:lang w:val="en-US" w:eastAsia="zh-CN"/>
        </w:rPr>
        <w:t>项目审核完成</w:t>
      </w:r>
      <w:r>
        <w:rPr>
          <w:rFonts w:hint="eastAsia" w:ascii="仿宋" w:hAnsi="仿宋" w:eastAsia="仿宋" w:cs="仿宋"/>
          <w:sz w:val="24"/>
          <w:szCs w:val="24"/>
          <w:highlight w:val="none"/>
        </w:rPr>
        <w:t>后，</w:t>
      </w:r>
      <w:r>
        <w:rPr>
          <w:rFonts w:hint="eastAsia" w:ascii="仿宋" w:hAnsi="仿宋" w:eastAsia="仿宋" w:cs="仿宋"/>
          <w:sz w:val="24"/>
          <w:highlight w:val="none"/>
        </w:rPr>
        <w:t>甲方支付合同总金额</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0%，即</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元 </w:t>
      </w:r>
      <w:r>
        <w:rPr>
          <w:rFonts w:hint="eastAsia" w:ascii="仿宋" w:hAnsi="仿宋" w:eastAsia="仿宋" w:cs="仿宋"/>
          <w:sz w:val="24"/>
          <w:highlight w:val="none"/>
        </w:rPr>
        <w:t>。</w:t>
      </w:r>
    </w:p>
    <w:p w14:paraId="031D1340">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六、甲方责任、权利和义务</w:t>
      </w:r>
    </w:p>
    <w:p w14:paraId="1862AEE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1.按合同约定向乙方支付服务费。</w:t>
      </w:r>
    </w:p>
    <w:p w14:paraId="2F96E99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2.及时向乙方提供开展工作所必需的背景资料和相关的文件等，并保证其真实性及合法性。</w:t>
      </w:r>
    </w:p>
    <w:p w14:paraId="1874119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3.对乙方服务质量监督检查，发现质量问题及时要求乙方整改，直至达到质量标准。</w:t>
      </w:r>
    </w:p>
    <w:p w14:paraId="549F6D6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4.审定乙方在服务工作方面提出的合理化建议。</w:t>
      </w:r>
    </w:p>
    <w:p w14:paraId="0DB33A9E">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5.积极协调各有关单位与乙方的工作，甲方应指定专人负责协调各有关方面的工作，并根据乙方要求提供相应的工作协助。</w:t>
      </w:r>
    </w:p>
    <w:p w14:paraId="18309A20">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七、乙方责任、权利和义务</w:t>
      </w:r>
    </w:p>
    <w:p w14:paraId="3534494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1.认真履行合同约定的各项服务项目和内容，确保服务质量，达到合格标准。</w:t>
      </w:r>
    </w:p>
    <w:p w14:paraId="71FF9E0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2.乙方派出一名主管负责人，负责每日服务工作质量检查和服务管理工作及紧急情况的处理。</w:t>
      </w:r>
    </w:p>
    <w:p w14:paraId="5BECDA3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负责人：</w:t>
      </w:r>
      <w:r>
        <w:rPr>
          <w:rFonts w:hint="eastAsia" w:ascii="仿宋" w:hAnsi="仿宋" w:eastAsia="仿宋" w:cs="仿宋"/>
          <w:sz w:val="24"/>
          <w:u w:val="single"/>
        </w:rPr>
        <w:t xml:space="preserve">               </w:t>
      </w:r>
      <w:r>
        <w:rPr>
          <w:rFonts w:hint="eastAsia" w:ascii="仿宋" w:hAnsi="仿宋" w:eastAsia="仿宋" w:cs="仿宋"/>
          <w:sz w:val="24"/>
        </w:rPr>
        <w:t>身份证号</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w:t>
      </w:r>
    </w:p>
    <w:p w14:paraId="1ACB24BA">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3.乙方员工在工作期间不得随意离开工作岗位，若乙方主管负责人不在作业现场，乙方临时负责人应接受甲方主管负责人的监督指导。并按甲方的要求标准进行检查。</w:t>
      </w:r>
    </w:p>
    <w:p w14:paraId="41E0337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4.乙方应严格按照本合同约定、服务方案及甲方要求提供服务，乙方应以认真负责的工作态度对待甲方委托的工作事宜，无条件按照甲方要求整改。</w:t>
      </w:r>
    </w:p>
    <w:p w14:paraId="2B8FA4D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5.乙方员工在工作期间发生一切事故、伤亡事故以及其他损失由乙方承担，乙方用工应签订劳动合同，并办理各种用工手续，如因用工不当，给甲方造成损失，由乙方承担。</w:t>
      </w:r>
    </w:p>
    <w:p w14:paraId="4F2F9A0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6.乙方所属人员不得由于服务质量和服务态度等问题给甲方造成任何负面影响。</w:t>
      </w:r>
    </w:p>
    <w:p w14:paraId="6F7D7E31">
      <w:pPr>
        <w:adjustRightInd w:val="0"/>
        <w:snapToGrid w:val="0"/>
        <w:spacing w:line="480" w:lineRule="exact"/>
        <w:ind w:firstLine="472" w:firstLineChars="196"/>
        <w:rPr>
          <w:rFonts w:hint="eastAsia" w:ascii="仿宋" w:hAnsi="仿宋" w:eastAsia="仿宋" w:cs="仿宋"/>
          <w:sz w:val="24"/>
        </w:rPr>
      </w:pPr>
      <w:r>
        <w:rPr>
          <w:rFonts w:hint="eastAsia" w:ascii="仿宋" w:hAnsi="仿宋" w:eastAsia="仿宋" w:cs="仿宋"/>
          <w:b/>
          <w:sz w:val="24"/>
        </w:rPr>
        <w:t>八、服务期及服务地点</w:t>
      </w:r>
    </w:p>
    <w:p w14:paraId="7AE458A1">
      <w:pPr>
        <w:adjustRightInd w:val="0"/>
        <w:snapToGrid w:val="0"/>
        <w:spacing w:line="480" w:lineRule="exact"/>
        <w:ind w:firstLine="470"/>
        <w:jc w:val="left"/>
        <w:rPr>
          <w:rFonts w:hint="eastAsia" w:ascii="仿宋" w:hAnsi="仿宋" w:eastAsia="仿宋" w:cs="仿宋"/>
          <w:sz w:val="24"/>
        </w:rPr>
      </w:pPr>
      <w:r>
        <w:rPr>
          <w:rFonts w:hint="eastAsia" w:ascii="仿宋" w:hAnsi="仿宋" w:eastAsia="仿宋" w:cs="仿宋"/>
          <w:sz w:val="24"/>
        </w:rPr>
        <w:t>1.服务期：自合同生效之日起</w:t>
      </w:r>
      <w:r>
        <w:rPr>
          <w:rFonts w:hint="eastAsia" w:ascii="仿宋" w:hAnsi="仿宋" w:eastAsia="仿宋" w:cs="仿宋"/>
          <w:sz w:val="24"/>
          <w:u w:val="single"/>
        </w:rPr>
        <w:t xml:space="preserve">       </w:t>
      </w:r>
      <w:r>
        <w:rPr>
          <w:rFonts w:hint="eastAsia" w:ascii="仿宋" w:hAnsi="仿宋" w:eastAsia="仿宋" w:cs="仿宋"/>
          <w:sz w:val="24"/>
        </w:rPr>
        <w:t>天。</w:t>
      </w:r>
    </w:p>
    <w:p w14:paraId="0A0C23A4">
      <w:pPr>
        <w:adjustRightInd w:val="0"/>
        <w:snapToGrid w:val="0"/>
        <w:spacing w:line="480" w:lineRule="exact"/>
        <w:ind w:firstLine="470"/>
        <w:jc w:val="left"/>
        <w:rPr>
          <w:rFonts w:hint="eastAsia" w:ascii="仿宋" w:hAnsi="仿宋" w:eastAsia="仿宋" w:cs="仿宋"/>
          <w:sz w:val="24"/>
        </w:rPr>
      </w:pPr>
      <w:r>
        <w:rPr>
          <w:rFonts w:hint="eastAsia" w:ascii="仿宋" w:hAnsi="仿宋" w:eastAsia="仿宋" w:cs="仿宋"/>
          <w:sz w:val="24"/>
        </w:rPr>
        <w:t>2.服务地点：由甲方指定地点，乙方负责租赁场地并承担费用。</w:t>
      </w:r>
    </w:p>
    <w:p w14:paraId="5318E14B">
      <w:pPr>
        <w:adjustRightInd w:val="0"/>
        <w:snapToGrid w:val="0"/>
        <w:spacing w:line="480" w:lineRule="exact"/>
        <w:ind w:firstLine="472" w:firstLineChars="196"/>
        <w:rPr>
          <w:rFonts w:hint="eastAsia" w:ascii="仿宋" w:hAnsi="仿宋" w:eastAsia="仿宋" w:cs="仿宋"/>
          <w:b/>
          <w:sz w:val="24"/>
        </w:rPr>
      </w:pPr>
      <w:r>
        <w:rPr>
          <w:rFonts w:hint="eastAsia" w:ascii="仿宋" w:hAnsi="仿宋" w:eastAsia="仿宋" w:cs="仿宋"/>
          <w:b/>
          <w:sz w:val="24"/>
        </w:rPr>
        <w:t>九、质量保证</w:t>
      </w:r>
    </w:p>
    <w:p w14:paraId="3D1FFC7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 选房工作应遵循国家相关政策法律、法规，不得发生违章、违规事件，不能因行为不当引起村民的纠纷投诉。</w:t>
      </w:r>
    </w:p>
    <w:p w14:paraId="1F9FF7C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2.所有因服务质量出现的问题由乙方负责解决并承担所有费用。</w:t>
      </w:r>
    </w:p>
    <w:p w14:paraId="36DCBE77">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十、履约验收</w:t>
      </w:r>
    </w:p>
    <w:p w14:paraId="7D575FCB">
      <w:pPr>
        <w:spacing w:line="480" w:lineRule="exact"/>
        <w:ind w:firstLine="480" w:firstLineChars="200"/>
        <w:rPr>
          <w:rFonts w:hint="eastAsia" w:ascii="仿宋" w:hAnsi="仿宋" w:eastAsia="仿宋" w:cs="仿宋"/>
          <w:sz w:val="24"/>
        </w:rPr>
      </w:pPr>
      <w:r>
        <w:rPr>
          <w:rFonts w:hint="eastAsia" w:ascii="仿宋" w:hAnsi="仿宋" w:eastAsia="仿宋" w:cs="仿宋"/>
          <w:sz w:val="24"/>
        </w:rPr>
        <w:t>1.甲方确认收到所有工作成果后，乙方向甲方提出验收申请，甲方接到乙方验收申请后组织验收。验收结果作为付款依据，乙方填写验收单，并向甲方提交实施过程中的所有资料。</w:t>
      </w:r>
    </w:p>
    <w:p w14:paraId="455C0E5E">
      <w:pPr>
        <w:spacing w:line="480" w:lineRule="exact"/>
        <w:ind w:firstLine="480" w:firstLineChars="200"/>
        <w:rPr>
          <w:rFonts w:hint="eastAsia" w:ascii="仿宋" w:hAnsi="仿宋" w:eastAsia="仿宋" w:cs="仿宋"/>
          <w:sz w:val="24"/>
        </w:rPr>
      </w:pPr>
      <w:r>
        <w:rPr>
          <w:rFonts w:hint="eastAsia" w:ascii="仿宋" w:hAnsi="仿宋" w:eastAsia="仿宋" w:cs="仿宋"/>
          <w:sz w:val="24"/>
        </w:rPr>
        <w:t>2.验收依据：</w:t>
      </w:r>
    </w:p>
    <w:p w14:paraId="4A40CD0B">
      <w:pPr>
        <w:spacing w:line="480" w:lineRule="exact"/>
        <w:ind w:firstLine="480" w:firstLineChars="200"/>
        <w:rPr>
          <w:rFonts w:hint="eastAsia" w:ascii="仿宋" w:hAnsi="仿宋" w:eastAsia="仿宋" w:cs="仿宋"/>
          <w:sz w:val="24"/>
        </w:rPr>
      </w:pPr>
      <w:r>
        <w:rPr>
          <w:rFonts w:hint="eastAsia" w:ascii="仿宋" w:hAnsi="仿宋" w:eastAsia="仿宋" w:cs="仿宋"/>
          <w:sz w:val="24"/>
        </w:rPr>
        <w:t>（1）合同文本、合同附件、招标文件、投标文件。</w:t>
      </w:r>
    </w:p>
    <w:p w14:paraId="2970395E">
      <w:pPr>
        <w:spacing w:line="480" w:lineRule="exact"/>
        <w:ind w:firstLine="480" w:firstLineChars="200"/>
        <w:rPr>
          <w:rFonts w:hint="eastAsia" w:ascii="仿宋" w:hAnsi="仿宋" w:eastAsia="仿宋" w:cs="仿宋"/>
          <w:sz w:val="24"/>
        </w:rPr>
      </w:pPr>
      <w:r>
        <w:rPr>
          <w:rFonts w:hint="eastAsia" w:ascii="仿宋" w:hAnsi="仿宋" w:eastAsia="仿宋" w:cs="仿宋"/>
          <w:sz w:val="24"/>
        </w:rPr>
        <w:t>（2）国内相应的标准、规范。</w:t>
      </w:r>
    </w:p>
    <w:p w14:paraId="7D5E596A">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十一、知识产权及保密条款</w:t>
      </w:r>
    </w:p>
    <w:p w14:paraId="4F25EF2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 xml:space="preserve">1.本项目所涉及到的所有成果的知识产权归甲方所有。 </w:t>
      </w:r>
    </w:p>
    <w:p w14:paraId="01F0C8EB">
      <w:pPr>
        <w:spacing w:line="480" w:lineRule="exact"/>
        <w:ind w:firstLine="480"/>
        <w:rPr>
          <w:rFonts w:hint="eastAsia" w:ascii="仿宋" w:hAnsi="仿宋" w:eastAsia="仿宋" w:cs="仿宋"/>
          <w:sz w:val="24"/>
        </w:rPr>
      </w:pPr>
      <w:r>
        <w:rPr>
          <w:rFonts w:hint="eastAsia" w:ascii="仿宋" w:hAnsi="仿宋" w:eastAsia="仿宋" w:cs="仿宋"/>
          <w:sz w:val="24"/>
        </w:rPr>
        <w:t>2.乙方应保证其向甲方提供的任何方面服务内容不侵犯任何第三方的知识产权、专有技术权、商业秘密权或其他任何权利。如因上述原因，第三方向甲方提起侵权诉讼，乙方承担全部责任。如因此给甲方造成损失，乙方同意赔付甲方遭受的全部损失。</w:t>
      </w:r>
    </w:p>
    <w:p w14:paraId="600D6B1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乙方保证，乙方依据本合同提供的服务和技术资料、任何软件，均已得到有关知识产权的权利人的合法授权，如发生涉及到专利权、著作权、商标权等争议，乙方负责交涉、处理，并承担由此引起的对第三人和甲方的全部法律及经济责任。</w:t>
      </w:r>
    </w:p>
    <w:p w14:paraId="5603D11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4.执行《中华人民共和国保密法》之规定。双方均对对方提供的技术情报和资料承担保密义务，双方应确保其人员及相关协作方承担保密义务。无论本合同是否变更、解除、终止，本条款继续有效。</w:t>
      </w:r>
    </w:p>
    <w:p w14:paraId="6EE4BCF7">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十二、转包或分包</w:t>
      </w:r>
    </w:p>
    <w:p w14:paraId="23D6419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1.本合同范围内的所有标的内容，由乙方直接提供服务，不得转让他人。</w:t>
      </w:r>
    </w:p>
    <w:p w14:paraId="05A0A6E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2.除非得到甲方的书面同意，乙方可将本合同项下内容全部或部分分包给他人服务。</w:t>
      </w:r>
    </w:p>
    <w:p w14:paraId="7AA2AFC0">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3.如有转让和未经甲方同意的分包行为，甲方有权给予终止合同。</w:t>
      </w:r>
    </w:p>
    <w:p w14:paraId="6B3F4AA9">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十三、违约责任</w:t>
      </w:r>
    </w:p>
    <w:p w14:paraId="3603BA7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1.双方均应认真履行本合同，由于任何一方的过错使本合同不能履行、不能完全履行、延迟履行或者履行不符合约定条件的，由过错方承担责任，如属双方过错，则根据各自过错大小，分别承担相应的责任。</w:t>
      </w:r>
    </w:p>
    <w:p w14:paraId="23E172EF">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任何一方违背本合同约定，违约方除承担违约责任、赔偿对方损失（包含但不限于项目本身损失费、律师费、诉讼费、保全费、鉴定费、差旅费等）、承担本合同约定的相应违约金外，还应按本合同明示的合同总价的5%向对方支付违约金。</w:t>
      </w:r>
    </w:p>
    <w:p w14:paraId="1648874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14:paraId="7A86CF82">
      <w:pPr>
        <w:adjustRightInd w:val="0"/>
        <w:snapToGrid w:val="0"/>
        <w:spacing w:line="480" w:lineRule="exact"/>
        <w:ind w:firstLine="470" w:firstLineChars="196"/>
        <w:rPr>
          <w:rFonts w:hint="eastAsia" w:ascii="仿宋" w:hAnsi="仿宋" w:eastAsia="仿宋" w:cs="仿宋"/>
          <w:sz w:val="24"/>
          <w:lang w:eastAsia="zh-CN"/>
        </w:rPr>
      </w:pPr>
      <w:r>
        <w:rPr>
          <w:rFonts w:hint="eastAsia" w:ascii="仿宋" w:hAnsi="仿宋" w:eastAsia="仿宋" w:cs="仿宋"/>
          <w:sz w:val="24"/>
        </w:rPr>
        <w:t>3.乙方每出现有效投诉（投诉认定为乙方全责）1次，扣除已结算总金额的1%</w:t>
      </w:r>
      <w:r>
        <w:rPr>
          <w:rFonts w:hint="eastAsia" w:ascii="仿宋" w:hAnsi="仿宋" w:eastAsia="仿宋" w:cs="仿宋"/>
          <w:sz w:val="24"/>
          <w:lang w:eastAsia="zh-CN"/>
        </w:rPr>
        <w:t>。</w:t>
      </w:r>
    </w:p>
    <w:p w14:paraId="03FA02DB">
      <w:pPr>
        <w:adjustRightInd w:val="0"/>
        <w:snapToGrid w:val="0"/>
        <w:spacing w:line="480" w:lineRule="exact"/>
        <w:ind w:firstLine="470" w:firstLineChars="196"/>
        <w:rPr>
          <w:rFonts w:hint="eastAsia" w:ascii="仿宋" w:hAnsi="仿宋" w:eastAsia="仿宋" w:cs="仿宋"/>
          <w:sz w:val="24"/>
          <w:lang w:eastAsia="zh-CN"/>
        </w:rPr>
      </w:pPr>
      <w:r>
        <w:rPr>
          <w:rFonts w:hint="eastAsia" w:ascii="仿宋" w:hAnsi="仿宋" w:eastAsia="仿宋" w:cs="仿宋"/>
          <w:sz w:val="24"/>
        </w:rPr>
        <w:t>4.由于服务质量、服务态度或其他原因给甲方造成负面影响则酌情扣除已结算总金额的1—5%</w:t>
      </w:r>
      <w:r>
        <w:rPr>
          <w:rFonts w:hint="eastAsia" w:ascii="仿宋" w:hAnsi="仿宋" w:eastAsia="仿宋" w:cs="仿宋"/>
          <w:sz w:val="24"/>
          <w:lang w:eastAsia="zh-CN"/>
        </w:rPr>
        <w:t>。</w:t>
      </w:r>
    </w:p>
    <w:p w14:paraId="4E6D604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5.由于乙方原因导致在本合同约定的服务期内不能完成任务的，每延误1天，应按合同总价款的2‰向甲方支付违约金，延误超过7日历天的，甲方有权单方解除本合同，乙方应向甲方支付合同总价10%的违约金。</w:t>
      </w:r>
    </w:p>
    <w:p w14:paraId="0C62AE6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6.因乙方工作不能达到合同约定或甲方提出的要求，甲方提出意见，乙方不能按时、按质整改的，甲方有权解除合同，乙方应向甲方支付合同总价10%的违约金。</w:t>
      </w:r>
    </w:p>
    <w:p w14:paraId="6F82317F">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7.合同一方违约的，双方应积极采取适当措施阻止损失扩大，否则不得就扩大部分的损失要求赔偿；违约方应当承担对方为阻止损失扩大而支付的合理费用。</w:t>
      </w:r>
    </w:p>
    <w:p w14:paraId="2F91778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8.政府政策重大变化、不可抗力以及其他无法归究于双方的原因造成的损失，依照有关法规和公平原则双方协商解决。</w:t>
      </w:r>
    </w:p>
    <w:p w14:paraId="5C458F5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9.乙方违反保密义务给甲方造成损失的，赔偿甲方因此造成的全部损失。</w:t>
      </w:r>
    </w:p>
    <w:p w14:paraId="37A9F1A4">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十四、不可抗力</w:t>
      </w:r>
    </w:p>
    <w:p w14:paraId="6A73BEF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1.如果乙方和甲方因不可抗力而导致合同迟延履行或不能履行合同义务，不应该承担误期赔偿或不能履行合同义务的责任。因乙方或甲方先延误或不能履行合同而后遇不可抗力的情形除外。</w:t>
      </w:r>
    </w:p>
    <w:p w14:paraId="70C09885">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2.本条所述的“不可抗力”系指那些双方无法控制、不可预见的事件，但不包括双方的违约或疏忽。这些事件包括但不限于：战争、严重火灾、洪水、台风、地震、瘟疫等。</w:t>
      </w:r>
    </w:p>
    <w:p w14:paraId="2B73902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在不可抗力事件发生后，当事方应尽快以书面形式将不可抗力的情况和原因通知对方。双方应尽实际可能继续履行合同义务，并积极寻求采取合理的方案履行不受不可抗力影响的其它事项。双方应通过友好协商在合理的时间内达成进一步履行合同的协议。</w:t>
      </w:r>
    </w:p>
    <w:p w14:paraId="20E07738">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十五、合同争议解决</w:t>
      </w:r>
    </w:p>
    <w:p w14:paraId="4F560920">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1.双方因履行本合同而产生的争议，应友好协商解决，协商不成的，任何一方可向甲方所在地的人民法院提起诉讼。</w:t>
      </w:r>
    </w:p>
    <w:p w14:paraId="6792140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2.本合同的履行、违约责任和解决争议的方法等适用《中华人民共和国民法典》及中华人民共和国相关法律法规。</w:t>
      </w:r>
    </w:p>
    <w:p w14:paraId="0FA170B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3.因本合同部分履行引发诉讼的，在诉讼期间，除正在进行诉讼的部分外，本合同的其它部分应继续执行。</w:t>
      </w:r>
    </w:p>
    <w:p w14:paraId="58158C1F">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十六、违约终止合同</w:t>
      </w:r>
    </w:p>
    <w:p w14:paraId="738997A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在甲方因乙方违约而按合同约定采取的任何补救措施均无效的情况下，甲方可在下列情况下向乙方发出书面通知，提出终止部分或全部合同。</w:t>
      </w:r>
    </w:p>
    <w:p w14:paraId="28D36DB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1.如果乙方未能在甲方指定的限期或甲方同意延长的限期内提供部分或全部服务；</w:t>
      </w:r>
    </w:p>
    <w:p w14:paraId="3E2DFAA5">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2.未经甲方事先书面同意，乙方部分转让和分包或全部转让和分包其应履行的合同义务。</w:t>
      </w:r>
    </w:p>
    <w:p w14:paraId="465E7690">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十七、适用法律</w:t>
      </w:r>
    </w:p>
    <w:p w14:paraId="24E0B67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本合同适用中华人民共和国的现行法律。</w:t>
      </w:r>
    </w:p>
    <w:p w14:paraId="49363145">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十八、其他约定</w:t>
      </w:r>
    </w:p>
    <w:p w14:paraId="7CDBA92E">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1.本合同未尽事宜，双方协商解决。</w:t>
      </w:r>
    </w:p>
    <w:p w14:paraId="09E45F4E">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2.本合同在甲方、乙方双方盖章后生效。</w:t>
      </w:r>
    </w:p>
    <w:p w14:paraId="12814754">
      <w:pPr>
        <w:widowControl/>
        <w:snapToGrid w:val="0"/>
        <w:spacing w:line="480" w:lineRule="exact"/>
        <w:ind w:firstLine="480" w:firstLineChars="200"/>
        <w:jc w:val="left"/>
        <w:rPr>
          <w:rFonts w:hint="eastAsia" w:ascii="仿宋" w:hAnsi="仿宋" w:eastAsia="仿宋" w:cs="仿宋"/>
          <w:sz w:val="24"/>
          <w:u w:val="single"/>
        </w:rPr>
      </w:pPr>
      <w:r>
        <w:rPr>
          <w:rFonts w:hint="eastAsia" w:ascii="仿宋" w:hAnsi="仿宋" w:eastAsia="仿宋" w:cs="仿宋"/>
          <w:sz w:val="24"/>
        </w:rPr>
        <w:t>3.本合同正本一式</w:t>
      </w:r>
      <w:r>
        <w:rPr>
          <w:rFonts w:hint="eastAsia" w:ascii="仿宋" w:hAnsi="仿宋" w:eastAsia="仿宋" w:cs="仿宋"/>
          <w:sz w:val="24"/>
          <w:u w:val="single"/>
          <w:lang w:val="en-US" w:eastAsia="zh-CN"/>
        </w:rPr>
        <w:t xml:space="preserve">    </w:t>
      </w:r>
      <w:r>
        <w:rPr>
          <w:rFonts w:hint="eastAsia" w:ascii="仿宋" w:hAnsi="仿宋" w:eastAsia="仿宋" w:cs="仿宋"/>
          <w:sz w:val="24"/>
        </w:rPr>
        <w:t>份，甲乙双方各执</w:t>
      </w:r>
      <w:r>
        <w:rPr>
          <w:rFonts w:hint="eastAsia" w:ascii="仿宋" w:hAnsi="仿宋" w:eastAsia="仿宋" w:cs="仿宋"/>
          <w:sz w:val="24"/>
          <w:u w:val="single"/>
          <w:lang w:val="en-US" w:eastAsia="zh-CN"/>
        </w:rPr>
        <w:t xml:space="preserve">    </w:t>
      </w:r>
      <w:r>
        <w:rPr>
          <w:rFonts w:hint="eastAsia" w:ascii="仿宋" w:hAnsi="仿宋" w:eastAsia="仿宋" w:cs="仿宋"/>
          <w:sz w:val="24"/>
        </w:rPr>
        <w:t>份，副本一式</w:t>
      </w:r>
      <w:r>
        <w:rPr>
          <w:rFonts w:hint="eastAsia" w:ascii="仿宋" w:hAnsi="仿宋" w:eastAsia="仿宋" w:cs="仿宋"/>
          <w:sz w:val="24"/>
          <w:u w:val="single"/>
        </w:rPr>
        <w:t xml:space="preserve">   </w:t>
      </w:r>
      <w:r>
        <w:rPr>
          <w:rFonts w:hint="eastAsia" w:ascii="仿宋" w:hAnsi="仿宋" w:eastAsia="仿宋" w:cs="仿宋"/>
          <w:sz w:val="24"/>
        </w:rPr>
        <w:t>份，甲方执</w:t>
      </w:r>
      <w:r>
        <w:rPr>
          <w:rFonts w:hint="eastAsia" w:ascii="仿宋" w:hAnsi="仿宋" w:eastAsia="仿宋" w:cs="仿宋"/>
          <w:sz w:val="24"/>
          <w:u w:val="single"/>
        </w:rPr>
        <w:t xml:space="preserve"> </w:t>
      </w:r>
    </w:p>
    <w:p w14:paraId="7ADA2661">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份，乙方执</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份。</w:t>
      </w:r>
    </w:p>
    <w:p w14:paraId="0A599023">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4.签定地点：</w:t>
      </w:r>
    </w:p>
    <w:p w14:paraId="1B4CEEF9">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5.合同签订时间：202</w:t>
      </w:r>
      <w:r>
        <w:rPr>
          <w:rFonts w:hint="eastAsia" w:ascii="仿宋" w:hAnsi="仿宋" w:eastAsia="仿宋" w:cs="仿宋"/>
          <w:sz w:val="24"/>
          <w:lang w:val="en-US" w:eastAsia="zh-CN"/>
        </w:rPr>
        <w:t>5</w:t>
      </w:r>
      <w:r>
        <w:rPr>
          <w:rFonts w:hint="eastAsia" w:ascii="仿宋" w:hAnsi="仿宋" w:eastAsia="仿宋" w:cs="仿宋"/>
          <w:sz w:val="24"/>
        </w:rPr>
        <w:t>年   月   日</w:t>
      </w:r>
    </w:p>
    <w:p w14:paraId="661198F3">
      <w:pPr>
        <w:adjustRightInd w:val="0"/>
        <w:snapToGrid w:val="0"/>
        <w:spacing w:line="360" w:lineRule="auto"/>
        <w:ind w:firstLine="480" w:firstLineChars="200"/>
        <w:jc w:val="left"/>
        <w:rPr>
          <w:rFonts w:hint="eastAsia" w:ascii="仿宋" w:hAnsi="仿宋" w:eastAsia="仿宋" w:cs="仿宋"/>
          <w:sz w:val="24"/>
        </w:rPr>
      </w:pPr>
    </w:p>
    <w:p w14:paraId="1E4DDA83">
      <w:pPr>
        <w:adjustRightInd w:val="0"/>
        <w:snapToGrid w:val="0"/>
        <w:spacing w:line="360" w:lineRule="auto"/>
        <w:ind w:firstLine="480" w:firstLineChars="200"/>
        <w:jc w:val="left"/>
        <w:rPr>
          <w:rFonts w:hint="eastAsia" w:ascii="仿宋" w:hAnsi="仿宋" w:eastAsia="仿宋" w:cs="仿宋"/>
          <w:sz w:val="24"/>
        </w:rPr>
      </w:pPr>
    </w:p>
    <w:p w14:paraId="262E77A8">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甲方（盖章）:                             乙方(盖章):</w:t>
      </w:r>
    </w:p>
    <w:p w14:paraId="30F2CF21">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法定代表人或授权代表人(签字或盖章):       法定代表人或授权代表人(签字或盖章):</w:t>
      </w:r>
    </w:p>
    <w:p w14:paraId="7A8268C0">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地址：                                    地址：</w:t>
      </w:r>
    </w:p>
    <w:p w14:paraId="75E847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联系人：                                  联系人：</w:t>
      </w:r>
    </w:p>
    <w:p w14:paraId="30E9402E">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联系电话：                                联系电话：</w:t>
      </w:r>
    </w:p>
    <w:p w14:paraId="28080012">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电子邮箱：                                电子邮箱：</w:t>
      </w:r>
    </w:p>
    <w:p w14:paraId="71A692A1">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                     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9FF956B">
      <w:pPr>
        <w:rPr>
          <w:rFonts w:hint="eastAsia" w:ascii="仿宋" w:hAnsi="仿宋" w:eastAsia="仿宋" w:cs="仿宋"/>
        </w:rPr>
      </w:pPr>
    </w:p>
    <w:p w14:paraId="1BF31743">
      <w:pPr>
        <w:pStyle w:val="5"/>
        <w:rPr>
          <w:rFonts w:hint="eastAsia" w:ascii="仿宋" w:hAnsi="仿宋" w:eastAsia="仿宋" w:cs="仿宋"/>
          <w:lang w:val="en-US" w:eastAsia="zh-Hans"/>
        </w:rPr>
      </w:pPr>
    </w:p>
    <w:p w14:paraId="06AB075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C41E3"/>
    <w:rsid w:val="06BC4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首行缩进:  2 字符"/>
    <w:basedOn w:val="1"/>
    <w:autoRedefine/>
    <w:qFormat/>
    <w:uiPriority w:val="0"/>
    <w:pPr>
      <w:spacing w:line="400" w:lineRule="exact"/>
      <w:ind w:firstLine="200" w:firstLineChars="200"/>
    </w:pPr>
    <w:rPr>
      <w:rFonts w:ascii="Times New Roman" w:hAnsi="Times New Roman" w:cs="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2025-08-01T02:43:00Z</dcterms:created>
  <dc:creator>Administrator</dc:creator>
  <cp:lastModifiedBy>Administrator</cp:lastModifiedBy>
  <dcterms:modified xsi:type="dcterms:W3CDTF">2025-08-01T02:44:01Z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C83B5445589D41889C2ADC62BFA441B1_11</vt:lpwstr>
  </property>
  <property fmtid="{D5CDD505-2E9C-101B-9397-08002B2CF9AE}" pid="4" name="KSOTemplateDocerSaveRecord">
    <vt:lpwstr>eyJoZGlkIjoiMTk0MGJlZmYzNTFlOTllYWY4YzQ5NmIzOTY0ZmUyYTMiLCJ1c2VySWQiOiIxNjgwMDIxMjIyIn0=</vt:lpwstr>
  </property>
</Properties>
</file>