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3FB5C8"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供货方案</w:t>
      </w:r>
    </w:p>
    <w:p w14:paraId="7A03EAE2"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（格式自拟）</w:t>
      </w:r>
    </w:p>
    <w:p w14:paraId="5AD2AEB3">
      <w:pPr>
        <w:ind w:firstLine="420" w:firstLineChars="2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包括但不限于项目实施方案、人员配备、应急方案、售后服务方案、</w:t>
      </w:r>
      <w:bookmarkStart w:id="0" w:name="_GoBack"/>
      <w:bookmarkEnd w:id="0"/>
      <w:r>
        <w:rPr>
          <w:rFonts w:hint="eastAsia"/>
          <w:lang w:val="en-US" w:eastAsia="zh-CN"/>
        </w:rPr>
        <w:t>相关业绩等供应商认为有必要补充说明的事项。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4D26C81"/>
    <w:rsid w:val="7FA47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4</TotalTime>
  <ScaleCrop>false</ScaleCrop>
  <LinksUpToDate>false</LinksUpToDate>
  <CharactersWithSpaces>10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2025-08-15T13:33:00Z</dcterms:created>
  <dc:creator>中达国创</dc:creator>
  <cp:lastModifiedBy>王</cp:lastModifiedBy>
  <dcterms:modified xsi:type="dcterms:W3CDTF">2025-08-15T14:22:52Z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eyJoZGlkIjoiYmY5NjYwYjNkMDQ4MzcwOTU1OGU5MmZmMzg5ZDA4YzgiLCJ1c2VySWQiOiIxMTk3OTAwMzcwIn0=</vt:lpwstr>
  </property>
  <property fmtid="{D5CDD505-2E9C-101B-9397-08002B2CF9AE}" pid="4" name="ICV">
    <vt:lpwstr>9A9BA754414B487B9A9C502DF953981E_12</vt:lpwstr>
  </property>
</Properties>
</file>