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6ACE056">
      <w:pPr>
        <w:pStyle w:val="2"/>
        <w:rPr>
          <w:rFonts w:hint="eastAsia"/>
          <w:lang w:eastAsia="zh-CN"/>
        </w:rPr>
      </w:pPr>
    </w:p>
    <w:p w14:paraId="5CF6437A">
      <w:pPr>
        <w:pStyle w:val="2"/>
        <w:spacing w:line="251" w:lineRule="auto"/>
        <w:jc w:val="center"/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音乐教学用具采购项目</w:t>
      </w:r>
    </w:p>
    <w:p w14:paraId="1A104563">
      <w:pPr>
        <w:pStyle w:val="2"/>
        <w:spacing w:line="251" w:lineRule="auto"/>
        <w:jc w:val="center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甲方：西安市航天城第十学校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劳动教学工具采购项目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教学用具采购项目（</w:t>
      </w:r>
      <w:r>
        <w:rPr>
          <w:rFonts w:hint="eastAsia" w:ascii="宋体" w:hAnsi="宋体" w:eastAsia="宋体" w:cs="宋体"/>
          <w:sz w:val="24"/>
          <w:szCs w:val="24"/>
        </w:rPr>
        <w:t>项目编号:ZDGC-ZC-250113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合同签订后，供应商按采购人要求将全部货物送到指定地点，采购人组织清点并验收合格后，供应商提向采购人提供全额增值税发票，采购人向成交供应商，一次性付合同价款的100%。即人民币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之日起10天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t>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质量达到现行合格标准，符合国家、行业、地方规定以及采购文件规定的质量标准要求。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年，(消耗品除外，人为损坏除外)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售后服务响应时间:乙方自接到甲方通知后，1小时内响应，应于4小时内派出专业的维修人员到现场进行检测维修，24小时内完成修复。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A807BAC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8340E"/>
    <w:rsid w:val="0A214968"/>
    <w:rsid w:val="18EA4A5E"/>
    <w:rsid w:val="23144B9D"/>
    <w:rsid w:val="3B742225"/>
    <w:rsid w:val="60433DF0"/>
    <w:rsid w:val="674D0322"/>
    <w:rsid w:val="691A1ABB"/>
    <w:rsid w:val="71D345BB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1692</Words>
  <Characters>1726</Characters>
  <Lines>0</Lines>
  <Paragraphs>0</Paragraphs>
  <TotalTime>14</TotalTime>
  <ScaleCrop>false</ScaleCrop>
  <LinksUpToDate>false</LinksUpToDate>
  <CharactersWithSpaces>1915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十三</cp:lastModifiedBy>
  <dcterms:modified xsi:type="dcterms:W3CDTF">2025-08-20T07:44:41Z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eyJoZGlkIjoiMmRiMzQ5NDdmOWVmZWZjZTBkNTFlMmQ0M2YxNzQyYjIiLCJ1c2VySWQiOiIzODUxMTA2OTYifQ==</vt:lpwstr>
  </property>
  <property fmtid="{D5CDD505-2E9C-101B-9397-08002B2CF9AE}" pid="4" name="ICV">
    <vt:lpwstr>C5DBD552499A4139A2ED864F7944B870_13</vt:lpwstr>
  </property>
</Properties>
</file>