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ADA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default" w:ascii="仿宋" w:hAnsi="仿宋" w:eastAsia="仿宋" w:cs="仿宋"/>
          <w:color w:val="auto"/>
          <w:sz w:val="24"/>
          <w:szCs w:val="24"/>
          <w:highlight w:val="none"/>
          <w:lang w:val="en-US"/>
        </w:rPr>
      </w:pPr>
      <w:r>
        <w:rPr>
          <w:rFonts w:hint="eastAsia" w:ascii="仿宋" w:hAnsi="仿宋" w:eastAsia="仿宋" w:cs="仿宋"/>
          <w:b/>
          <w:bCs/>
          <w:color w:val="auto"/>
          <w:sz w:val="48"/>
          <w:szCs w:val="48"/>
          <w:highlight w:val="none"/>
          <w:lang w:eastAsia="zh-CN"/>
        </w:rPr>
        <w:t>西安航天基地</w:t>
      </w:r>
      <w:r>
        <w:rPr>
          <w:rFonts w:hint="eastAsia" w:ascii="仿宋" w:hAnsi="仿宋" w:eastAsia="仿宋" w:cs="仿宋"/>
          <w:b/>
          <w:bCs/>
          <w:color w:val="auto"/>
          <w:sz w:val="48"/>
          <w:szCs w:val="48"/>
          <w:highlight w:val="none"/>
          <w:lang w:val="en-US" w:eastAsia="zh-CN"/>
        </w:rPr>
        <w:t>2025年科学创新人才培养项目采购服务合同</w:t>
      </w:r>
    </w:p>
    <w:p w14:paraId="19FD552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5BF9476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0F807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b/>
          <w:bCs/>
          <w:color w:val="auto"/>
          <w:spacing w:val="-25"/>
          <w:sz w:val="44"/>
          <w:szCs w:val="44"/>
          <w:highlight w:val="none"/>
        </w:rPr>
      </w:pPr>
      <w:r>
        <w:rPr>
          <w:rFonts w:hint="eastAsia" w:ascii="仿宋" w:hAnsi="仿宋" w:eastAsia="仿宋" w:cs="仿宋"/>
          <w:b/>
          <w:bCs/>
          <w:color w:val="auto"/>
          <w:spacing w:val="-25"/>
          <w:sz w:val="44"/>
          <w:szCs w:val="44"/>
          <w:highlight w:val="none"/>
          <w:lang w:eastAsia="zh-CN"/>
        </w:rPr>
        <w:t>服务</w:t>
      </w:r>
      <w:r>
        <w:rPr>
          <w:rFonts w:hint="eastAsia" w:ascii="仿宋" w:hAnsi="仿宋" w:eastAsia="仿宋" w:cs="仿宋"/>
          <w:b/>
          <w:bCs/>
          <w:color w:val="auto"/>
          <w:spacing w:val="-25"/>
          <w:sz w:val="44"/>
          <w:szCs w:val="44"/>
          <w:highlight w:val="none"/>
        </w:rPr>
        <w:t>合同</w:t>
      </w:r>
    </w:p>
    <w:p w14:paraId="6F912D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b/>
          <w:bCs/>
          <w:color w:val="auto"/>
          <w:position w:val="-7"/>
          <w:sz w:val="32"/>
          <w:szCs w:val="32"/>
          <w:highlight w:val="none"/>
        </w:rPr>
        <w:t>(项目编号：</w:t>
      </w:r>
      <w:r>
        <w:rPr>
          <w:rFonts w:hint="eastAsia" w:ascii="仿宋" w:hAnsi="仿宋" w:eastAsia="仿宋" w:cs="仿宋"/>
          <w:b/>
          <w:bCs/>
          <w:color w:val="auto"/>
          <w:position w:val="-7"/>
          <w:sz w:val="32"/>
          <w:szCs w:val="32"/>
          <w:highlight w:val="none"/>
          <w:lang w:eastAsia="zh-CN"/>
        </w:rPr>
        <w:t>）</w:t>
      </w:r>
    </w:p>
    <w:p w14:paraId="268C048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0FF3820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B69FB7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6A7AA42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4542A13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5BC75B8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79A970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219BEC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47811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b/>
          <w:bCs/>
          <w:color w:val="auto"/>
          <w:spacing w:val="-4"/>
          <w:sz w:val="24"/>
          <w:szCs w:val="24"/>
          <w:highlight w:val="none"/>
        </w:rPr>
        <w:t>甲方：</w:t>
      </w:r>
      <w:r>
        <w:rPr>
          <w:rFonts w:hint="eastAsia" w:ascii="仿宋" w:hAnsi="仿宋" w:eastAsia="仿宋" w:cs="仿宋"/>
          <w:b/>
          <w:bCs/>
          <w:color w:val="auto"/>
          <w:spacing w:val="-4"/>
          <w:sz w:val="24"/>
          <w:szCs w:val="24"/>
          <w:highlight w:val="none"/>
          <w:lang w:eastAsia="zh-CN"/>
        </w:rPr>
        <w:t>西安国家民用航天产业基地管理委员会</w:t>
      </w:r>
    </w:p>
    <w:p w14:paraId="109E88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2819" w:firstLineChars="1200"/>
        <w:jc w:val="both"/>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pacing w:val="-3"/>
          <w:sz w:val="24"/>
          <w:szCs w:val="24"/>
          <w:highlight w:val="none"/>
        </w:rPr>
        <w:t>乙方：</w:t>
      </w:r>
      <w:r>
        <w:rPr>
          <w:rFonts w:hint="eastAsia" w:ascii="仿宋" w:hAnsi="仿宋" w:eastAsia="仿宋" w:cs="仿宋"/>
          <w:b/>
          <w:bCs/>
          <w:color w:val="auto"/>
          <w:spacing w:val="-3"/>
          <w:sz w:val="24"/>
          <w:szCs w:val="24"/>
          <w:highlight w:val="none"/>
          <w:lang w:val="en-US" w:eastAsia="zh-CN"/>
        </w:rPr>
        <w:t>**</w:t>
      </w:r>
    </w:p>
    <w:p w14:paraId="6BBE02B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02F743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color w:val="auto"/>
          <w:sz w:val="24"/>
          <w:szCs w:val="24"/>
          <w:highlight w:val="none"/>
        </w:rPr>
        <w:sectPr>
          <w:pgSz w:w="11910" w:h="16840"/>
          <w:pgMar w:top="1417" w:right="1417" w:bottom="1417" w:left="1417" w:header="0" w:footer="1134" w:gutter="0"/>
          <w:cols w:space="0" w:num="1"/>
          <w:rtlGutter w:val="0"/>
          <w:docGrid w:linePitch="0" w:charSpace="0"/>
        </w:sectPr>
      </w:pPr>
    </w:p>
    <w:p w14:paraId="543790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pacing w:val="-8"/>
          <w:sz w:val="32"/>
          <w:szCs w:val="32"/>
          <w:highlight w:val="none"/>
          <w:lang w:eastAsia="zh-CN"/>
        </w:rPr>
        <w:t>服务</w:t>
      </w:r>
      <w:r>
        <w:rPr>
          <w:rFonts w:hint="eastAsia" w:ascii="仿宋" w:hAnsi="仿宋" w:eastAsia="仿宋" w:cs="仿宋"/>
          <w:b/>
          <w:bCs/>
          <w:color w:val="auto"/>
          <w:spacing w:val="-8"/>
          <w:sz w:val="32"/>
          <w:szCs w:val="32"/>
          <w:highlight w:val="none"/>
        </w:rPr>
        <w:t>合同</w:t>
      </w:r>
    </w:p>
    <w:p w14:paraId="524D9B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仿宋" w:hAnsi="仿宋" w:eastAsia="仿宋" w:cs="仿宋"/>
          <w:color w:val="auto"/>
          <w:spacing w:val="1"/>
          <w:sz w:val="24"/>
          <w:szCs w:val="24"/>
          <w:highlight w:val="none"/>
        </w:rPr>
      </w:pPr>
      <w:r>
        <w:rPr>
          <w:rFonts w:hint="eastAsia" w:ascii="仿宋" w:hAnsi="仿宋" w:eastAsia="仿宋" w:cs="仿宋"/>
          <w:color w:val="auto"/>
          <w:spacing w:val="1"/>
          <w:sz w:val="24"/>
          <w:szCs w:val="24"/>
          <w:highlight w:val="none"/>
          <w:lang w:eastAsia="zh-CN"/>
        </w:rPr>
        <w:t>西安航天基地</w:t>
      </w:r>
      <w:r>
        <w:rPr>
          <w:rFonts w:hint="eastAsia" w:ascii="仿宋" w:hAnsi="仿宋" w:eastAsia="仿宋" w:cs="仿宋"/>
          <w:color w:val="auto"/>
          <w:spacing w:val="1"/>
          <w:sz w:val="24"/>
          <w:szCs w:val="24"/>
          <w:highlight w:val="none"/>
          <w:lang w:val="en-US" w:eastAsia="zh-CN"/>
        </w:rPr>
        <w:t>2025年科学创新人才培养项目</w:t>
      </w:r>
      <w:r>
        <w:rPr>
          <w:rFonts w:hint="eastAsia" w:ascii="仿宋" w:hAnsi="仿宋" w:eastAsia="仿宋" w:cs="仿宋"/>
          <w:color w:val="auto"/>
          <w:spacing w:val="1"/>
          <w:sz w:val="24"/>
          <w:szCs w:val="24"/>
          <w:highlight w:val="none"/>
        </w:rPr>
        <w:t>(项目编号：</w:t>
      </w:r>
      <w:r>
        <w:rPr>
          <w:rFonts w:hint="eastAsia" w:ascii="仿宋" w:hAnsi="仿宋" w:eastAsia="仿宋" w:cs="仿宋"/>
          <w:color w:val="auto"/>
          <w:spacing w:val="1"/>
          <w:sz w:val="24"/>
          <w:szCs w:val="24"/>
          <w:highlight w:val="none"/>
          <w:lang w:val="en-US" w:eastAsia="zh-CN"/>
        </w:rPr>
        <w:t>***</w:t>
      </w:r>
      <w:r>
        <w:rPr>
          <w:rFonts w:hint="eastAsia" w:ascii="仿宋" w:hAnsi="仿宋" w:eastAsia="仿宋" w:cs="仿宋"/>
          <w:color w:val="auto"/>
          <w:spacing w:val="1"/>
          <w:sz w:val="24"/>
          <w:szCs w:val="24"/>
          <w:highlight w:val="none"/>
        </w:rPr>
        <w:t>),在西安国家民用航天产业基地管理委员会政府采购管理股的监督管理下，</w:t>
      </w:r>
      <w:r>
        <w:rPr>
          <w:rFonts w:hint="eastAsia" w:ascii="仿宋" w:hAnsi="仿宋" w:eastAsia="仿宋" w:cs="仿宋"/>
          <w:color w:val="auto"/>
          <w:spacing w:val="1"/>
          <w:sz w:val="24"/>
          <w:szCs w:val="24"/>
          <w:highlight w:val="none"/>
          <w:lang w:val="en-US" w:eastAsia="zh-CN"/>
        </w:rPr>
        <w:t>****</w:t>
      </w:r>
      <w:r>
        <w:rPr>
          <w:rFonts w:hint="eastAsia" w:ascii="仿宋" w:hAnsi="仿宋" w:eastAsia="仿宋" w:cs="仿宋"/>
          <w:color w:val="auto"/>
          <w:spacing w:val="1"/>
          <w:sz w:val="24"/>
          <w:szCs w:val="24"/>
          <w:highlight w:val="none"/>
          <w:lang w:eastAsia="zh-CN"/>
        </w:rPr>
        <w:t>公司</w:t>
      </w:r>
      <w:r>
        <w:rPr>
          <w:rFonts w:hint="eastAsia" w:ascii="仿宋" w:hAnsi="仿宋" w:eastAsia="仿宋" w:cs="仿宋"/>
          <w:color w:val="auto"/>
          <w:spacing w:val="1"/>
          <w:sz w:val="24"/>
          <w:szCs w:val="24"/>
          <w:highlight w:val="none"/>
        </w:rPr>
        <w:t>组织进行</w:t>
      </w:r>
      <w:r>
        <w:rPr>
          <w:rFonts w:hint="eastAsia" w:ascii="仿宋" w:hAnsi="仿宋" w:eastAsia="仿宋" w:cs="仿宋"/>
          <w:color w:val="auto"/>
          <w:spacing w:val="1"/>
          <w:sz w:val="24"/>
          <w:szCs w:val="24"/>
          <w:highlight w:val="none"/>
          <w:lang w:eastAsia="zh-CN"/>
        </w:rPr>
        <w:t>项目磋商</w:t>
      </w:r>
      <w:r>
        <w:rPr>
          <w:rFonts w:hint="eastAsia" w:ascii="仿宋" w:hAnsi="仿宋" w:eastAsia="仿宋" w:cs="仿宋"/>
          <w:color w:val="auto"/>
          <w:spacing w:val="1"/>
          <w:sz w:val="24"/>
          <w:szCs w:val="24"/>
          <w:highlight w:val="none"/>
        </w:rPr>
        <w:t>。依据评委员会评审结果，</w:t>
      </w:r>
      <w:r>
        <w:rPr>
          <w:rFonts w:hint="eastAsia" w:ascii="仿宋" w:hAnsi="仿宋" w:eastAsia="仿宋" w:cs="仿宋"/>
          <w:color w:val="auto"/>
          <w:spacing w:val="1"/>
          <w:sz w:val="24"/>
          <w:szCs w:val="24"/>
          <w:highlight w:val="none"/>
          <w:lang w:eastAsia="zh-CN"/>
        </w:rPr>
        <w:t>西安国家民用航天产业基地管理委员会</w:t>
      </w:r>
      <w:r>
        <w:rPr>
          <w:rFonts w:hint="eastAsia" w:ascii="仿宋" w:hAnsi="仿宋" w:eastAsia="仿宋" w:cs="仿宋"/>
          <w:color w:val="auto"/>
          <w:spacing w:val="1"/>
          <w:sz w:val="24"/>
          <w:szCs w:val="24"/>
          <w:highlight w:val="none"/>
          <w:lang w:val="en-US" w:eastAsia="zh-CN"/>
        </w:rPr>
        <w:t xml:space="preserve"> </w:t>
      </w:r>
      <w:r>
        <w:rPr>
          <w:rFonts w:hint="eastAsia" w:ascii="仿宋" w:hAnsi="仿宋" w:eastAsia="仿宋" w:cs="仿宋"/>
          <w:color w:val="auto"/>
          <w:spacing w:val="1"/>
          <w:sz w:val="24"/>
          <w:szCs w:val="24"/>
          <w:highlight w:val="none"/>
        </w:rPr>
        <w:t>(以下简称“甲方”)确定</w:t>
      </w:r>
      <w:r>
        <w:rPr>
          <w:rFonts w:hint="eastAsia" w:ascii="仿宋" w:hAnsi="仿宋" w:eastAsia="仿宋" w:cs="仿宋"/>
          <w:color w:val="auto"/>
          <w:spacing w:val="1"/>
          <w:sz w:val="24"/>
          <w:szCs w:val="24"/>
          <w:highlight w:val="none"/>
          <w:u w:val="single"/>
          <w:lang w:val="en-US" w:eastAsia="zh-CN"/>
        </w:rPr>
        <w:t xml:space="preserve">             </w:t>
      </w:r>
      <w:r>
        <w:rPr>
          <w:rFonts w:hint="eastAsia" w:ascii="仿宋" w:hAnsi="仿宋" w:eastAsia="仿宋" w:cs="仿宋"/>
          <w:color w:val="auto"/>
          <w:spacing w:val="1"/>
          <w:sz w:val="24"/>
          <w:szCs w:val="24"/>
          <w:highlight w:val="none"/>
        </w:rPr>
        <w:t>(以下简称“乙方”)为</w:t>
      </w:r>
      <w:r>
        <w:rPr>
          <w:rFonts w:hint="eastAsia" w:ascii="仿宋" w:hAnsi="仿宋" w:eastAsia="仿宋" w:cs="仿宋"/>
          <w:color w:val="auto"/>
          <w:spacing w:val="1"/>
          <w:sz w:val="24"/>
          <w:szCs w:val="24"/>
          <w:highlight w:val="none"/>
          <w:lang w:eastAsia="zh-CN"/>
        </w:rPr>
        <w:t>中标</w:t>
      </w:r>
      <w:r>
        <w:rPr>
          <w:rFonts w:hint="eastAsia" w:ascii="仿宋" w:hAnsi="仿宋" w:eastAsia="仿宋" w:cs="仿宋"/>
          <w:color w:val="auto"/>
          <w:spacing w:val="1"/>
          <w:sz w:val="24"/>
          <w:szCs w:val="24"/>
          <w:highlight w:val="none"/>
        </w:rPr>
        <w:t>单位。</w:t>
      </w:r>
    </w:p>
    <w:p w14:paraId="75805F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仿宋" w:hAnsi="仿宋" w:eastAsia="仿宋" w:cs="仿宋"/>
          <w:color w:val="auto"/>
          <w:spacing w:val="1"/>
          <w:sz w:val="24"/>
          <w:szCs w:val="24"/>
          <w:highlight w:val="none"/>
        </w:rPr>
      </w:pPr>
      <w:r>
        <w:rPr>
          <w:rFonts w:hint="eastAsia" w:ascii="仿宋" w:hAnsi="仿宋" w:eastAsia="仿宋" w:cs="仿宋"/>
          <w:color w:val="auto"/>
          <w:spacing w:val="1"/>
          <w:sz w:val="24"/>
          <w:szCs w:val="24"/>
          <w:highlight w:val="none"/>
        </w:rPr>
        <w:t>依据《中华人民共和国民法典》和《中华人民共和国政府采购法》,经双方协商按下述条款和条件签署本合同。</w:t>
      </w:r>
    </w:p>
    <w:p w14:paraId="016AC7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12"/>
          <w:sz w:val="24"/>
          <w:szCs w:val="24"/>
          <w:highlight w:val="none"/>
        </w:rPr>
        <w:t>一、合同价款</w:t>
      </w:r>
    </w:p>
    <w:p w14:paraId="518312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1、合同总价款：人民币(大写)</w:t>
      </w:r>
      <w:r>
        <w:rPr>
          <w:rFonts w:hint="eastAsia" w:ascii="仿宋" w:hAnsi="仿宋" w:eastAsia="仿宋" w:cs="仿宋"/>
          <w:b w:val="0"/>
          <w:bCs w:val="0"/>
          <w:color w:val="auto"/>
          <w:spacing w:val="2"/>
          <w:sz w:val="24"/>
          <w:szCs w:val="24"/>
          <w:highlight w:val="none"/>
          <w:u w:val="single"/>
          <w:lang w:val="en-US" w:eastAsia="zh-CN"/>
        </w:rPr>
        <w:t xml:space="preserve">          </w:t>
      </w:r>
      <w:r>
        <w:rPr>
          <w:rFonts w:hint="eastAsia" w:ascii="仿宋" w:hAnsi="仿宋" w:eastAsia="仿宋" w:cs="仿宋"/>
          <w:b w:val="0"/>
          <w:bCs w:val="0"/>
          <w:color w:val="auto"/>
          <w:spacing w:val="1"/>
          <w:sz w:val="24"/>
          <w:szCs w:val="24"/>
          <w:highlight w:val="none"/>
          <w:u w:val="single" w:color="auto"/>
        </w:rPr>
        <w:t>元整(¥</w:t>
      </w:r>
      <w:r>
        <w:rPr>
          <w:rFonts w:hint="eastAsia" w:ascii="仿宋" w:hAnsi="仿宋" w:eastAsia="仿宋" w:cs="仿宋"/>
          <w:b w:val="0"/>
          <w:bCs w:val="0"/>
          <w:color w:val="auto"/>
          <w:spacing w:val="-10"/>
          <w:sz w:val="24"/>
          <w:szCs w:val="24"/>
          <w:highlight w:val="none"/>
          <w:u w:val="single"/>
        </w:rPr>
        <w:t>元</w:t>
      </w:r>
      <w:r>
        <w:rPr>
          <w:rFonts w:hint="eastAsia" w:ascii="仿宋" w:hAnsi="仿宋" w:eastAsia="仿宋" w:cs="仿宋"/>
          <w:b w:val="0"/>
          <w:bCs w:val="0"/>
          <w:color w:val="auto"/>
          <w:spacing w:val="-10"/>
          <w:sz w:val="24"/>
          <w:szCs w:val="24"/>
          <w:highlight w:val="none"/>
        </w:rPr>
        <w:t>)</w:t>
      </w:r>
      <w:r>
        <w:rPr>
          <w:rFonts w:hint="eastAsia" w:ascii="仿宋" w:hAnsi="仿宋" w:eastAsia="仿宋" w:cs="仿宋"/>
          <w:color w:val="auto"/>
          <w:spacing w:val="-10"/>
          <w:sz w:val="24"/>
          <w:szCs w:val="24"/>
          <w:highlight w:val="none"/>
        </w:rPr>
        <w:t>。</w:t>
      </w:r>
    </w:p>
    <w:p w14:paraId="674A70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2、合同总价包括：</w:t>
      </w:r>
      <w:r>
        <w:rPr>
          <w:rFonts w:hint="eastAsia" w:ascii="仿宋" w:hAnsi="仿宋" w:eastAsia="仿宋" w:cs="仿宋"/>
          <w:color w:val="auto"/>
          <w:spacing w:val="1"/>
          <w:sz w:val="24"/>
          <w:szCs w:val="24"/>
          <w:highlight w:val="none"/>
          <w:lang w:eastAsia="zh-CN"/>
        </w:rPr>
        <w:t>课时费</w:t>
      </w:r>
      <w:r>
        <w:rPr>
          <w:rFonts w:hint="eastAsia" w:ascii="仿宋" w:hAnsi="仿宋" w:eastAsia="仿宋" w:cs="仿宋"/>
          <w:color w:val="auto"/>
          <w:spacing w:val="1"/>
          <w:sz w:val="24"/>
          <w:szCs w:val="24"/>
          <w:highlight w:val="none"/>
        </w:rPr>
        <w:t>、</w:t>
      </w:r>
      <w:r>
        <w:rPr>
          <w:rFonts w:hint="eastAsia" w:ascii="仿宋" w:hAnsi="仿宋" w:eastAsia="仿宋" w:cs="仿宋"/>
          <w:color w:val="auto"/>
          <w:spacing w:val="1"/>
          <w:sz w:val="24"/>
          <w:szCs w:val="24"/>
          <w:highlight w:val="none"/>
          <w:lang w:eastAsia="zh-CN"/>
        </w:rPr>
        <w:t>各类课程资源开发、学生课题指导、高校研学、教师外出学习培训、区域科技竞赛组织、日常运营等与项目相关的所有</w:t>
      </w:r>
      <w:r>
        <w:rPr>
          <w:rFonts w:hint="eastAsia" w:ascii="仿宋" w:hAnsi="仿宋" w:eastAsia="仿宋" w:cs="仿宋"/>
          <w:color w:val="auto"/>
          <w:spacing w:val="2"/>
          <w:sz w:val="24"/>
          <w:szCs w:val="24"/>
          <w:highlight w:val="none"/>
        </w:rPr>
        <w:t>费用。</w:t>
      </w:r>
    </w:p>
    <w:p w14:paraId="1C45E60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3、合同总价一次性包死，不受市场价格变化因素的影响。</w:t>
      </w:r>
    </w:p>
    <w:p w14:paraId="3C9023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outlineLvl w:val="4"/>
        <w:rPr>
          <w:rFonts w:hint="eastAsia" w:ascii="仿宋" w:hAnsi="仿宋" w:eastAsia="仿宋" w:cs="仿宋"/>
          <w:b/>
          <w:bCs/>
          <w:color w:val="auto"/>
          <w:spacing w:val="-12"/>
          <w:sz w:val="24"/>
          <w:szCs w:val="24"/>
          <w:highlight w:val="none"/>
          <w:lang w:eastAsia="zh-CN"/>
        </w:rPr>
      </w:pPr>
      <w:r>
        <w:rPr>
          <w:rFonts w:hint="eastAsia" w:ascii="仿宋" w:hAnsi="仿宋" w:eastAsia="仿宋" w:cs="仿宋"/>
          <w:b/>
          <w:bCs/>
          <w:color w:val="auto"/>
          <w:spacing w:val="-12"/>
          <w:sz w:val="24"/>
          <w:szCs w:val="24"/>
          <w:highlight w:val="none"/>
        </w:rPr>
        <w:t>二、</w:t>
      </w:r>
      <w:r>
        <w:rPr>
          <w:rFonts w:hint="eastAsia" w:ascii="仿宋" w:hAnsi="仿宋" w:eastAsia="仿宋" w:cs="仿宋"/>
          <w:b/>
          <w:bCs/>
          <w:color w:val="auto"/>
          <w:spacing w:val="-12"/>
          <w:sz w:val="24"/>
          <w:szCs w:val="24"/>
          <w:highlight w:val="none"/>
          <w:lang w:eastAsia="zh-CN"/>
        </w:rPr>
        <w:t>付款方式</w:t>
      </w:r>
    </w:p>
    <w:p w14:paraId="4BB8CC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default" w:ascii="仿宋" w:hAnsi="仿宋" w:eastAsia="仿宋" w:cs="仿宋"/>
          <w:color w:val="auto"/>
          <w:spacing w:val="1"/>
          <w:sz w:val="24"/>
          <w:szCs w:val="24"/>
          <w:highlight w:val="none"/>
          <w:lang w:val="en-US" w:eastAsia="zh-CN"/>
        </w:rPr>
      </w:pPr>
      <w:r>
        <w:rPr>
          <w:rFonts w:hint="eastAsia" w:ascii="仿宋" w:hAnsi="仿宋" w:eastAsia="仿宋" w:cs="仿宋"/>
          <w:color w:val="auto"/>
          <w:spacing w:val="1"/>
          <w:sz w:val="24"/>
          <w:szCs w:val="24"/>
          <w:highlight w:val="none"/>
          <w:lang w:eastAsia="zh-CN"/>
        </w:rPr>
        <w:t>付款条件说明：待项目服务全部结束，经甲方考核合格后，支付</w:t>
      </w:r>
      <w:r>
        <w:rPr>
          <w:rFonts w:hint="eastAsia" w:ascii="仿宋" w:hAnsi="仿宋" w:eastAsia="仿宋" w:cs="仿宋"/>
          <w:color w:val="auto"/>
          <w:spacing w:val="1"/>
          <w:sz w:val="24"/>
          <w:szCs w:val="24"/>
          <w:highlight w:val="none"/>
          <w:lang w:val="en-US" w:eastAsia="zh-CN"/>
        </w:rPr>
        <w:t>100%，付款前提供等额发票。</w:t>
      </w:r>
    </w:p>
    <w:p w14:paraId="44F7368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outlineLvl w:val="4"/>
        <w:rPr>
          <w:rFonts w:hint="eastAsia" w:ascii="仿宋" w:hAnsi="仿宋" w:eastAsia="仿宋" w:cs="仿宋"/>
          <w:b/>
          <w:bCs/>
          <w:color w:val="auto"/>
          <w:spacing w:val="-12"/>
          <w:sz w:val="24"/>
          <w:szCs w:val="24"/>
          <w:highlight w:val="none"/>
        </w:rPr>
      </w:pPr>
      <w:r>
        <w:rPr>
          <w:rFonts w:hint="eastAsia" w:ascii="仿宋" w:hAnsi="仿宋" w:eastAsia="仿宋" w:cs="仿宋"/>
          <w:b/>
          <w:bCs/>
          <w:color w:val="auto"/>
          <w:spacing w:val="-12"/>
          <w:sz w:val="24"/>
          <w:szCs w:val="24"/>
          <w:highlight w:val="none"/>
        </w:rPr>
        <w:t>三、</w:t>
      </w:r>
      <w:r>
        <w:rPr>
          <w:rFonts w:hint="eastAsia" w:ascii="仿宋" w:hAnsi="仿宋" w:eastAsia="仿宋" w:cs="仿宋"/>
          <w:b/>
          <w:bCs/>
          <w:color w:val="auto"/>
          <w:spacing w:val="-12"/>
          <w:sz w:val="24"/>
          <w:szCs w:val="24"/>
          <w:highlight w:val="none"/>
          <w:lang w:eastAsia="zh-CN"/>
        </w:rPr>
        <w:t>项目</w:t>
      </w:r>
      <w:r>
        <w:rPr>
          <w:rFonts w:hint="eastAsia" w:ascii="仿宋" w:hAnsi="仿宋" w:eastAsia="仿宋" w:cs="仿宋"/>
          <w:b/>
          <w:bCs/>
          <w:color w:val="auto"/>
          <w:spacing w:val="-12"/>
          <w:sz w:val="24"/>
          <w:szCs w:val="24"/>
          <w:highlight w:val="none"/>
          <w:lang w:val="en-US" w:eastAsia="zh-CN"/>
        </w:rPr>
        <w:t>服务</w:t>
      </w:r>
      <w:r>
        <w:rPr>
          <w:rFonts w:hint="eastAsia" w:ascii="仿宋" w:hAnsi="仿宋" w:eastAsia="仿宋" w:cs="仿宋"/>
          <w:b/>
          <w:bCs/>
          <w:color w:val="auto"/>
          <w:spacing w:val="-12"/>
          <w:sz w:val="24"/>
          <w:szCs w:val="24"/>
          <w:highlight w:val="none"/>
        </w:rPr>
        <w:t>清单(附后)</w:t>
      </w:r>
    </w:p>
    <w:p w14:paraId="7CBD08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outlineLvl w:val="4"/>
        <w:rPr>
          <w:rFonts w:hint="eastAsia" w:ascii="仿宋" w:hAnsi="仿宋" w:eastAsia="仿宋" w:cs="仿宋"/>
          <w:b/>
          <w:bCs/>
          <w:color w:val="auto"/>
          <w:spacing w:val="-12"/>
          <w:sz w:val="24"/>
          <w:szCs w:val="24"/>
          <w:highlight w:val="none"/>
        </w:rPr>
      </w:pPr>
      <w:r>
        <w:rPr>
          <w:rFonts w:hint="eastAsia" w:ascii="仿宋" w:hAnsi="仿宋" w:eastAsia="仿宋" w:cs="仿宋"/>
          <w:b/>
          <w:bCs/>
          <w:color w:val="auto"/>
          <w:spacing w:val="-12"/>
          <w:sz w:val="24"/>
          <w:szCs w:val="24"/>
          <w:highlight w:val="none"/>
          <w:lang w:eastAsia="zh-CN"/>
        </w:rPr>
        <w:t>四、</w:t>
      </w:r>
      <w:r>
        <w:rPr>
          <w:rFonts w:hint="eastAsia" w:ascii="仿宋" w:hAnsi="仿宋" w:eastAsia="仿宋" w:cs="仿宋"/>
          <w:b/>
          <w:bCs/>
          <w:color w:val="auto"/>
          <w:spacing w:val="-12"/>
          <w:sz w:val="24"/>
          <w:szCs w:val="24"/>
          <w:highlight w:val="none"/>
          <w:lang w:val="en-US" w:eastAsia="zh-CN"/>
        </w:rPr>
        <w:t>服务</w:t>
      </w:r>
      <w:r>
        <w:rPr>
          <w:rFonts w:hint="eastAsia" w:ascii="仿宋" w:hAnsi="仿宋" w:eastAsia="仿宋" w:cs="仿宋"/>
          <w:b/>
          <w:bCs/>
          <w:color w:val="auto"/>
          <w:spacing w:val="-12"/>
          <w:sz w:val="24"/>
          <w:szCs w:val="24"/>
          <w:highlight w:val="none"/>
        </w:rPr>
        <w:t>条件</w:t>
      </w:r>
    </w:p>
    <w:p w14:paraId="060B8B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1、</w:t>
      </w:r>
      <w:r>
        <w:rPr>
          <w:rFonts w:hint="eastAsia" w:ascii="仿宋" w:hAnsi="仿宋" w:eastAsia="仿宋" w:cs="仿宋"/>
          <w:color w:val="auto"/>
          <w:spacing w:val="2"/>
          <w:sz w:val="24"/>
          <w:szCs w:val="24"/>
          <w:highlight w:val="none"/>
          <w:lang w:eastAsia="zh-CN"/>
        </w:rPr>
        <w:t>服务</w:t>
      </w:r>
      <w:r>
        <w:rPr>
          <w:rFonts w:hint="eastAsia" w:ascii="仿宋" w:hAnsi="仿宋" w:eastAsia="仿宋" w:cs="仿宋"/>
          <w:color w:val="auto"/>
          <w:spacing w:val="2"/>
          <w:sz w:val="24"/>
          <w:szCs w:val="24"/>
          <w:highlight w:val="none"/>
        </w:rPr>
        <w:t>地点：甲方指定地点</w:t>
      </w:r>
    </w:p>
    <w:p w14:paraId="194B8D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textAlignment w:val="baseline"/>
        <w:rPr>
          <w:rFonts w:hint="eastAsia" w:ascii="仿宋" w:hAnsi="仿宋" w:eastAsia="仿宋" w:cs="仿宋"/>
          <w:color w:val="auto"/>
          <w:spacing w:val="7"/>
          <w:sz w:val="24"/>
          <w:szCs w:val="24"/>
          <w:highlight w:val="none"/>
          <w:lang w:val="en-US" w:eastAsia="zh-CN"/>
        </w:rPr>
      </w:pPr>
      <w:r>
        <w:rPr>
          <w:rFonts w:hint="eastAsia" w:ascii="仿宋" w:hAnsi="仿宋" w:eastAsia="仿宋" w:cs="仿宋"/>
          <w:color w:val="auto"/>
          <w:spacing w:val="7"/>
          <w:sz w:val="24"/>
          <w:szCs w:val="24"/>
          <w:highlight w:val="none"/>
        </w:rPr>
        <w:t>2、</w:t>
      </w:r>
      <w:r>
        <w:rPr>
          <w:rFonts w:hint="eastAsia" w:ascii="仿宋" w:hAnsi="仿宋" w:eastAsia="仿宋" w:cs="仿宋"/>
          <w:color w:val="auto"/>
          <w:spacing w:val="7"/>
          <w:sz w:val="24"/>
          <w:szCs w:val="24"/>
          <w:highlight w:val="none"/>
          <w:lang w:eastAsia="zh-CN"/>
        </w:rPr>
        <w:t>服务时间</w:t>
      </w:r>
      <w:r>
        <w:rPr>
          <w:rFonts w:hint="eastAsia" w:ascii="仿宋" w:hAnsi="仿宋" w:eastAsia="仿宋" w:cs="仿宋"/>
          <w:color w:val="auto"/>
          <w:spacing w:val="7"/>
          <w:sz w:val="24"/>
          <w:szCs w:val="24"/>
          <w:highlight w:val="none"/>
        </w:rPr>
        <w:t>：2025年</w:t>
      </w:r>
      <w:r>
        <w:rPr>
          <w:rFonts w:hint="eastAsia" w:ascii="仿宋" w:hAnsi="仿宋" w:eastAsia="仿宋" w:cs="仿宋"/>
          <w:color w:val="auto"/>
          <w:spacing w:val="7"/>
          <w:sz w:val="24"/>
          <w:szCs w:val="24"/>
          <w:highlight w:val="none"/>
          <w:lang w:val="en-US" w:eastAsia="zh-CN"/>
        </w:rPr>
        <w:t>9</w:t>
      </w:r>
      <w:r>
        <w:rPr>
          <w:rFonts w:hint="eastAsia" w:ascii="仿宋" w:hAnsi="仿宋" w:eastAsia="仿宋" w:cs="仿宋"/>
          <w:color w:val="auto"/>
          <w:spacing w:val="7"/>
          <w:sz w:val="24"/>
          <w:szCs w:val="24"/>
          <w:highlight w:val="none"/>
        </w:rPr>
        <w:t>月</w:t>
      </w:r>
      <w:r>
        <w:rPr>
          <w:rFonts w:hint="eastAsia" w:ascii="仿宋" w:hAnsi="仿宋" w:eastAsia="仿宋" w:cs="仿宋"/>
          <w:color w:val="auto"/>
          <w:spacing w:val="7"/>
          <w:sz w:val="24"/>
          <w:szCs w:val="24"/>
          <w:highlight w:val="none"/>
          <w:lang w:val="en-US" w:eastAsia="zh-CN"/>
        </w:rPr>
        <w:t>1</w:t>
      </w:r>
      <w:r>
        <w:rPr>
          <w:rFonts w:hint="eastAsia" w:ascii="仿宋" w:hAnsi="仿宋" w:eastAsia="仿宋" w:cs="仿宋"/>
          <w:color w:val="auto"/>
          <w:spacing w:val="7"/>
          <w:sz w:val="24"/>
          <w:szCs w:val="24"/>
          <w:highlight w:val="none"/>
        </w:rPr>
        <w:t>日</w:t>
      </w:r>
      <w:r>
        <w:rPr>
          <w:rFonts w:hint="eastAsia" w:ascii="仿宋" w:hAnsi="仿宋" w:eastAsia="仿宋" w:cs="仿宋"/>
          <w:color w:val="auto"/>
          <w:spacing w:val="7"/>
          <w:sz w:val="24"/>
          <w:szCs w:val="24"/>
          <w:highlight w:val="none"/>
          <w:lang w:eastAsia="zh-CN"/>
        </w:rPr>
        <w:t>—</w:t>
      </w:r>
      <w:r>
        <w:rPr>
          <w:rFonts w:hint="eastAsia" w:ascii="仿宋" w:hAnsi="仿宋" w:eastAsia="仿宋" w:cs="仿宋"/>
          <w:color w:val="auto"/>
          <w:spacing w:val="7"/>
          <w:sz w:val="24"/>
          <w:szCs w:val="24"/>
          <w:highlight w:val="none"/>
          <w:lang w:val="en-US" w:eastAsia="zh-CN"/>
        </w:rPr>
        <w:t>2026年9月1日。</w:t>
      </w:r>
    </w:p>
    <w:p w14:paraId="3C5CFF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lang w:val="en-US" w:eastAsia="zh-CN"/>
        </w:rPr>
        <w:t>3、服务内容：</w:t>
      </w:r>
      <w:r>
        <w:rPr>
          <w:rFonts w:hint="eastAsia" w:ascii="仿宋" w:hAnsi="仿宋" w:eastAsia="仿宋" w:cs="仿宋"/>
          <w:color w:val="auto"/>
          <w:spacing w:val="2"/>
          <w:sz w:val="24"/>
          <w:szCs w:val="24"/>
          <w:highlight w:val="none"/>
        </w:rPr>
        <w:t>乙方为甲方提供“20</w:t>
      </w:r>
      <w:bookmarkStart w:id="0" w:name="_GoBack"/>
      <w:bookmarkEnd w:id="0"/>
      <w:r>
        <w:rPr>
          <w:rFonts w:hint="eastAsia" w:ascii="仿宋" w:hAnsi="仿宋" w:eastAsia="仿宋" w:cs="仿宋"/>
          <w:color w:val="auto"/>
          <w:spacing w:val="2"/>
          <w:sz w:val="24"/>
          <w:szCs w:val="24"/>
          <w:highlight w:val="none"/>
        </w:rPr>
        <w:t>25年科学创新人才培养项目”全流程服务，具体内容</w:t>
      </w:r>
      <w:r>
        <w:rPr>
          <w:rFonts w:hint="eastAsia" w:ascii="仿宋" w:hAnsi="仿宋" w:eastAsia="仿宋" w:cs="仿宋"/>
          <w:color w:val="auto"/>
          <w:spacing w:val="2"/>
          <w:sz w:val="24"/>
          <w:szCs w:val="24"/>
          <w:highlight w:val="none"/>
          <w:lang w:eastAsia="zh-CN"/>
        </w:rPr>
        <w:t>见附件</w:t>
      </w:r>
      <w:r>
        <w:rPr>
          <w:rFonts w:hint="eastAsia" w:ascii="仿宋" w:hAnsi="仿宋" w:eastAsia="仿宋" w:cs="仿宋"/>
          <w:color w:val="auto"/>
          <w:spacing w:val="2"/>
          <w:sz w:val="24"/>
          <w:szCs w:val="24"/>
          <w:highlight w:val="none"/>
        </w:rPr>
        <w:t>《项目服务清单》</w:t>
      </w:r>
    </w:p>
    <w:p w14:paraId="33D04A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default"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lang w:val="en-US" w:eastAsia="zh-CN"/>
        </w:rPr>
        <w:t>4、</w:t>
      </w:r>
      <w:r>
        <w:rPr>
          <w:rFonts w:hint="eastAsia" w:ascii="仿宋" w:hAnsi="仿宋" w:eastAsia="仿宋" w:cs="仿宋"/>
          <w:color w:val="auto"/>
          <w:spacing w:val="2"/>
          <w:sz w:val="24"/>
          <w:szCs w:val="24"/>
          <w:highlight w:val="none"/>
        </w:rPr>
        <w:t>本项目产生的</w:t>
      </w:r>
      <w:r>
        <w:rPr>
          <w:rFonts w:hint="eastAsia" w:ascii="仿宋" w:hAnsi="仿宋" w:eastAsia="仿宋" w:cs="仿宋"/>
          <w:color w:val="auto"/>
          <w:spacing w:val="2"/>
          <w:sz w:val="24"/>
          <w:szCs w:val="24"/>
          <w:highlight w:val="none"/>
          <w:lang w:eastAsia="zh-CN"/>
        </w:rPr>
        <w:t>培养方案、</w:t>
      </w:r>
      <w:r>
        <w:rPr>
          <w:rFonts w:hint="eastAsia" w:ascii="仿宋" w:hAnsi="仿宋" w:eastAsia="仿宋" w:cs="仿宋"/>
          <w:color w:val="auto"/>
          <w:spacing w:val="2"/>
          <w:sz w:val="24"/>
          <w:szCs w:val="24"/>
          <w:highlight w:val="none"/>
        </w:rPr>
        <w:t>课程资源、学生课题成果、指导手册等知识产权归</w:t>
      </w:r>
      <w:r>
        <w:rPr>
          <w:rFonts w:hint="default" w:ascii="仿宋" w:hAnsi="仿宋" w:eastAsia="仿宋" w:cs="仿宋"/>
          <w:color w:val="auto"/>
          <w:spacing w:val="2"/>
          <w:sz w:val="24"/>
          <w:szCs w:val="24"/>
          <w:highlight w:val="none"/>
        </w:rPr>
        <w:t>甲方所有，乙方不得擅自使用或转让。</w:t>
      </w:r>
    </w:p>
    <w:p w14:paraId="40ED48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pacing w:val="2"/>
          <w:sz w:val="24"/>
          <w:szCs w:val="24"/>
          <w:highlight w:val="none"/>
          <w:lang w:val="en-US" w:eastAsia="zh-CN"/>
        </w:rPr>
      </w:pPr>
      <w:r>
        <w:rPr>
          <w:rFonts w:hint="eastAsia" w:ascii="仿宋" w:hAnsi="仿宋" w:eastAsia="仿宋" w:cs="仿宋"/>
          <w:color w:val="auto"/>
          <w:spacing w:val="2"/>
          <w:sz w:val="24"/>
          <w:szCs w:val="24"/>
          <w:highlight w:val="none"/>
          <w:lang w:val="en-US" w:eastAsia="zh-CN"/>
        </w:rPr>
        <w:t>5、</w:t>
      </w:r>
      <w:r>
        <w:rPr>
          <w:rFonts w:hint="eastAsia" w:ascii="仿宋" w:hAnsi="仿宋" w:eastAsia="仿宋" w:cs="仿宋"/>
          <w:color w:val="auto"/>
          <w:spacing w:val="2"/>
          <w:sz w:val="24"/>
          <w:szCs w:val="24"/>
          <w:highlight w:val="none"/>
        </w:rPr>
        <w:t>双方应对学生隐私、教学方案等敏感信息保密，保密义务持续至合同终止后3年。</w:t>
      </w:r>
    </w:p>
    <w:p w14:paraId="449A47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6" w:firstLineChars="200"/>
        <w:textAlignment w:val="baseline"/>
        <w:outlineLvl w:val="4"/>
        <w:rPr>
          <w:rFonts w:hint="eastAsia" w:ascii="仿宋" w:hAnsi="仿宋" w:eastAsia="仿宋" w:cs="仿宋"/>
          <w:b/>
          <w:bCs/>
          <w:color w:val="auto"/>
          <w:spacing w:val="-29"/>
          <w:sz w:val="24"/>
          <w:szCs w:val="24"/>
          <w:highlight w:val="none"/>
          <w:lang w:eastAsia="zh-CN"/>
        </w:rPr>
      </w:pPr>
      <w:r>
        <w:rPr>
          <w:rFonts w:hint="eastAsia" w:ascii="仿宋" w:hAnsi="仿宋" w:eastAsia="仿宋" w:cs="仿宋"/>
          <w:b/>
          <w:bCs/>
          <w:color w:val="auto"/>
          <w:spacing w:val="-29"/>
          <w:sz w:val="24"/>
          <w:szCs w:val="24"/>
          <w:highlight w:val="none"/>
          <w:lang w:eastAsia="zh-CN"/>
        </w:rPr>
        <w:t>五</w:t>
      </w:r>
      <w:r>
        <w:rPr>
          <w:rFonts w:hint="eastAsia" w:ascii="仿宋" w:hAnsi="仿宋" w:eastAsia="仿宋" w:cs="仿宋"/>
          <w:b/>
          <w:bCs/>
          <w:color w:val="auto"/>
          <w:spacing w:val="-29"/>
          <w:sz w:val="24"/>
          <w:szCs w:val="24"/>
          <w:highlight w:val="none"/>
        </w:rPr>
        <w:t>、</w:t>
      </w:r>
      <w:r>
        <w:rPr>
          <w:rFonts w:hint="eastAsia" w:ascii="仿宋" w:hAnsi="仿宋" w:eastAsia="仿宋" w:cs="仿宋"/>
          <w:b/>
          <w:bCs/>
          <w:color w:val="auto"/>
          <w:spacing w:val="-29"/>
          <w:sz w:val="24"/>
          <w:szCs w:val="24"/>
          <w:highlight w:val="none"/>
          <w:lang w:eastAsia="zh-CN"/>
        </w:rPr>
        <w:t>双方权利与义务</w:t>
      </w:r>
    </w:p>
    <w:p w14:paraId="409DE0C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pacing w:val="2"/>
          <w:sz w:val="24"/>
          <w:szCs w:val="24"/>
          <w:highlight w:val="none"/>
        </w:rPr>
      </w:pPr>
      <w:r>
        <w:rPr>
          <w:rFonts w:hint="default" w:ascii="仿宋" w:hAnsi="仿宋" w:eastAsia="仿宋" w:cs="仿宋"/>
          <w:color w:val="auto"/>
          <w:spacing w:val="2"/>
          <w:sz w:val="24"/>
          <w:szCs w:val="24"/>
          <w:highlight w:val="none"/>
        </w:rPr>
        <w:t>甲方责任：</w:t>
      </w:r>
    </w:p>
    <w:p w14:paraId="138407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default"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lang w:val="en-US" w:eastAsia="zh-CN"/>
        </w:rPr>
        <w:t>1.</w:t>
      </w:r>
      <w:r>
        <w:rPr>
          <w:rFonts w:hint="default" w:ascii="仿宋" w:hAnsi="仿宋" w:eastAsia="仿宋" w:cs="仿宋"/>
          <w:color w:val="auto"/>
          <w:spacing w:val="2"/>
          <w:sz w:val="24"/>
          <w:szCs w:val="24"/>
          <w:highlight w:val="none"/>
        </w:rPr>
        <w:t>提供</w:t>
      </w:r>
      <w:r>
        <w:rPr>
          <w:rFonts w:hint="eastAsia" w:ascii="仿宋" w:hAnsi="仿宋" w:eastAsia="仿宋" w:cs="仿宋"/>
          <w:color w:val="auto"/>
          <w:spacing w:val="2"/>
          <w:sz w:val="24"/>
          <w:szCs w:val="24"/>
          <w:highlight w:val="none"/>
          <w:lang w:eastAsia="zh-CN"/>
        </w:rPr>
        <w:t>班级</w:t>
      </w:r>
      <w:r>
        <w:rPr>
          <w:rFonts w:hint="default" w:ascii="仿宋" w:hAnsi="仿宋" w:eastAsia="仿宋" w:cs="仿宋"/>
          <w:color w:val="auto"/>
          <w:spacing w:val="2"/>
          <w:sz w:val="24"/>
          <w:szCs w:val="24"/>
          <w:highlight w:val="none"/>
        </w:rPr>
        <w:t>学生名单及必要协调支持；</w:t>
      </w:r>
    </w:p>
    <w:p w14:paraId="456333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default"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lang w:val="en-US" w:eastAsia="zh-CN"/>
        </w:rPr>
        <w:t>2.</w:t>
      </w:r>
      <w:r>
        <w:rPr>
          <w:rFonts w:hint="default" w:ascii="仿宋" w:hAnsi="仿宋" w:eastAsia="仿宋" w:cs="仿宋"/>
          <w:color w:val="auto"/>
          <w:spacing w:val="2"/>
          <w:sz w:val="24"/>
          <w:szCs w:val="24"/>
          <w:highlight w:val="none"/>
        </w:rPr>
        <w:t>按约支付款项；</w:t>
      </w:r>
    </w:p>
    <w:p w14:paraId="272B300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pPr>
      <w:r>
        <w:rPr>
          <w:rFonts w:hint="eastAsia" w:ascii="仿宋" w:hAnsi="仿宋" w:eastAsia="仿宋" w:cs="仿宋"/>
          <w:color w:val="auto"/>
          <w:spacing w:val="2"/>
          <w:sz w:val="24"/>
          <w:szCs w:val="24"/>
          <w:highlight w:val="none"/>
          <w:lang w:val="en-US" w:eastAsia="zh-CN"/>
        </w:rPr>
        <w:t>3.</w:t>
      </w:r>
      <w:r>
        <w:rPr>
          <w:rFonts w:hint="default" w:ascii="仿宋" w:hAnsi="仿宋" w:eastAsia="仿宋" w:cs="仿宋"/>
          <w:color w:val="auto"/>
          <w:spacing w:val="2"/>
          <w:sz w:val="24"/>
          <w:szCs w:val="24"/>
          <w:highlight w:val="none"/>
        </w:rPr>
        <w:t>指派专人对接项目进度。</w:t>
      </w:r>
    </w:p>
    <w:p w14:paraId="1FF5FA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default" w:ascii="仿宋" w:hAnsi="仿宋" w:eastAsia="仿宋" w:cs="仿宋"/>
          <w:color w:val="auto"/>
          <w:spacing w:val="2"/>
          <w:sz w:val="24"/>
          <w:szCs w:val="24"/>
          <w:highlight w:val="none"/>
        </w:rPr>
      </w:pPr>
      <w:r>
        <w:rPr>
          <w:rFonts w:hint="default" w:ascii="仿宋" w:hAnsi="仿宋" w:eastAsia="仿宋" w:cs="仿宋"/>
          <w:color w:val="auto"/>
          <w:spacing w:val="2"/>
          <w:sz w:val="24"/>
          <w:szCs w:val="24"/>
          <w:highlight w:val="none"/>
        </w:rPr>
        <w:t>乙方责任：</w:t>
      </w:r>
    </w:p>
    <w:p w14:paraId="04A793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pacing w:val="2"/>
          <w:sz w:val="24"/>
          <w:szCs w:val="24"/>
          <w:highlight w:val="none"/>
          <w:lang w:val="en-US" w:eastAsia="zh-CN"/>
        </w:rPr>
      </w:pPr>
      <w:r>
        <w:rPr>
          <w:rFonts w:hint="eastAsia" w:ascii="仿宋" w:hAnsi="仿宋" w:eastAsia="仿宋" w:cs="仿宋"/>
          <w:color w:val="auto"/>
          <w:spacing w:val="2"/>
          <w:sz w:val="24"/>
          <w:szCs w:val="24"/>
          <w:highlight w:val="none"/>
          <w:lang w:val="en-US" w:eastAsia="zh-CN"/>
        </w:rPr>
        <w:t>1.选拔组建优秀教师团队，</w:t>
      </w:r>
      <w:r>
        <w:rPr>
          <w:rFonts w:hint="default" w:ascii="仿宋" w:hAnsi="仿宋" w:eastAsia="仿宋" w:cs="仿宋"/>
          <w:color w:val="auto"/>
          <w:spacing w:val="2"/>
          <w:sz w:val="24"/>
          <w:szCs w:val="24"/>
          <w:highlight w:val="none"/>
          <w:lang w:val="en-US" w:eastAsia="zh-CN"/>
        </w:rPr>
        <w:t>确保</w:t>
      </w:r>
      <w:r>
        <w:rPr>
          <w:rFonts w:hint="eastAsia" w:ascii="仿宋" w:hAnsi="仿宋" w:eastAsia="仿宋" w:cs="仿宋"/>
          <w:color w:val="auto"/>
          <w:spacing w:val="2"/>
          <w:sz w:val="24"/>
          <w:szCs w:val="24"/>
          <w:highlight w:val="none"/>
          <w:lang w:val="en-US" w:eastAsia="zh-CN"/>
        </w:rPr>
        <w:t>师资质量，课程和活动质量。</w:t>
      </w:r>
    </w:p>
    <w:p w14:paraId="3B4782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pacing w:val="2"/>
          <w:sz w:val="24"/>
          <w:szCs w:val="24"/>
          <w:highlight w:val="none"/>
          <w:lang w:val="en-US" w:eastAsia="zh-CN"/>
        </w:rPr>
      </w:pPr>
      <w:r>
        <w:rPr>
          <w:rFonts w:hint="eastAsia" w:ascii="仿宋" w:hAnsi="仿宋" w:eastAsia="仿宋" w:cs="仿宋"/>
          <w:color w:val="auto"/>
          <w:spacing w:val="2"/>
          <w:sz w:val="24"/>
          <w:szCs w:val="24"/>
          <w:highlight w:val="none"/>
          <w:lang w:val="en-US" w:eastAsia="zh-CN"/>
        </w:rPr>
        <w:t>2.</w:t>
      </w:r>
      <w:r>
        <w:rPr>
          <w:rFonts w:hint="default" w:ascii="仿宋" w:hAnsi="仿宋" w:eastAsia="仿宋" w:cs="仿宋"/>
          <w:color w:val="auto"/>
          <w:spacing w:val="2"/>
          <w:sz w:val="24"/>
          <w:szCs w:val="24"/>
          <w:highlight w:val="none"/>
          <w:lang w:val="en-US" w:eastAsia="zh-CN"/>
        </w:rPr>
        <w:t>按清单要求执行服务，保障</w:t>
      </w:r>
      <w:r>
        <w:rPr>
          <w:rFonts w:hint="eastAsia" w:ascii="仿宋" w:hAnsi="仿宋" w:eastAsia="仿宋" w:cs="仿宋"/>
          <w:color w:val="auto"/>
          <w:spacing w:val="2"/>
          <w:sz w:val="24"/>
          <w:szCs w:val="24"/>
          <w:highlight w:val="none"/>
          <w:lang w:val="en-US" w:eastAsia="zh-CN"/>
        </w:rPr>
        <w:t>所有课程</w:t>
      </w:r>
      <w:r>
        <w:rPr>
          <w:rFonts w:hint="default" w:ascii="仿宋" w:hAnsi="仿宋" w:eastAsia="仿宋" w:cs="仿宋"/>
          <w:color w:val="auto"/>
          <w:spacing w:val="2"/>
          <w:sz w:val="24"/>
          <w:szCs w:val="24"/>
          <w:highlight w:val="none"/>
          <w:lang w:val="en-US" w:eastAsia="zh-CN"/>
        </w:rPr>
        <w:t>安全及活动质量；</w:t>
      </w:r>
    </w:p>
    <w:p w14:paraId="4BD8A3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pacing w:val="2"/>
          <w:sz w:val="24"/>
          <w:szCs w:val="24"/>
          <w:highlight w:val="none"/>
          <w:lang w:val="en-US" w:eastAsia="zh-CN"/>
        </w:rPr>
      </w:pPr>
      <w:r>
        <w:rPr>
          <w:rFonts w:hint="eastAsia" w:ascii="仿宋" w:hAnsi="仿宋" w:eastAsia="仿宋" w:cs="仿宋"/>
          <w:color w:val="auto"/>
          <w:spacing w:val="2"/>
          <w:sz w:val="24"/>
          <w:szCs w:val="24"/>
          <w:highlight w:val="none"/>
          <w:lang w:val="en-US" w:eastAsia="zh-CN"/>
        </w:rPr>
        <w:t>3.</w:t>
      </w:r>
      <w:r>
        <w:rPr>
          <w:rFonts w:hint="default" w:ascii="仿宋" w:hAnsi="仿宋" w:eastAsia="仿宋" w:cs="仿宋"/>
          <w:color w:val="auto"/>
          <w:spacing w:val="2"/>
          <w:sz w:val="24"/>
          <w:szCs w:val="24"/>
          <w:highlight w:val="none"/>
          <w:lang w:val="en-US" w:eastAsia="zh-CN"/>
        </w:rPr>
        <w:t>交付成果：</w:t>
      </w:r>
      <w:r>
        <w:rPr>
          <w:rFonts w:hint="eastAsia" w:ascii="仿宋" w:hAnsi="仿宋" w:eastAsia="仿宋" w:cs="仿宋"/>
          <w:color w:val="auto"/>
          <w:spacing w:val="2"/>
          <w:sz w:val="24"/>
          <w:szCs w:val="24"/>
          <w:highlight w:val="none"/>
          <w:lang w:val="en-US" w:eastAsia="zh-CN"/>
        </w:rPr>
        <w:t>科学创新人才培养课程实施具体方案，数学先修课、科学先修课、信息学先修课、阅读与写作等</w:t>
      </w:r>
      <w:r>
        <w:rPr>
          <w:rFonts w:hint="default" w:ascii="仿宋" w:hAnsi="仿宋" w:eastAsia="仿宋" w:cs="仿宋"/>
          <w:color w:val="auto"/>
          <w:spacing w:val="2"/>
          <w:sz w:val="24"/>
          <w:szCs w:val="24"/>
          <w:highlight w:val="none"/>
          <w:lang w:val="en-US" w:eastAsia="zh-CN"/>
        </w:rPr>
        <w:t>课程资源、</w:t>
      </w:r>
      <w:r>
        <w:rPr>
          <w:rFonts w:hint="eastAsia" w:ascii="仿宋" w:hAnsi="仿宋" w:eastAsia="仿宋" w:cs="仿宋"/>
          <w:color w:val="auto"/>
          <w:spacing w:val="2"/>
          <w:sz w:val="24"/>
          <w:szCs w:val="24"/>
          <w:highlight w:val="none"/>
          <w:lang w:val="en-US" w:eastAsia="zh-CN"/>
        </w:rPr>
        <w:t>学生</w:t>
      </w:r>
      <w:r>
        <w:rPr>
          <w:rFonts w:hint="default" w:ascii="仿宋" w:hAnsi="仿宋" w:eastAsia="仿宋" w:cs="仿宋"/>
          <w:color w:val="auto"/>
          <w:spacing w:val="2"/>
          <w:sz w:val="24"/>
          <w:szCs w:val="24"/>
          <w:highlight w:val="none"/>
          <w:lang w:val="en-US" w:eastAsia="zh-CN"/>
        </w:rPr>
        <w:t>课题指导手册</w:t>
      </w:r>
      <w:r>
        <w:rPr>
          <w:rFonts w:hint="eastAsia" w:ascii="仿宋" w:hAnsi="仿宋" w:eastAsia="仿宋" w:cs="仿宋"/>
          <w:color w:val="auto"/>
          <w:spacing w:val="2"/>
          <w:sz w:val="24"/>
          <w:szCs w:val="24"/>
          <w:highlight w:val="none"/>
          <w:lang w:val="en-US" w:eastAsia="zh-CN"/>
        </w:rPr>
        <w:t>、培养经验总结</w:t>
      </w:r>
      <w:r>
        <w:rPr>
          <w:rFonts w:hint="default" w:ascii="仿宋" w:hAnsi="仿宋" w:eastAsia="仿宋" w:cs="仿宋"/>
          <w:color w:val="auto"/>
          <w:spacing w:val="2"/>
          <w:sz w:val="24"/>
          <w:szCs w:val="24"/>
          <w:highlight w:val="none"/>
          <w:lang w:val="en-US" w:eastAsia="zh-CN"/>
        </w:rPr>
        <w:t>等。</w:t>
      </w:r>
    </w:p>
    <w:p w14:paraId="6E428A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8"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16"/>
          <w:sz w:val="24"/>
          <w:szCs w:val="24"/>
          <w:highlight w:val="none"/>
          <w:lang w:eastAsia="zh-CN"/>
        </w:rPr>
        <w:t>六</w:t>
      </w:r>
      <w:r>
        <w:rPr>
          <w:rFonts w:hint="eastAsia" w:ascii="仿宋" w:hAnsi="仿宋" w:eastAsia="仿宋" w:cs="仿宋"/>
          <w:b/>
          <w:bCs/>
          <w:color w:val="auto"/>
          <w:spacing w:val="-16"/>
          <w:sz w:val="24"/>
          <w:szCs w:val="24"/>
          <w:highlight w:val="none"/>
        </w:rPr>
        <w:t>、验收</w:t>
      </w:r>
    </w:p>
    <w:p w14:paraId="563EB1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1"/>
          <w:sz w:val="24"/>
          <w:szCs w:val="24"/>
          <w:highlight w:val="none"/>
        </w:rPr>
        <w:t>1、验收依据：</w:t>
      </w:r>
      <w:r>
        <w:rPr>
          <w:rFonts w:hint="eastAsia" w:ascii="仿宋" w:hAnsi="仿宋" w:eastAsia="仿宋" w:cs="仿宋"/>
          <w:color w:val="auto"/>
          <w:spacing w:val="11"/>
          <w:sz w:val="24"/>
          <w:szCs w:val="24"/>
          <w:highlight w:val="none"/>
          <w:lang w:eastAsia="zh-CN"/>
        </w:rPr>
        <w:t>招标文件</w:t>
      </w:r>
      <w:r>
        <w:rPr>
          <w:rFonts w:hint="eastAsia" w:ascii="仿宋" w:hAnsi="仿宋" w:eastAsia="仿宋" w:cs="仿宋"/>
          <w:color w:val="auto"/>
          <w:spacing w:val="11"/>
          <w:sz w:val="24"/>
          <w:szCs w:val="24"/>
          <w:highlight w:val="none"/>
        </w:rPr>
        <w:t>、</w:t>
      </w:r>
      <w:r>
        <w:rPr>
          <w:rFonts w:hint="eastAsia" w:ascii="仿宋" w:hAnsi="仿宋" w:eastAsia="仿宋" w:cs="仿宋"/>
          <w:color w:val="auto"/>
          <w:spacing w:val="11"/>
          <w:sz w:val="24"/>
          <w:szCs w:val="24"/>
          <w:highlight w:val="none"/>
          <w:lang w:eastAsia="zh-CN"/>
        </w:rPr>
        <w:t>投标</w:t>
      </w:r>
      <w:r>
        <w:rPr>
          <w:rFonts w:hint="eastAsia" w:ascii="仿宋" w:hAnsi="仿宋" w:eastAsia="仿宋" w:cs="仿宋"/>
          <w:color w:val="auto"/>
          <w:spacing w:val="11"/>
          <w:sz w:val="24"/>
          <w:szCs w:val="24"/>
          <w:highlight w:val="none"/>
        </w:rPr>
        <w:t>文件、本合同及附件</w:t>
      </w:r>
      <w:r>
        <w:rPr>
          <w:rFonts w:hint="eastAsia" w:ascii="仿宋" w:hAnsi="仿宋" w:eastAsia="仿宋" w:cs="仿宋"/>
          <w:color w:val="auto"/>
          <w:spacing w:val="1"/>
          <w:sz w:val="24"/>
          <w:szCs w:val="24"/>
          <w:highlight w:val="none"/>
        </w:rPr>
        <w:t>文本；国家相应的标准、规范。</w:t>
      </w:r>
    </w:p>
    <w:p w14:paraId="6BFCF9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2、乙方提供的</w:t>
      </w:r>
      <w:r>
        <w:rPr>
          <w:rFonts w:hint="eastAsia" w:ascii="仿宋" w:hAnsi="仿宋" w:eastAsia="仿宋" w:cs="仿宋"/>
          <w:color w:val="auto"/>
          <w:spacing w:val="9"/>
          <w:sz w:val="24"/>
          <w:szCs w:val="24"/>
          <w:highlight w:val="none"/>
          <w:lang w:eastAsia="zh-CN"/>
        </w:rPr>
        <w:t>服务</w:t>
      </w:r>
      <w:r>
        <w:rPr>
          <w:rFonts w:hint="eastAsia" w:ascii="仿宋" w:hAnsi="仿宋" w:eastAsia="仿宋" w:cs="仿宋"/>
          <w:color w:val="auto"/>
          <w:spacing w:val="9"/>
          <w:sz w:val="24"/>
          <w:szCs w:val="24"/>
          <w:highlight w:val="none"/>
        </w:rPr>
        <w:t>必须完全满足</w:t>
      </w:r>
      <w:r>
        <w:rPr>
          <w:rFonts w:hint="eastAsia" w:ascii="仿宋" w:hAnsi="仿宋" w:eastAsia="仿宋" w:cs="仿宋"/>
          <w:color w:val="auto"/>
          <w:spacing w:val="11"/>
          <w:sz w:val="24"/>
          <w:szCs w:val="24"/>
          <w:highlight w:val="none"/>
          <w:lang w:eastAsia="zh-CN"/>
        </w:rPr>
        <w:t>招标文件</w:t>
      </w:r>
      <w:r>
        <w:rPr>
          <w:rFonts w:hint="eastAsia" w:ascii="仿宋" w:hAnsi="仿宋" w:eastAsia="仿宋" w:cs="仿宋"/>
          <w:color w:val="auto"/>
          <w:spacing w:val="9"/>
          <w:sz w:val="24"/>
          <w:szCs w:val="24"/>
          <w:highlight w:val="none"/>
        </w:rPr>
        <w:t>需求及响应文</w:t>
      </w:r>
      <w:r>
        <w:rPr>
          <w:rFonts w:hint="eastAsia" w:ascii="仿宋" w:hAnsi="仿宋" w:eastAsia="仿宋" w:cs="仿宋"/>
          <w:color w:val="auto"/>
          <w:spacing w:val="-4"/>
          <w:sz w:val="24"/>
          <w:szCs w:val="24"/>
          <w:highlight w:val="none"/>
        </w:rPr>
        <w:t>件。</w:t>
      </w:r>
    </w:p>
    <w:p w14:paraId="43DF32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3、验收不合格，乙方必须在接到甲方通知后</w:t>
      </w:r>
      <w:r>
        <w:rPr>
          <w:rFonts w:hint="eastAsia" w:ascii="仿宋" w:hAnsi="仿宋" w:eastAsia="仿宋" w:cs="仿宋"/>
          <w:color w:val="auto"/>
          <w:spacing w:val="5"/>
          <w:sz w:val="24"/>
          <w:szCs w:val="24"/>
          <w:highlight w:val="none"/>
          <w:lang w:val="en-US" w:eastAsia="zh-CN"/>
        </w:rPr>
        <w:t>15日</w:t>
      </w:r>
      <w:r>
        <w:rPr>
          <w:rFonts w:hint="eastAsia" w:ascii="仿宋" w:hAnsi="仿宋" w:eastAsia="仿宋" w:cs="仿宋"/>
          <w:color w:val="auto"/>
          <w:spacing w:val="5"/>
          <w:sz w:val="24"/>
          <w:szCs w:val="24"/>
          <w:highlight w:val="none"/>
        </w:rPr>
        <w:t>内</w:t>
      </w:r>
      <w:r>
        <w:rPr>
          <w:rFonts w:hint="eastAsia" w:ascii="仿宋" w:hAnsi="仿宋" w:eastAsia="仿宋" w:cs="仿宋"/>
          <w:color w:val="auto"/>
          <w:spacing w:val="5"/>
          <w:sz w:val="24"/>
          <w:szCs w:val="24"/>
          <w:highlight w:val="none"/>
          <w:lang w:eastAsia="zh-CN"/>
        </w:rPr>
        <w:t>完善优化</w:t>
      </w:r>
      <w:r>
        <w:rPr>
          <w:rFonts w:hint="eastAsia" w:ascii="仿宋" w:hAnsi="仿宋" w:eastAsia="仿宋" w:cs="仿宋"/>
          <w:color w:val="auto"/>
          <w:spacing w:val="8"/>
          <w:sz w:val="24"/>
          <w:szCs w:val="24"/>
          <w:highlight w:val="none"/>
        </w:rPr>
        <w:t>。若接到通知后</w:t>
      </w:r>
      <w:r>
        <w:rPr>
          <w:rFonts w:hint="eastAsia" w:ascii="仿宋" w:hAnsi="仿宋" w:eastAsia="仿宋" w:cs="仿宋"/>
          <w:color w:val="auto"/>
          <w:spacing w:val="8"/>
          <w:sz w:val="24"/>
          <w:szCs w:val="24"/>
          <w:highlight w:val="none"/>
          <w:lang w:val="en-US" w:eastAsia="zh-CN"/>
        </w:rPr>
        <w:t>15</w:t>
      </w:r>
      <w:r>
        <w:rPr>
          <w:rFonts w:hint="eastAsia" w:ascii="仿宋" w:hAnsi="仿宋" w:eastAsia="仿宋" w:cs="仿宋"/>
          <w:color w:val="auto"/>
          <w:spacing w:val="8"/>
          <w:sz w:val="24"/>
          <w:szCs w:val="24"/>
          <w:highlight w:val="none"/>
        </w:rPr>
        <w:t>个日历日内验收仍不合格，甲方有权取消</w:t>
      </w:r>
      <w:r>
        <w:rPr>
          <w:rFonts w:hint="eastAsia" w:ascii="仿宋" w:hAnsi="仿宋" w:eastAsia="仿宋" w:cs="仿宋"/>
          <w:color w:val="auto"/>
          <w:spacing w:val="8"/>
          <w:sz w:val="24"/>
          <w:szCs w:val="24"/>
          <w:highlight w:val="none"/>
          <w:lang w:eastAsia="zh-CN"/>
        </w:rPr>
        <w:t>服务</w:t>
      </w:r>
      <w:r>
        <w:rPr>
          <w:rFonts w:hint="eastAsia" w:ascii="仿宋" w:hAnsi="仿宋" w:eastAsia="仿宋" w:cs="仿宋"/>
          <w:color w:val="auto"/>
          <w:spacing w:val="6"/>
          <w:sz w:val="24"/>
          <w:szCs w:val="24"/>
          <w:highlight w:val="none"/>
        </w:rPr>
        <w:t>合同，并按合同总额的10%对乙方处以罚金。</w:t>
      </w:r>
    </w:p>
    <w:p w14:paraId="23E669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3"/>
          <w:sz w:val="24"/>
          <w:szCs w:val="24"/>
          <w:highlight w:val="none"/>
          <w:lang w:eastAsia="zh-CN"/>
        </w:rPr>
        <w:t>七</w:t>
      </w:r>
      <w:r>
        <w:rPr>
          <w:rFonts w:hint="eastAsia" w:ascii="仿宋" w:hAnsi="仿宋" w:eastAsia="仿宋" w:cs="仿宋"/>
          <w:b/>
          <w:bCs/>
          <w:color w:val="auto"/>
          <w:spacing w:val="-3"/>
          <w:sz w:val="24"/>
          <w:szCs w:val="24"/>
          <w:highlight w:val="none"/>
        </w:rPr>
        <w:t>、质量保证</w:t>
      </w:r>
    </w:p>
    <w:p w14:paraId="11A215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pacing w:val="4"/>
          <w:sz w:val="24"/>
          <w:szCs w:val="24"/>
          <w:highlight w:val="none"/>
        </w:rPr>
      </w:pPr>
      <w:r>
        <w:rPr>
          <w:rFonts w:hint="eastAsia" w:ascii="仿宋" w:hAnsi="仿宋" w:eastAsia="仿宋" w:cs="仿宋"/>
          <w:color w:val="auto"/>
          <w:spacing w:val="5"/>
          <w:sz w:val="24"/>
          <w:szCs w:val="24"/>
          <w:highlight w:val="none"/>
          <w:lang w:val="en-US" w:eastAsia="zh-CN"/>
        </w:rPr>
        <w:t>1</w:t>
      </w:r>
      <w:r>
        <w:rPr>
          <w:rFonts w:hint="eastAsia" w:ascii="仿宋" w:hAnsi="仿宋" w:eastAsia="仿宋" w:cs="仿宋"/>
          <w:color w:val="auto"/>
          <w:spacing w:val="5"/>
          <w:sz w:val="24"/>
          <w:szCs w:val="24"/>
          <w:highlight w:val="none"/>
        </w:rPr>
        <w:t>、所有</w:t>
      </w:r>
      <w:r>
        <w:rPr>
          <w:rFonts w:hint="eastAsia" w:ascii="仿宋" w:hAnsi="仿宋" w:eastAsia="仿宋" w:cs="仿宋"/>
          <w:color w:val="auto"/>
          <w:spacing w:val="5"/>
          <w:sz w:val="24"/>
          <w:szCs w:val="24"/>
          <w:highlight w:val="none"/>
          <w:lang w:eastAsia="zh-CN"/>
        </w:rPr>
        <w:t>服务项目</w:t>
      </w:r>
      <w:r>
        <w:rPr>
          <w:rFonts w:hint="eastAsia" w:ascii="仿宋" w:hAnsi="仿宋" w:eastAsia="仿宋" w:cs="仿宋"/>
          <w:color w:val="auto"/>
          <w:spacing w:val="5"/>
          <w:sz w:val="24"/>
          <w:szCs w:val="24"/>
          <w:highlight w:val="none"/>
        </w:rPr>
        <w:t>质量符合国家、行业相关规范</w:t>
      </w:r>
      <w:r>
        <w:rPr>
          <w:rFonts w:hint="eastAsia" w:ascii="仿宋" w:hAnsi="仿宋" w:eastAsia="仿宋" w:cs="仿宋"/>
          <w:color w:val="auto"/>
          <w:spacing w:val="4"/>
          <w:sz w:val="24"/>
          <w:szCs w:val="24"/>
          <w:highlight w:val="none"/>
        </w:rPr>
        <w:t>和标准要求</w:t>
      </w:r>
      <w:r>
        <w:rPr>
          <w:rFonts w:hint="eastAsia" w:ascii="仿宋" w:hAnsi="仿宋" w:eastAsia="仿宋" w:cs="仿宋"/>
          <w:color w:val="auto"/>
          <w:spacing w:val="4"/>
          <w:sz w:val="24"/>
          <w:szCs w:val="24"/>
          <w:highlight w:val="none"/>
          <w:lang w:eastAsia="zh-CN"/>
        </w:rPr>
        <w:t>，坚持教育立德树人的总方针</w:t>
      </w:r>
      <w:r>
        <w:rPr>
          <w:rFonts w:hint="eastAsia" w:ascii="仿宋" w:hAnsi="仿宋" w:eastAsia="仿宋" w:cs="仿宋"/>
          <w:color w:val="auto"/>
          <w:spacing w:val="4"/>
          <w:sz w:val="24"/>
          <w:szCs w:val="24"/>
          <w:highlight w:val="none"/>
        </w:rPr>
        <w:t>。</w:t>
      </w:r>
    </w:p>
    <w:p w14:paraId="21DC12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lang w:val="en-US" w:eastAsia="zh-CN"/>
        </w:rPr>
        <w:t>2</w:t>
      </w:r>
      <w:r>
        <w:rPr>
          <w:rFonts w:hint="eastAsia" w:ascii="仿宋" w:hAnsi="仿宋" w:eastAsia="仿宋" w:cs="仿宋"/>
          <w:color w:val="auto"/>
          <w:spacing w:val="5"/>
          <w:sz w:val="24"/>
          <w:szCs w:val="24"/>
          <w:highlight w:val="none"/>
        </w:rPr>
        <w:t>、</w:t>
      </w:r>
      <w:r>
        <w:rPr>
          <w:rFonts w:hint="eastAsia" w:ascii="仿宋" w:hAnsi="仿宋" w:eastAsia="仿宋" w:cs="仿宋"/>
          <w:color w:val="auto"/>
          <w:spacing w:val="5"/>
          <w:sz w:val="24"/>
          <w:szCs w:val="24"/>
          <w:highlight w:val="none"/>
          <w:lang w:eastAsia="zh-CN"/>
        </w:rPr>
        <w:t>服务期</w:t>
      </w:r>
      <w:r>
        <w:rPr>
          <w:rFonts w:hint="eastAsia" w:ascii="仿宋" w:hAnsi="仿宋" w:eastAsia="仿宋" w:cs="仿宋"/>
          <w:color w:val="auto"/>
          <w:spacing w:val="5"/>
          <w:sz w:val="24"/>
          <w:szCs w:val="24"/>
          <w:highlight w:val="none"/>
        </w:rPr>
        <w:t>内出现的</w:t>
      </w:r>
      <w:r>
        <w:rPr>
          <w:rFonts w:hint="eastAsia" w:ascii="仿宋" w:hAnsi="仿宋" w:eastAsia="仿宋" w:cs="仿宋"/>
          <w:color w:val="auto"/>
          <w:spacing w:val="5"/>
          <w:sz w:val="24"/>
          <w:szCs w:val="24"/>
          <w:highlight w:val="none"/>
          <w:lang w:eastAsia="zh-CN"/>
        </w:rPr>
        <w:t>安全</w:t>
      </w:r>
      <w:r>
        <w:rPr>
          <w:rFonts w:hint="eastAsia" w:ascii="仿宋" w:hAnsi="仿宋" w:eastAsia="仿宋" w:cs="仿宋"/>
          <w:color w:val="auto"/>
          <w:spacing w:val="5"/>
          <w:sz w:val="24"/>
          <w:szCs w:val="24"/>
          <w:highlight w:val="none"/>
        </w:rPr>
        <w:t>问题由乙方负责解决</w:t>
      </w:r>
      <w:r>
        <w:rPr>
          <w:rFonts w:hint="eastAsia" w:ascii="仿宋" w:hAnsi="仿宋" w:eastAsia="仿宋" w:cs="仿宋"/>
          <w:color w:val="auto"/>
          <w:spacing w:val="4"/>
          <w:sz w:val="24"/>
          <w:szCs w:val="24"/>
          <w:highlight w:val="none"/>
        </w:rPr>
        <w:t>并承担所有费用。</w:t>
      </w:r>
    </w:p>
    <w:p w14:paraId="2A3159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6"/>
          <w:sz w:val="24"/>
          <w:szCs w:val="24"/>
          <w:highlight w:val="none"/>
          <w:lang w:eastAsia="zh-CN"/>
        </w:rPr>
        <w:t>八</w:t>
      </w:r>
      <w:r>
        <w:rPr>
          <w:rFonts w:hint="eastAsia" w:ascii="仿宋" w:hAnsi="仿宋" w:eastAsia="仿宋" w:cs="仿宋"/>
          <w:b/>
          <w:bCs/>
          <w:color w:val="auto"/>
          <w:spacing w:val="-6"/>
          <w:sz w:val="24"/>
          <w:szCs w:val="24"/>
          <w:highlight w:val="none"/>
        </w:rPr>
        <w:t>、违约责任</w:t>
      </w:r>
    </w:p>
    <w:p w14:paraId="3C41EB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1、按《</w:t>
      </w:r>
      <w:r>
        <w:rPr>
          <w:rFonts w:hint="eastAsia" w:ascii="仿宋" w:hAnsi="仿宋" w:eastAsia="仿宋" w:cs="仿宋"/>
          <w:color w:val="auto"/>
          <w:spacing w:val="3"/>
          <w:sz w:val="24"/>
          <w:szCs w:val="24"/>
          <w:highlight w:val="none"/>
          <w:lang w:eastAsia="zh-CN"/>
        </w:rPr>
        <w:t>民法典</w:t>
      </w:r>
      <w:r>
        <w:rPr>
          <w:rFonts w:hint="eastAsia" w:ascii="仿宋" w:hAnsi="仿宋" w:eastAsia="仿宋" w:cs="仿宋"/>
          <w:color w:val="auto"/>
          <w:spacing w:val="3"/>
          <w:sz w:val="24"/>
          <w:szCs w:val="24"/>
          <w:highlight w:val="none"/>
        </w:rPr>
        <w:t>》中的相关条款执行。</w:t>
      </w:r>
    </w:p>
    <w:p w14:paraId="022A80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2、乙方未按合同要求提供</w:t>
      </w:r>
      <w:r>
        <w:rPr>
          <w:rFonts w:hint="eastAsia" w:ascii="仿宋" w:hAnsi="仿宋" w:eastAsia="仿宋" w:cs="仿宋"/>
          <w:color w:val="auto"/>
          <w:spacing w:val="5"/>
          <w:sz w:val="24"/>
          <w:szCs w:val="24"/>
          <w:highlight w:val="none"/>
          <w:lang w:eastAsia="zh-CN"/>
        </w:rPr>
        <w:t>服务或者服务不达标</w:t>
      </w:r>
      <w:r>
        <w:rPr>
          <w:rFonts w:hint="eastAsia" w:ascii="仿宋" w:hAnsi="仿宋" w:eastAsia="仿宋" w:cs="仿宋"/>
          <w:color w:val="auto"/>
          <w:spacing w:val="4"/>
          <w:sz w:val="24"/>
          <w:szCs w:val="24"/>
          <w:highlight w:val="none"/>
        </w:rPr>
        <w:t>，乙方必须</w:t>
      </w:r>
      <w:r>
        <w:rPr>
          <w:rFonts w:hint="eastAsia" w:ascii="仿宋" w:hAnsi="仿宋" w:eastAsia="仿宋" w:cs="仿宋"/>
          <w:color w:val="auto"/>
          <w:spacing w:val="8"/>
          <w:sz w:val="24"/>
          <w:szCs w:val="24"/>
          <w:highlight w:val="none"/>
        </w:rPr>
        <w:t>无条件完善质量，否则，甲方会同鉴证方</w:t>
      </w:r>
      <w:r>
        <w:rPr>
          <w:rFonts w:hint="eastAsia" w:ascii="仿宋" w:hAnsi="仿宋" w:eastAsia="仿宋" w:cs="仿宋"/>
          <w:color w:val="auto"/>
          <w:spacing w:val="9"/>
          <w:sz w:val="24"/>
          <w:szCs w:val="24"/>
          <w:highlight w:val="none"/>
        </w:rPr>
        <w:t>有权终止合同，并对乙方的违约行为进行追究，同时按《政府采购法》</w:t>
      </w:r>
      <w:r>
        <w:rPr>
          <w:rFonts w:hint="eastAsia" w:ascii="仿宋" w:hAnsi="仿宋" w:eastAsia="仿宋" w:cs="仿宋"/>
          <w:color w:val="auto"/>
          <w:spacing w:val="6"/>
          <w:sz w:val="24"/>
          <w:szCs w:val="24"/>
          <w:highlight w:val="none"/>
        </w:rPr>
        <w:t>和西安市政府采购供应商管理办法进行相应的处罚。</w:t>
      </w:r>
    </w:p>
    <w:p w14:paraId="306A8E5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九</w:t>
      </w:r>
      <w:r>
        <w:rPr>
          <w:rFonts w:hint="eastAsia" w:ascii="仿宋" w:hAnsi="仿宋" w:eastAsia="仿宋" w:cs="仿宋"/>
          <w:b/>
          <w:bCs/>
          <w:color w:val="auto"/>
          <w:sz w:val="24"/>
          <w:szCs w:val="24"/>
          <w:highlight w:val="none"/>
        </w:rPr>
        <w:t>、争议的解决</w:t>
      </w:r>
    </w:p>
    <w:p w14:paraId="3778EC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本合同发生纠纷，甲乙双方应当及时协商解</w:t>
      </w:r>
      <w:r>
        <w:rPr>
          <w:rFonts w:hint="eastAsia" w:ascii="仿宋" w:hAnsi="仿宋" w:eastAsia="仿宋" w:cs="仿宋"/>
          <w:color w:val="auto"/>
          <w:spacing w:val="7"/>
          <w:sz w:val="24"/>
          <w:szCs w:val="24"/>
          <w:highlight w:val="none"/>
        </w:rPr>
        <w:t>决，协商不成时，任何</w:t>
      </w:r>
      <w:r>
        <w:rPr>
          <w:rFonts w:hint="eastAsia" w:ascii="仿宋" w:hAnsi="仿宋" w:eastAsia="仿宋" w:cs="仿宋"/>
          <w:color w:val="auto"/>
          <w:spacing w:val="8"/>
          <w:sz w:val="24"/>
          <w:szCs w:val="24"/>
          <w:highlight w:val="none"/>
        </w:rPr>
        <w:t>一方均可向合同签订地人民法院提起诉讼。</w:t>
      </w:r>
    </w:p>
    <w:p w14:paraId="6C998F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3"/>
          <w:sz w:val="24"/>
          <w:szCs w:val="24"/>
          <w:highlight w:val="none"/>
          <w:lang w:eastAsia="zh-CN"/>
        </w:rPr>
        <w:t>十</w:t>
      </w:r>
      <w:r>
        <w:rPr>
          <w:rFonts w:hint="eastAsia" w:ascii="仿宋" w:hAnsi="仿宋" w:eastAsia="仿宋" w:cs="仿宋"/>
          <w:b/>
          <w:bCs/>
          <w:color w:val="auto"/>
          <w:spacing w:val="-3"/>
          <w:sz w:val="24"/>
          <w:szCs w:val="24"/>
          <w:highlight w:val="none"/>
        </w:rPr>
        <w:t>、其他事项</w:t>
      </w:r>
    </w:p>
    <w:p w14:paraId="5ACA8D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1、合同未尽事宜，由甲、乙双方协商，经鉴证方确认后，作为合同</w:t>
      </w:r>
      <w:r>
        <w:rPr>
          <w:rFonts w:hint="eastAsia" w:ascii="仿宋" w:hAnsi="仿宋" w:eastAsia="仿宋" w:cs="仿宋"/>
          <w:color w:val="auto"/>
          <w:spacing w:val="8"/>
          <w:sz w:val="24"/>
          <w:szCs w:val="24"/>
          <w:highlight w:val="none"/>
        </w:rPr>
        <w:t>补充，与原合同具有同等法律效力。</w:t>
      </w:r>
    </w:p>
    <w:p w14:paraId="3600C6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6"/>
          <w:sz w:val="24"/>
          <w:szCs w:val="24"/>
          <w:highlight w:val="none"/>
        </w:rPr>
        <w:t>2、本合同一式</w:t>
      </w:r>
      <w:r>
        <w:rPr>
          <w:rFonts w:hint="eastAsia" w:ascii="仿宋" w:hAnsi="仿宋" w:eastAsia="仿宋" w:cs="仿宋"/>
          <w:color w:val="auto"/>
          <w:spacing w:val="-16"/>
          <w:sz w:val="24"/>
          <w:szCs w:val="24"/>
          <w:highlight w:val="none"/>
          <w:u w:val="single"/>
          <w:lang w:val="en-US" w:eastAsia="zh-CN"/>
        </w:rPr>
        <w:t xml:space="preserve">   </w:t>
      </w:r>
      <w:r>
        <w:rPr>
          <w:rFonts w:hint="eastAsia" w:ascii="仿宋" w:hAnsi="仿宋" w:eastAsia="仿宋" w:cs="仿宋"/>
          <w:color w:val="auto"/>
          <w:spacing w:val="-16"/>
          <w:sz w:val="24"/>
          <w:szCs w:val="24"/>
          <w:highlight w:val="none"/>
        </w:rPr>
        <w:t>份，甲方</w:t>
      </w:r>
      <w:r>
        <w:rPr>
          <w:rFonts w:hint="eastAsia" w:ascii="仿宋" w:hAnsi="仿宋" w:eastAsia="仿宋" w:cs="仿宋"/>
          <w:color w:val="auto"/>
          <w:spacing w:val="-16"/>
          <w:sz w:val="24"/>
          <w:szCs w:val="24"/>
          <w:highlight w:val="none"/>
          <w:u w:val="single"/>
          <w:lang w:val="en-US" w:eastAsia="zh-CN"/>
        </w:rPr>
        <w:t xml:space="preserve">   </w:t>
      </w:r>
      <w:r>
        <w:rPr>
          <w:rFonts w:hint="eastAsia" w:ascii="仿宋" w:hAnsi="仿宋" w:eastAsia="仿宋" w:cs="仿宋"/>
          <w:color w:val="auto"/>
          <w:spacing w:val="-16"/>
          <w:sz w:val="24"/>
          <w:szCs w:val="24"/>
          <w:highlight w:val="none"/>
        </w:rPr>
        <w:t>份，乙方</w:t>
      </w:r>
      <w:r>
        <w:rPr>
          <w:rFonts w:hint="eastAsia" w:ascii="仿宋" w:hAnsi="仿宋" w:eastAsia="仿宋" w:cs="仿宋"/>
          <w:color w:val="auto"/>
          <w:spacing w:val="-16"/>
          <w:sz w:val="24"/>
          <w:szCs w:val="24"/>
          <w:highlight w:val="none"/>
          <w:u w:val="single"/>
          <w:lang w:val="en-US" w:eastAsia="zh-CN"/>
        </w:rPr>
        <w:t xml:space="preserve">   </w:t>
      </w:r>
      <w:r>
        <w:rPr>
          <w:rFonts w:hint="eastAsia" w:ascii="仿宋" w:hAnsi="仿宋" w:eastAsia="仿宋" w:cs="仿宋"/>
          <w:color w:val="auto"/>
          <w:spacing w:val="-16"/>
          <w:sz w:val="24"/>
          <w:szCs w:val="24"/>
          <w:highlight w:val="none"/>
        </w:rPr>
        <w:t>份，甲</w:t>
      </w:r>
      <w:r>
        <w:rPr>
          <w:rFonts w:hint="eastAsia" w:ascii="仿宋" w:hAnsi="仿宋" w:eastAsia="仿宋" w:cs="仿宋"/>
          <w:color w:val="auto"/>
          <w:spacing w:val="-17"/>
          <w:sz w:val="24"/>
          <w:szCs w:val="24"/>
          <w:highlight w:val="none"/>
        </w:rPr>
        <w:t>、乙</w:t>
      </w:r>
      <w:r>
        <w:rPr>
          <w:rFonts w:hint="eastAsia" w:ascii="仿宋" w:hAnsi="仿宋" w:eastAsia="仿宋" w:cs="仿宋"/>
          <w:color w:val="auto"/>
          <w:sz w:val="24"/>
          <w:szCs w:val="24"/>
          <w:highlight w:val="none"/>
        </w:rPr>
        <w:t>方签字盖章后生效，合同执行完毕后，自动失效(合同的服务承诺则长</w:t>
      </w:r>
      <w:r>
        <w:rPr>
          <w:rFonts w:hint="eastAsia" w:ascii="仿宋" w:hAnsi="仿宋" w:eastAsia="仿宋" w:cs="仿宋"/>
          <w:color w:val="auto"/>
          <w:spacing w:val="15"/>
          <w:sz w:val="24"/>
          <w:szCs w:val="24"/>
          <w:highlight w:val="none"/>
        </w:rPr>
        <w:t>期有效)。</w:t>
      </w:r>
    </w:p>
    <w:p w14:paraId="4F90683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color w:val="auto"/>
          <w:sz w:val="24"/>
          <w:szCs w:val="24"/>
          <w:highlight w:val="none"/>
        </w:rPr>
      </w:pPr>
    </w:p>
    <w:p w14:paraId="7184306F">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    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    方：   （盖章）</w:t>
      </w:r>
    </w:p>
    <w:p w14:paraId="48B024E4">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58C6D4E8">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1C819AC2">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C9AB272">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0A83912A">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3CCA51AB">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6F7D33B4">
      <w:pPr>
        <w:pStyle w:val="2"/>
        <w:keepNext w:val="0"/>
        <w:keepLines w:val="0"/>
        <w:pageBreakBefore w:val="0"/>
        <w:kinsoku/>
        <w:wordWrap/>
        <w:overflowPunct/>
        <w:topLinePunct w:val="0"/>
        <w:autoSpaceDE/>
        <w:autoSpaceDN/>
        <w:bidi w:val="0"/>
        <w:snapToGrid w:val="0"/>
        <w:spacing w:after="0" w:line="360" w:lineRule="auto"/>
        <w:ind w:firstLine="480" w:firstLineChars="200"/>
        <w:jc w:val="both"/>
        <w:outlineLvl w:val="9"/>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签约日期：    年  月  日           签约日期：    年  月  日</w:t>
      </w:r>
    </w:p>
    <w:p w14:paraId="70E4D50B"/>
    <w:p w14:paraId="022B4AB7"/>
    <w:p w14:paraId="71770670"/>
    <w:p w14:paraId="26762B9D"/>
    <w:p w14:paraId="2574D5D3"/>
    <w:p w14:paraId="58984A16"/>
    <w:p w14:paraId="3D2244FB"/>
    <w:p w14:paraId="25DFB415"/>
    <w:p w14:paraId="48524A2E"/>
    <w:p w14:paraId="592C436A"/>
    <w:p w14:paraId="4A886BFF"/>
    <w:p w14:paraId="4F82BD8A"/>
    <w:p w14:paraId="23E391C1"/>
    <w:p w14:paraId="73FC2954"/>
    <w:p w14:paraId="41EB5EBF"/>
    <w:p w14:paraId="16CA668C"/>
    <w:p w14:paraId="31DA89E4"/>
    <w:p w14:paraId="3DA04924"/>
    <w:p w14:paraId="3FBA1988"/>
    <w:p w14:paraId="1D1EB6F6"/>
    <w:p w14:paraId="42798FCB"/>
    <w:p w14:paraId="4796E4F7"/>
    <w:p w14:paraId="16C44216"/>
    <w:p w14:paraId="14079421"/>
    <w:p w14:paraId="436D4232"/>
    <w:p w14:paraId="4C620693"/>
    <w:p w14:paraId="357A0B63"/>
    <w:p w14:paraId="073EFB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4174A2"/>
    <w:rsid w:val="17B70926"/>
    <w:rsid w:val="1F7C3AE7"/>
    <w:rsid w:val="2B417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24" w:lineRule="auto"/>
    </w:pPr>
    <w:rPr>
      <w:color w:val="993300"/>
      <w:sz w:val="24"/>
      <w:szCs w:val="24"/>
    </w:rPr>
  </w:style>
  <w:style w:type="paragraph" w:styleId="3">
    <w:name w:val="Normal (Web)"/>
    <w:basedOn w:val="1"/>
    <w:qFormat/>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1395</Words>
  <Characters>1436</Characters>
  <Lines>0</Lines>
  <Paragraphs>0</Paragraphs>
  <TotalTime>7</TotalTime>
  <ScaleCrop>false</ScaleCrop>
  <LinksUpToDate>false</LinksUpToDate>
  <CharactersWithSpaces>1691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2025-08-05T02:45:00Z</dcterms:created>
  <dc:creator>云海</dc:creator>
  <cp:lastModifiedBy>Summer</cp:lastModifiedBy>
  <dcterms:modified xsi:type="dcterms:W3CDTF">2025-08-06T06:05:51Z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2C7B33FDBE9342A2831E676484B8B925_11</vt:lpwstr>
  </property>
  <property fmtid="{D5CDD505-2E9C-101B-9397-08002B2CF9AE}" pid="4" name="KSOTemplateDocerSaveRecord">
    <vt:lpwstr>eyJoZGlkIjoiZDcyYzI3Nzg5MGU5NzA2YmE0NjM1YTdjMGI3OGU1MzQiLCJ1c2VySWQiOiIxOTgwMzQ2MzUifQ==</vt:lpwstr>
  </property>
</Properties>
</file>