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版本号：HYTF-20250907220250916001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航天基地2025-2027年度道路绿化养护项目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HYTF-202509072</w:t>
      </w:r>
      <w:r>
        <w:br/>
      </w:r>
      <w:r>
        <w:br/>
      </w:r>
      <w:r>
        <w:br/>
      </w:r>
    </w:p>
    <w:p>
      <w:pPr>
        <w:pStyle w:val="null3"/>
        <w:jc w:val="center"/>
        <w:outlineLvl w:val="2"/>
      </w:pPr>
      <w:r>
        <w:rPr>
          <w:rFonts w:ascii="仿宋_GB2312" w:hAnsi="仿宋_GB2312" w:cs="仿宋_GB2312" w:eastAsia="仿宋_GB2312"/>
          <w:sz w:val="28"/>
          <w:b/>
        </w:rPr>
        <w:t>西安国家民用航天产业基地城市管理服务中心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西安国家民用航天产业基地城市管理服务中心</w:t>
      </w:r>
      <w:r>
        <w:rPr>
          <w:rFonts w:ascii="仿宋_GB2312" w:hAnsi="仿宋_GB2312" w:cs="仿宋_GB2312" w:eastAsia="仿宋_GB2312"/>
        </w:rPr>
        <w:t>委托，拟对</w:t>
      </w:r>
      <w:r>
        <w:rPr>
          <w:rFonts w:ascii="仿宋_GB2312" w:hAnsi="仿宋_GB2312" w:cs="仿宋_GB2312" w:eastAsia="仿宋_GB2312"/>
        </w:rPr>
        <w:t>航天基地2025-2027年度道路绿化养护项目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HYTF-202509072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航天基地2025-2027年度道路绿化养护项目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航天基地2025-2027年度道路绿化养护，服务期两年。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采购包1（航天基地2025-2027年度道路绿化养护项目一标段）：属于专门面向中小企业采购。</w:t>
      </w:r>
    </w:p>
    <w:p>
      <w:pPr>
        <w:pStyle w:val="null3"/>
      </w:pPr>
      <w:r>
        <w:rPr>
          <w:rFonts w:ascii="仿宋_GB2312" w:hAnsi="仿宋_GB2312" w:cs="仿宋_GB2312" w:eastAsia="仿宋_GB2312"/>
        </w:rPr>
        <w:t>采购包2（航天基地2025-2027年度道路绿化养护项目二标段）：属于专门面向中小企业采购。</w:t>
      </w:r>
    </w:p>
    <w:p>
      <w:pPr>
        <w:pStyle w:val="null3"/>
      </w:pPr>
      <w:r>
        <w:rPr>
          <w:rFonts w:ascii="仿宋_GB2312" w:hAnsi="仿宋_GB2312" w:cs="仿宋_GB2312" w:eastAsia="仿宋_GB2312"/>
        </w:rPr>
        <w:t>采购包3（航天基地2025-2027年度道路绿化养护项目三标段）：属于专门面向中小企业采购。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西安市长安区航腾路600号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029-84193902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采购包1：11,087,962.00元</w:t>
            </w:r>
          </w:p>
          <w:p>
            <w:pPr>
              <w:pStyle w:val="null3"/>
            </w:pPr>
            <w:r>
              <w:rPr>
                <w:rFonts w:ascii="仿宋_GB2312" w:hAnsi="仿宋_GB2312" w:cs="仿宋_GB2312" w:eastAsia="仿宋_GB2312"/>
              </w:rPr>
              <w:t>采购包2：9,863,688.00元</w:t>
            </w:r>
          </w:p>
          <w:p>
            <w:pPr>
              <w:pStyle w:val="null3"/>
            </w:pPr>
            <w:r>
              <w:rPr>
                <w:rFonts w:ascii="仿宋_GB2312" w:hAnsi="仿宋_GB2312" w:cs="仿宋_GB2312" w:eastAsia="仿宋_GB2312"/>
              </w:rPr>
              <w:t>采购包3：10,698,876.00元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航天基地2025-2027年度道路绿化养护，服务期两年。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11,087,962.00</w:t>
      </w:r>
    </w:p>
    <w:p>
      <w:pPr>
        <w:pStyle w:val="null3"/>
      </w:pPr>
      <w:r>
        <w:rPr>
          <w:rFonts w:ascii="仿宋_GB2312" w:hAnsi="仿宋_GB2312" w:cs="仿宋_GB2312" w:eastAsia="仿宋_GB2312"/>
        </w:rPr>
        <w:t>采购包最高限价（元）: 11,087,962.00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航天基地2025-2027年度道路绿化养护项目一标段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11,087,962.00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9,863,688.00</w:t>
      </w:r>
    </w:p>
    <w:p>
      <w:pPr>
        <w:pStyle w:val="null3"/>
      </w:pPr>
      <w:r>
        <w:rPr>
          <w:rFonts w:ascii="仿宋_GB2312" w:hAnsi="仿宋_GB2312" w:cs="仿宋_GB2312" w:eastAsia="仿宋_GB2312"/>
        </w:rPr>
        <w:t>采购包最高限价（元）: 9,863,688.00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航天基地2025-2027年度道路绿化养护项目二标段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9,863,688.00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10,698,876.00</w:t>
      </w:r>
    </w:p>
    <w:p>
      <w:pPr>
        <w:pStyle w:val="null3"/>
      </w:pPr>
      <w:r>
        <w:rPr>
          <w:rFonts w:ascii="仿宋_GB2312" w:hAnsi="仿宋_GB2312" w:cs="仿宋_GB2312" w:eastAsia="仿宋_GB2312"/>
        </w:rPr>
        <w:t>采购包最高限价（元）: 10,698,876.00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航天基地2025-2027年度道路绿化养护项目三标段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10,698,876.00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标的名称：航天基地2025-2027年度道路绿化养护项目一标段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240"/>
              <w:jc w:val="both"/>
            </w:pPr>
            <w:r>
              <w:rPr>
                <w:rFonts w:ascii="仿宋_GB2312" w:hAnsi="仿宋_GB2312" w:cs="仿宋_GB2312" w:eastAsia="仿宋_GB2312"/>
                <w:sz w:val="24"/>
              </w:rPr>
              <w:t>（一）采购包名称：航天基地2025-2027年度道路绿化养护项目一标段</w:t>
            </w:r>
          </w:p>
          <w:p>
            <w:pPr>
              <w:pStyle w:val="null3"/>
              <w:ind w:firstLine="240"/>
              <w:jc w:val="both"/>
            </w:pPr>
            <w:r>
              <w:rPr>
                <w:rFonts w:ascii="仿宋_GB2312" w:hAnsi="仿宋_GB2312" w:cs="仿宋_GB2312" w:eastAsia="仿宋_GB2312"/>
                <w:sz w:val="24"/>
              </w:rPr>
              <w:t>（二）采购预算：本包项采购预算为两年预算金额，采购预算金额：￥11087962.00元（</w:t>
            </w:r>
            <w:r>
              <w:rPr>
                <w:rFonts w:ascii="仿宋_GB2312" w:hAnsi="仿宋_GB2312" w:cs="仿宋_GB2312" w:eastAsia="仿宋_GB2312"/>
                <w:sz w:val="24"/>
              </w:rPr>
              <w:t>包含养护费用、补栽移栽费用、预留金），其中补栽移栽费用为￥1997592.00元，预留金￥1100000.00元。</w:t>
            </w:r>
          </w:p>
          <w:p>
            <w:pPr>
              <w:pStyle w:val="null3"/>
              <w:ind w:firstLine="720"/>
              <w:jc w:val="both"/>
            </w:pPr>
            <w:r>
              <w:rPr>
                <w:rFonts w:ascii="仿宋_GB2312" w:hAnsi="仿宋_GB2312" w:cs="仿宋_GB2312" w:eastAsia="仿宋_GB2312"/>
                <w:sz w:val="24"/>
              </w:rPr>
              <w:t>绿化养护单价最高限价：5元/㎡/年。</w:t>
            </w:r>
          </w:p>
          <w:p>
            <w:pPr>
              <w:pStyle w:val="null3"/>
              <w:numPr>
                <w:ilvl w:val="0"/>
                <w:numId w:val="1"/>
              </w:numPr>
              <w:jc w:val="both"/>
            </w:pPr>
            <w:r>
              <w:rPr>
                <w:rFonts w:ascii="仿宋_GB2312" w:hAnsi="仿宋_GB2312" w:cs="仿宋_GB2312" w:eastAsia="仿宋_GB2312"/>
                <w:sz w:val="24"/>
              </w:rPr>
              <w:t>养护范围</w:t>
            </w:r>
          </w:p>
          <w:tbl>
            <w:tblPr>
              <w:tblInd w:type="dxa" w:w="90"/>
              <w:tblBorders>
                <w:top w:val="none" w:color="000000" w:sz="4"/>
                <w:left w:val="none" w:color="000000" w:sz="4"/>
                <w:bottom w:val="none" w:color="000000" w:sz="4"/>
                <w:right w:val="none" w:color="000000" w:sz="4"/>
                <w:insideH w:val="none"/>
                <w:insideV w:val="none"/>
              </w:tblBorders>
            </w:tblPr>
            <w:tblGrid>
              <w:gridCol w:w="229"/>
              <w:gridCol w:w="589"/>
              <w:gridCol w:w="981"/>
              <w:gridCol w:w="747"/>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路名</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起止段</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暂估绿化带总面积（㎡）</w:t>
                  </w: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北长安街-神舟三路</w:t>
                  </w:r>
                </w:p>
              </w:tc>
              <w:tc>
                <w:tcPr>
                  <w:tcW w:type="dxa" w:w="74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799037.00</w:t>
                  </w: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神舟三路-神舟四路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神舟四路-神舟六路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环广场路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航天大道以南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凤栖东路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北长安街-神舟二路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吉泰路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北长安街-神舟二路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航开路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神舟三路-神舟四路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神舟四路-高望路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航拓路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神舟三路-神舟四路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神舟四路-神舟六路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飞天路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航天西路-神舟四路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神舟四路-神舟六路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航天中路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北长安街-神舟四路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神舟四路-神舟六路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工业二路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雁塔南路-神舟四路</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神舟四路-神舟五路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神舟一路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航天大道-航天中路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航天西路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航天大道以北200米-东长安街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神舟二路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航天大道-东长安街</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雁塔南路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航天大道以北</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飞天路-东长安街</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神舟三路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航天大道-东长安街</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航天北路-航天大道</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工业一路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航天中路-工业二路</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神舟四路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航天大道-东长安街</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航天北路-航天大道</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航天北路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雁塔南路-神舟四路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三府井路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京东大道-神舟六路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神舟五路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航天大道-东长安街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京东大道</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航天大道-东长安街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高望路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三府井路-飞天路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韦曲老街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航天中路-北长安街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麟凤路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神舟三路-神舟六路</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夏殿路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航天大道以北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韦鸣路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雁引路-南横线</w:t>
                  </w:r>
                </w:p>
              </w:tc>
              <w:tc>
                <w:tcPr>
                  <w:tcW w:type="dxa" w:w="747"/>
                  <w:vMerge/>
                  <w:tcBorders>
                    <w:top w:val="none" w:color="000000" w:sz="4"/>
                    <w:left w:val="none" w:color="000000" w:sz="4"/>
                    <w:bottom w:val="none" w:color="000000" w:sz="4"/>
                    <w:right w:val="single" w:color="000000" w:sz="4"/>
                  </w:tcBorders>
                </w:tcP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雁引路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杜陵西路-东长安街</w:t>
                  </w:r>
                </w:p>
              </w:tc>
              <w:tc>
                <w:tcPr>
                  <w:tcW w:type="dxa" w:w="747"/>
                  <w:vMerge/>
                  <w:tcBorders>
                    <w:top w:val="none" w:color="000000" w:sz="4"/>
                    <w:left w:val="none" w:color="000000" w:sz="4"/>
                    <w:bottom w:val="none" w:color="000000" w:sz="4"/>
                    <w:right w:val="single" w:color="000000" w:sz="4"/>
                  </w:tcBorders>
                </w:tcPr>
                <w:p/>
              </w:tc>
            </w:tr>
            <w:tr>
              <w:tc>
                <w:tcPr>
                  <w:tcW w:type="dxa" w:w="22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9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雁引路和东长安街十字</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北长安街</w:t>
                  </w:r>
                </w:p>
              </w:tc>
              <w:tc>
                <w:tcPr>
                  <w:tcW w:type="dxa" w:w="9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航天大道以北200米-东长安街以南300米</w:t>
                  </w:r>
                </w:p>
              </w:tc>
              <w:tc>
                <w:tcPr>
                  <w:tcW w:type="dxa" w:w="747"/>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航天北路</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航天北路西段</w:t>
                  </w:r>
                </w:p>
              </w:tc>
              <w:tc>
                <w:tcPr>
                  <w:tcW w:type="dxa" w:w="747"/>
                  <w:vMerge/>
                  <w:tcBorders>
                    <w:top w:val="none" w:color="000000" w:sz="4"/>
                    <w:left w:val="none" w:color="000000" w:sz="4"/>
                    <w:bottom w:val="none" w:color="000000" w:sz="4"/>
                    <w:right w:val="single" w:color="000000" w:sz="4"/>
                  </w:tcBorders>
                </w:tcPr>
                <w:p/>
              </w:tc>
            </w:tr>
          </w:tbl>
          <w:p>
            <w:pPr>
              <w:pStyle w:val="null3"/>
              <w:jc w:val="both"/>
            </w:pPr>
            <w:r>
              <w:rPr>
                <w:rFonts w:ascii="仿宋_GB2312" w:hAnsi="仿宋_GB2312" w:cs="仿宋_GB2312" w:eastAsia="仿宋_GB2312"/>
                <w:sz w:val="24"/>
                <w:b/>
              </w:rPr>
              <w:t>二、养护要求</w:t>
            </w:r>
          </w:p>
          <w:p>
            <w:pPr>
              <w:pStyle w:val="null3"/>
              <w:ind w:firstLine="480"/>
              <w:jc w:val="both"/>
            </w:pPr>
            <w:r>
              <w:rPr>
                <w:rFonts w:ascii="仿宋_GB2312" w:hAnsi="仿宋_GB2312" w:cs="仿宋_GB2312" w:eastAsia="仿宋_GB2312"/>
                <w:sz w:val="24"/>
              </w:rPr>
              <w:t>1、绿化养护方案合理，技术措施完善，养护技术人员配置到位，管理得当，达到绿地无杂草，不裸露黄土。</w:t>
            </w:r>
          </w:p>
          <w:p>
            <w:pPr>
              <w:pStyle w:val="null3"/>
              <w:ind w:firstLine="480"/>
              <w:jc w:val="both"/>
            </w:pPr>
            <w:r>
              <w:rPr>
                <w:rFonts w:ascii="仿宋_GB2312" w:hAnsi="仿宋_GB2312" w:cs="仿宋_GB2312" w:eastAsia="仿宋_GB2312"/>
                <w:sz w:val="24"/>
              </w:rPr>
              <w:t>2、园林植物生长健壮，长势良好，无</w:t>
            </w:r>
            <w:r>
              <w:rPr>
                <w:rFonts w:ascii="仿宋_GB2312" w:hAnsi="仿宋_GB2312" w:cs="仿宋_GB2312" w:eastAsia="仿宋_GB2312"/>
                <w:sz w:val="24"/>
              </w:rPr>
              <w:t>病虫害，景观效果显现。</w:t>
            </w:r>
          </w:p>
          <w:p>
            <w:pPr>
              <w:pStyle w:val="null3"/>
              <w:ind w:firstLine="480"/>
              <w:jc w:val="both"/>
            </w:pPr>
            <w:r>
              <w:rPr>
                <w:rFonts w:ascii="仿宋_GB2312" w:hAnsi="仿宋_GB2312" w:cs="仿宋_GB2312" w:eastAsia="仿宋_GB2312"/>
                <w:sz w:val="24"/>
              </w:rPr>
              <w:t>3、草坪养护：草坪生长良好，不枯黄，不裸露黄土，草坪及地被植物整齐,覆盖率95 %以上,杂草不超过1%。</w:t>
            </w:r>
          </w:p>
          <w:p>
            <w:pPr>
              <w:pStyle w:val="null3"/>
              <w:ind w:firstLine="480"/>
              <w:jc w:val="both"/>
            </w:pPr>
            <w:r>
              <w:rPr>
                <w:rFonts w:ascii="仿宋_GB2312" w:hAnsi="仿宋_GB2312" w:cs="仿宋_GB2312" w:eastAsia="仿宋_GB2312"/>
                <w:sz w:val="24"/>
              </w:rPr>
              <w:t>3-1、草坪修剪：绿地内无明显杂草,草长控制在5-8cm。每年修剪不少12次，以上草坪的修剪次数是最低次数，可以根据实际情况进行调整。</w:t>
            </w:r>
          </w:p>
          <w:p>
            <w:pPr>
              <w:pStyle w:val="null3"/>
              <w:ind w:firstLine="480"/>
              <w:jc w:val="both"/>
            </w:pPr>
            <w:r>
              <w:rPr>
                <w:rFonts w:ascii="仿宋_GB2312" w:hAnsi="仿宋_GB2312" w:cs="仿宋_GB2312" w:eastAsia="仿宋_GB2312"/>
                <w:sz w:val="24"/>
              </w:rPr>
              <w:t>3-2、草坪施肥：每年施肥2次,春、夏各1次，保持草坪正常生长。</w:t>
            </w:r>
          </w:p>
          <w:p>
            <w:pPr>
              <w:pStyle w:val="null3"/>
              <w:ind w:firstLine="480"/>
              <w:jc w:val="both"/>
            </w:pPr>
            <w:r>
              <w:rPr>
                <w:rFonts w:ascii="仿宋_GB2312" w:hAnsi="仿宋_GB2312" w:cs="仿宋_GB2312" w:eastAsia="仿宋_GB2312"/>
                <w:sz w:val="24"/>
              </w:rPr>
              <w:t>3-3、浇水：要适时浇水灌溉,满足草坪的正常生长需要。冬季、初春各浇水1次，5～8月浇水一般不少于12次，具体时间应该视天气干旱情况而定。绿化浇灌用水水源问题由养护企业自行解决。</w:t>
            </w:r>
          </w:p>
          <w:p>
            <w:pPr>
              <w:pStyle w:val="null3"/>
              <w:ind w:firstLine="480"/>
              <w:jc w:val="both"/>
            </w:pPr>
            <w:r>
              <w:rPr>
                <w:rFonts w:ascii="仿宋_GB2312" w:hAnsi="仿宋_GB2312" w:cs="仿宋_GB2312" w:eastAsia="仿宋_GB2312"/>
                <w:sz w:val="24"/>
              </w:rPr>
              <w:t>3-4、病虫害防治：及时做好病虫害的防治工作,以防为主,精心管养,经常检查,注意粘虫、蛴螬、春秃病、锈病发生，白三叶草重点防治蜗牛、蚜虫等。早发现,早处理,发现病虫害时,连续消杀多次直至消杀完为止。若管理不当造成草坪死亡的由养护企业无偿补植。</w:t>
            </w:r>
          </w:p>
          <w:p>
            <w:pPr>
              <w:pStyle w:val="null3"/>
              <w:ind w:firstLine="480"/>
              <w:jc w:val="both"/>
            </w:pPr>
            <w:r>
              <w:rPr>
                <w:rFonts w:ascii="仿宋_GB2312" w:hAnsi="仿宋_GB2312" w:cs="仿宋_GB2312" w:eastAsia="仿宋_GB2312"/>
                <w:sz w:val="24"/>
              </w:rPr>
              <w:t>4、乔木养护：树冠完整美观,分枝点合适,枝条粗壮,无枯枝死杈;主侧枝分布匀称，修剪科学合理，内膛疏空,通风透光。无病虫害，叶片形态、颜色正常，高度、分枝点保持一致。一般条件下,叶片生长正常，无黄叶、焦叶、卷叶。行道树无缺株,绿地内无死树。</w:t>
            </w:r>
          </w:p>
          <w:p>
            <w:pPr>
              <w:pStyle w:val="null3"/>
              <w:ind w:firstLine="480"/>
              <w:jc w:val="both"/>
            </w:pPr>
            <w:r>
              <w:rPr>
                <w:rFonts w:ascii="仿宋_GB2312" w:hAnsi="仿宋_GB2312" w:cs="仿宋_GB2312" w:eastAsia="仿宋_GB2312"/>
                <w:sz w:val="24"/>
              </w:rPr>
              <w:t>4-1、修剪：针对不同的树种进行修剪；日常养护过程中对病虫枝、伤残枝、枯死枝等枝条及时剪除, 保持树冠均匀整齐。行道树每年修剪1次，对路口影响红绿灯的树木随时修剪。春、夏两季进行抹芽，不少于6次；其它落叶乔木、亚乔木冬季最少修剪1次（修树形和徒长枝条）；亚乔木生长期内可以根据需要进行多次修剪。</w:t>
            </w:r>
          </w:p>
          <w:p>
            <w:pPr>
              <w:pStyle w:val="null3"/>
              <w:ind w:firstLine="480"/>
              <w:jc w:val="both"/>
            </w:pPr>
            <w:r>
              <w:rPr>
                <w:rFonts w:ascii="仿宋_GB2312" w:hAnsi="仿宋_GB2312" w:cs="仿宋_GB2312" w:eastAsia="仿宋_GB2312"/>
                <w:sz w:val="24"/>
              </w:rPr>
              <w:t>4-2、浇水：根据不同生长季节的天气情况,不同植物种类和不同树龄适当浇水，满足植物正常生长的需要。</w:t>
            </w:r>
          </w:p>
          <w:p>
            <w:pPr>
              <w:pStyle w:val="null3"/>
              <w:ind w:firstLine="480"/>
              <w:jc w:val="both"/>
            </w:pPr>
            <w:r>
              <w:rPr>
                <w:rFonts w:ascii="仿宋_GB2312" w:hAnsi="仿宋_GB2312" w:cs="仿宋_GB2312" w:eastAsia="仿宋_GB2312"/>
                <w:sz w:val="24"/>
              </w:rPr>
              <w:t>4-3、施肥：每年施肥1～2次,肥料埋施,先打穴或开沟,施肥后回填土,踏实,浇水。</w:t>
            </w:r>
          </w:p>
          <w:p>
            <w:pPr>
              <w:pStyle w:val="null3"/>
              <w:ind w:firstLine="480"/>
              <w:jc w:val="both"/>
            </w:pPr>
            <w:r>
              <w:rPr>
                <w:rFonts w:ascii="仿宋_GB2312" w:hAnsi="仿宋_GB2312" w:cs="仿宋_GB2312" w:eastAsia="仿宋_GB2312"/>
                <w:sz w:val="24"/>
              </w:rPr>
              <w:t>4-4、病虫害防治：以防为主,精心管养,使植物增强抗病虫能力,早发现,早处理；采取综合防治、化学防治、人工防治和生物防治等方法防止病虫害蔓延；每年进行1次冬季防治，在植物生长季节，根据病虫害的发生规律进行预测，及时防治。一般每月杀虫杀菌1次,发现有病虫害时,根据药效，7～10天防治1次，连续3次防治，效果不理想时可以多次喷药防治。喷药防虫时多种药物交替使用，以防害虫产生抗药性。</w:t>
            </w:r>
          </w:p>
          <w:p>
            <w:pPr>
              <w:pStyle w:val="null3"/>
              <w:ind w:firstLine="480"/>
              <w:jc w:val="both"/>
            </w:pPr>
            <w:r>
              <w:rPr>
                <w:rFonts w:ascii="仿宋_GB2312" w:hAnsi="仿宋_GB2312" w:cs="仿宋_GB2312" w:eastAsia="仿宋_GB2312"/>
                <w:sz w:val="24"/>
              </w:rPr>
              <w:t>4-5、冬季对树木树干进行1次刷白，刷白高度1.2米，红圈宽度3公分。使用的刷白剂为石硫合剂或白大夫，美观、杀菌杀虫卵。2月底前对红叶李、樱花、杨树、大叶女贞等树木的树干距地面30～40cm处，缠绕10cm宽的塑料胶带防治蚧壳虫。</w:t>
            </w:r>
          </w:p>
          <w:p>
            <w:pPr>
              <w:pStyle w:val="null3"/>
              <w:ind w:firstLine="480"/>
              <w:jc w:val="both"/>
            </w:pPr>
            <w:r>
              <w:rPr>
                <w:rFonts w:ascii="仿宋_GB2312" w:hAnsi="仿宋_GB2312" w:cs="仿宋_GB2312" w:eastAsia="仿宋_GB2312"/>
                <w:sz w:val="24"/>
              </w:rPr>
              <w:t>4-6、意外事件的应急处理：出现大风、大雨及大雪天气，在第一时间进行检查，出现树枝断裂、树木倒伏等现象，要及时处理、修剪。事前加强防范措施,合理修剪,加固护树设施;事后及时进行扶树,护树,清除断枝,落叶和垃圾,使绿化景观尽快恢复。</w:t>
            </w:r>
          </w:p>
          <w:p>
            <w:pPr>
              <w:pStyle w:val="null3"/>
              <w:ind w:firstLine="480"/>
              <w:jc w:val="both"/>
            </w:pPr>
            <w:r>
              <w:rPr>
                <w:rFonts w:ascii="仿宋_GB2312" w:hAnsi="仿宋_GB2312" w:cs="仿宋_GB2312" w:eastAsia="仿宋_GB2312"/>
                <w:sz w:val="24"/>
              </w:rPr>
              <w:t>5、花灌木养护：生长良好,花繁叶茂,株形饱满,花后修剪及时合理。绿篱、色块等修剪及时,枝叶茂密整齐,整型灌木造型美观,具有一定的艺术感和立体感。</w:t>
            </w:r>
          </w:p>
          <w:p>
            <w:pPr>
              <w:pStyle w:val="null3"/>
              <w:ind w:firstLine="480"/>
              <w:jc w:val="both"/>
            </w:pPr>
            <w:r>
              <w:rPr>
                <w:rFonts w:ascii="仿宋_GB2312" w:hAnsi="仿宋_GB2312" w:cs="仿宋_GB2312" w:eastAsia="仿宋_GB2312"/>
                <w:sz w:val="24"/>
              </w:rPr>
              <w:t>5-1、修剪：考虑每种植物的生长发育特点,既造型美观,又能适时开花;花谢后要及时剪掉残花。绿篱的修剪要遵循少量多次，修剪后要使绿篱内部和基部保持通风透光。根据具体情况,修剪成不同的形状。一般冬季不修剪，在植物的生长期视绿篱生长情况而修剪，每月1～3次。</w:t>
            </w:r>
          </w:p>
          <w:p>
            <w:pPr>
              <w:pStyle w:val="null3"/>
              <w:ind w:firstLine="480"/>
              <w:jc w:val="both"/>
            </w:pPr>
            <w:r>
              <w:rPr>
                <w:rFonts w:ascii="仿宋_GB2312" w:hAnsi="仿宋_GB2312" w:cs="仿宋_GB2312" w:eastAsia="仿宋_GB2312"/>
                <w:sz w:val="24"/>
              </w:rPr>
              <w:t>5-2、浇水：冬灌1次，其它季节根据植物的生长情况和栽植土质进行合理、及时足量浇灌，保证土壤含水量足生长正常，不能使植物出现旱伤。雨季做好排水工作。</w:t>
            </w:r>
          </w:p>
          <w:p>
            <w:pPr>
              <w:pStyle w:val="null3"/>
              <w:ind w:firstLine="480"/>
              <w:jc w:val="both"/>
            </w:pPr>
            <w:r>
              <w:rPr>
                <w:rFonts w:ascii="仿宋_GB2312" w:hAnsi="仿宋_GB2312" w:cs="仿宋_GB2312" w:eastAsia="仿宋_GB2312"/>
                <w:sz w:val="24"/>
              </w:rPr>
              <w:t>5-3、施肥：花灌木施肥2次以上（冬季和夏季各施肥1次），特别是月季花，夏季施肥尤其重要。</w:t>
            </w:r>
          </w:p>
          <w:p>
            <w:pPr>
              <w:pStyle w:val="null3"/>
              <w:ind w:firstLine="480"/>
              <w:jc w:val="both"/>
            </w:pPr>
            <w:r>
              <w:rPr>
                <w:rFonts w:ascii="仿宋_GB2312" w:hAnsi="仿宋_GB2312" w:cs="仿宋_GB2312" w:eastAsia="仿宋_GB2312"/>
                <w:sz w:val="24"/>
              </w:rPr>
              <w:t>5-4、除杂草：经常清除杂草和松土,做到无明显杂草。</w:t>
            </w:r>
          </w:p>
          <w:p>
            <w:pPr>
              <w:pStyle w:val="null3"/>
              <w:ind w:firstLine="480"/>
              <w:jc w:val="both"/>
            </w:pPr>
            <w:r>
              <w:rPr>
                <w:rFonts w:ascii="仿宋_GB2312" w:hAnsi="仿宋_GB2312" w:cs="仿宋_GB2312" w:eastAsia="仿宋_GB2312"/>
                <w:sz w:val="24"/>
              </w:rPr>
              <w:t>5-5、病虫害防治：一般情况下，春季生长旺季要对绿篱灌木进行喷药防治，确保无病虫害。</w:t>
            </w:r>
          </w:p>
          <w:p>
            <w:pPr>
              <w:pStyle w:val="null3"/>
              <w:ind w:firstLine="480"/>
              <w:jc w:val="both"/>
            </w:pPr>
            <w:r>
              <w:rPr>
                <w:rFonts w:ascii="仿宋_GB2312" w:hAnsi="仿宋_GB2312" w:cs="仿宋_GB2312" w:eastAsia="仿宋_GB2312"/>
                <w:sz w:val="24"/>
              </w:rPr>
              <w:t>6、病虫害控制及时,园林树木无蛀干害虫、活卵、活虫;园林树木主干、主枝上,平均每100 cm2介壳虫的活虫数不得超过1头,较细枝条上平均每30 cm不得超过2头,且平均被害株数不得超过1%。叶片无虫粪、虫网。虫食叶片每株不得超过2%，若叶片被啃，应及时防治。</w:t>
            </w:r>
          </w:p>
          <w:p>
            <w:pPr>
              <w:pStyle w:val="null3"/>
              <w:ind w:firstLine="480"/>
              <w:jc w:val="both"/>
            </w:pPr>
            <w:r>
              <w:rPr>
                <w:rFonts w:ascii="仿宋_GB2312" w:hAnsi="仿宋_GB2312" w:cs="仿宋_GB2312" w:eastAsia="仿宋_GB2312"/>
                <w:sz w:val="24"/>
              </w:rPr>
              <w:t>7、垂直绿化应根据不同植物的攀援特点,及时采取相应的牵引、设置网架等技术措施,视攀援植物生长习性,覆盖率不得低于90 %。开花的攀援植物应适时开花,且花繁色艳。</w:t>
            </w:r>
          </w:p>
          <w:p>
            <w:pPr>
              <w:pStyle w:val="null3"/>
              <w:ind w:firstLine="480"/>
              <w:jc w:val="both"/>
            </w:pPr>
            <w:r>
              <w:rPr>
                <w:rFonts w:ascii="仿宋_GB2312" w:hAnsi="仿宋_GB2312" w:cs="仿宋_GB2312" w:eastAsia="仿宋_GB2312"/>
                <w:sz w:val="24"/>
              </w:rPr>
              <w:t>8、绿地整洁,无杂物。绿化垃圾、绿地内水面杂物和绿化修剪生产的垃圾(如树枝、树叶、草屑等)，重点地区随产随清,其他地区日产日清,不可在绿地路边堆放。</w:t>
            </w:r>
          </w:p>
          <w:p>
            <w:pPr>
              <w:pStyle w:val="null3"/>
              <w:ind w:firstLine="480"/>
              <w:jc w:val="both"/>
            </w:pPr>
            <w:r>
              <w:rPr>
                <w:rFonts w:ascii="仿宋_GB2312" w:hAnsi="仿宋_GB2312" w:cs="仿宋_GB2312" w:eastAsia="仿宋_GB2312"/>
                <w:sz w:val="24"/>
              </w:rPr>
              <w:t>9、对于道路隔车绿带绿化修剪产生的垃圾（如树枝、树叶、草屑等）必须专人负责保洁，做到日产日清，不可再路边堆放。</w:t>
            </w:r>
          </w:p>
          <w:p>
            <w:pPr>
              <w:pStyle w:val="null3"/>
              <w:ind w:firstLine="480"/>
              <w:jc w:val="both"/>
            </w:pPr>
            <w:r>
              <w:rPr>
                <w:rFonts w:ascii="仿宋_GB2312" w:hAnsi="仿宋_GB2312" w:cs="仿宋_GB2312" w:eastAsia="仿宋_GB2312"/>
                <w:sz w:val="24"/>
              </w:rPr>
              <w:t>10、管护范围内栏杆、园路广场、背景音响、水电设施、座椅、路灯、井盖和标志牌等园林设施设备完整、安全,维护及时。</w:t>
            </w:r>
          </w:p>
          <w:p>
            <w:pPr>
              <w:pStyle w:val="null3"/>
              <w:ind w:firstLine="480"/>
              <w:jc w:val="both"/>
            </w:pPr>
            <w:r>
              <w:rPr>
                <w:rFonts w:ascii="仿宋_GB2312" w:hAnsi="仿宋_GB2312" w:cs="仿宋_GB2312" w:eastAsia="仿宋_GB2312"/>
                <w:sz w:val="24"/>
              </w:rPr>
              <w:t>11、绿地完整,无堆物堆料、搭棚；树干无钉拴刻划等现象。行道树下距树干2米范围内无堆物、堆料、圈栏或搭棚设摊等影响树木生长和养护管理的现象。</w:t>
            </w:r>
          </w:p>
          <w:p>
            <w:pPr>
              <w:pStyle w:val="null3"/>
              <w:ind w:firstLine="480"/>
              <w:jc w:val="both"/>
            </w:pPr>
            <w:r>
              <w:rPr>
                <w:rFonts w:ascii="仿宋_GB2312" w:hAnsi="仿宋_GB2312" w:cs="仿宋_GB2312" w:eastAsia="仿宋_GB2312"/>
                <w:sz w:val="24"/>
              </w:rPr>
              <w:t>12、发现苗木缺株，补植、改植于3～5天内完成。及时浇水加强养护，确保补栽的苗木成活。</w:t>
            </w:r>
          </w:p>
          <w:p>
            <w:pPr>
              <w:pStyle w:val="null3"/>
              <w:ind w:firstLine="480"/>
              <w:jc w:val="both"/>
            </w:pPr>
            <w:r>
              <w:rPr>
                <w:rFonts w:ascii="仿宋_GB2312" w:hAnsi="仿宋_GB2312" w:cs="仿宋_GB2312" w:eastAsia="仿宋_GB2312"/>
                <w:sz w:val="24"/>
              </w:rPr>
              <w:t>13、养护成活率：98%</w:t>
            </w:r>
          </w:p>
          <w:p>
            <w:pPr>
              <w:pStyle w:val="null3"/>
              <w:ind w:firstLine="482"/>
              <w:jc w:val="both"/>
            </w:pPr>
            <w:r>
              <w:rPr>
                <w:rFonts w:ascii="仿宋_GB2312" w:hAnsi="仿宋_GB2312" w:cs="仿宋_GB2312" w:eastAsia="仿宋_GB2312"/>
                <w:sz w:val="24"/>
                <w:b/>
              </w:rPr>
              <w:t>三、绿化养护内容</w:t>
            </w:r>
          </w:p>
          <w:p>
            <w:pPr>
              <w:pStyle w:val="null3"/>
              <w:ind w:firstLine="480"/>
              <w:jc w:val="both"/>
            </w:pPr>
            <w:r>
              <w:rPr>
                <w:rFonts w:ascii="仿宋_GB2312" w:hAnsi="仿宋_GB2312" w:cs="仿宋_GB2312" w:eastAsia="仿宋_GB2312"/>
                <w:sz w:val="24"/>
              </w:rPr>
              <w:t>绿化养护内容：浇水、施肥、修剪、整形、清除杂草、补植、病虫害防治、松土、绿地杂物、绿地内给排水</w:t>
            </w:r>
            <w:r>
              <w:rPr>
                <w:rFonts w:ascii="仿宋_GB2312" w:hAnsi="仿宋_GB2312" w:cs="仿宋_GB2312" w:eastAsia="仿宋_GB2312"/>
                <w:sz w:val="24"/>
              </w:rPr>
              <w:t>及亮化</w:t>
            </w:r>
            <w:r>
              <w:rPr>
                <w:rFonts w:ascii="仿宋_GB2312" w:hAnsi="仿宋_GB2312" w:cs="仿宋_GB2312" w:eastAsia="仿宋_GB2312"/>
                <w:sz w:val="24"/>
              </w:rPr>
              <w:t>、</w:t>
            </w:r>
            <w:r>
              <w:rPr>
                <w:rFonts w:ascii="仿宋_GB2312" w:hAnsi="仿宋_GB2312" w:cs="仿宋_GB2312" w:eastAsia="仿宋_GB2312"/>
                <w:sz w:val="24"/>
              </w:rPr>
              <w:t>园路、广场、</w:t>
            </w:r>
            <w:r>
              <w:rPr>
                <w:rFonts w:ascii="仿宋_GB2312" w:hAnsi="仿宋_GB2312" w:cs="仿宋_GB2312" w:eastAsia="仿宋_GB2312"/>
                <w:sz w:val="24"/>
              </w:rPr>
              <w:t>亭廊等设施的保养与维修。</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1、在项目履行期间,甲方安排的与本项目有关的任何工作，乙方未在4 小时内回应，12 小时内到岗开始工作的，甲方有权对乙方按每次 1000 元标准进行处罚，连续发现三次，甲方有权解除合同，一切后果由乙方承担。</w:t>
            </w:r>
            <w:r>
              <w:rPr>
                <w:rFonts w:ascii="仿宋_GB2312" w:hAnsi="仿宋_GB2312" w:cs="仿宋_GB2312" w:eastAsia="仿宋_GB2312"/>
                <w:sz w:val="24"/>
              </w:rPr>
              <w:t>项目履行期间由甲方按照乙方投标方案人数进行不定期不定时检查乙方养护工作。如发现乙方养护人员不足，甲方</w:t>
            </w:r>
            <w:r>
              <w:rPr>
                <w:rFonts w:ascii="仿宋_GB2312" w:hAnsi="仿宋_GB2312" w:cs="仿宋_GB2312" w:eastAsia="仿宋_GB2312"/>
                <w:sz w:val="24"/>
              </w:rPr>
              <w:t>有权对乙方进行处罚，处罚方式按每人次300元标准；一个月内发现乙方主要人员（项目总负责人、技术负责人、绿化养护人员等）不在岗，甲方有权对乙方按每次1000元标准进行处罚，连续发现三次不在岗，甲方有权单方面解除合同，一切后果由乙方承担。上级检查时乙方工作人员脱岗、被领导批评，造成不良影响的，甲方有权对乙方进行处罚，处罚方式按每次5000元标准；上级检查时乙方工作人员脱岗两次，被上级通报批评或被媒体曝光，甲方有权单方面解除合同，一切后果由中标人承担。</w:t>
            </w:r>
          </w:p>
          <w:p>
            <w:pPr>
              <w:pStyle w:val="null3"/>
              <w:ind w:firstLine="480"/>
              <w:jc w:val="both"/>
            </w:pPr>
            <w:r>
              <w:rPr>
                <w:rFonts w:ascii="仿宋_GB2312" w:hAnsi="仿宋_GB2312" w:cs="仿宋_GB2312" w:eastAsia="仿宋_GB2312"/>
                <w:sz w:val="24"/>
              </w:rPr>
              <w:t>2、结算费用为：（绿化养护全费用综合单价*实际养护面积+补栽移栽费用+预留金），据实结算。</w:t>
            </w:r>
          </w:p>
          <w:p>
            <w:pPr>
              <w:pStyle w:val="null3"/>
            </w:pPr>
            <w:r>
              <w:rPr>
                <w:rFonts w:ascii="仿宋_GB2312" w:hAnsi="仿宋_GB2312" w:cs="仿宋_GB2312" w:eastAsia="仿宋_GB2312"/>
                <w:sz w:val="24"/>
              </w:rPr>
              <w:t>（备注：补栽移栽费用及预留金为采购人所有，计入投标总价。此项费用发生时由采购人向中标人支付，不发生仍归采购人所有。）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标的名称：航天基地2025-2027年度道路绿化养护项目二标段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一、项目概况</w:t>
            </w:r>
          </w:p>
          <w:p>
            <w:pPr>
              <w:pStyle w:val="null3"/>
              <w:ind w:firstLine="240"/>
              <w:jc w:val="both"/>
            </w:pPr>
            <w:r>
              <w:rPr>
                <w:rFonts w:ascii="仿宋_GB2312" w:hAnsi="仿宋_GB2312" w:cs="仿宋_GB2312" w:eastAsia="仿宋_GB2312"/>
              </w:rPr>
              <w:t>（一）采购包名称：航天基地2025-2027年度道路绿化养护项目二标段</w:t>
            </w:r>
          </w:p>
          <w:p>
            <w:pPr>
              <w:pStyle w:val="null3"/>
              <w:ind w:firstLine="240"/>
              <w:jc w:val="both"/>
            </w:pPr>
            <w:r>
              <w:rPr>
                <w:rFonts w:ascii="仿宋_GB2312" w:hAnsi="仿宋_GB2312" w:cs="仿宋_GB2312" w:eastAsia="仿宋_GB2312"/>
              </w:rPr>
              <w:t>（二）采购预算：本包项采购预算为两年预算金额，采购预算金额：￥9863688.00元（包含养护费用、补栽移栽费用、预留金），其中补栽移栽费用为￥1772738.00元，预留金￥1000000.00元。</w:t>
            </w:r>
          </w:p>
          <w:p>
            <w:pPr>
              <w:pStyle w:val="null3"/>
              <w:ind w:firstLine="720"/>
              <w:jc w:val="both"/>
            </w:pPr>
            <w:r>
              <w:rPr>
                <w:rFonts w:ascii="仿宋_GB2312" w:hAnsi="仿宋_GB2312" w:cs="仿宋_GB2312" w:eastAsia="仿宋_GB2312"/>
              </w:rPr>
              <w:t>绿化养护单价最高限价：5元/㎡/年。</w:t>
            </w:r>
          </w:p>
          <w:p>
            <w:pPr>
              <w:pStyle w:val="null3"/>
              <w:ind w:left="240"/>
              <w:jc w:val="both"/>
            </w:pPr>
            <w:r>
              <w:rPr>
                <w:rFonts w:ascii="仿宋_GB2312" w:hAnsi="仿宋_GB2312" w:cs="仿宋_GB2312" w:eastAsia="仿宋_GB2312"/>
              </w:rPr>
              <w:t>（三）养护范围</w:t>
            </w:r>
          </w:p>
          <w:tbl>
            <w:tblPr>
              <w:tblInd w:type="dxa" w:w="90"/>
              <w:tblBorders>
                <w:top w:val="none" w:color="000000" w:sz="4"/>
                <w:left w:val="none" w:color="000000" w:sz="4"/>
                <w:bottom w:val="none" w:color="000000" w:sz="4"/>
                <w:right w:val="none" w:color="000000" w:sz="4"/>
                <w:insideH w:val="none"/>
                <w:insideV w:val="none"/>
              </w:tblBorders>
            </w:tblPr>
            <w:tblGrid>
              <w:gridCol w:w="214"/>
              <w:gridCol w:w="551"/>
              <w:gridCol w:w="1281"/>
              <w:gridCol w:w="500"/>
            </w:tblGrid>
            <w:tr>
              <w:tc>
                <w:tcPr>
                  <w:tcW w:type="dxa" w:w="2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5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路名</w:t>
                  </w:r>
                </w:p>
              </w:tc>
              <w:tc>
                <w:tcPr>
                  <w:tcW w:type="dxa" w:w="12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起止段</w:t>
                  </w:r>
                </w:p>
              </w:tc>
              <w:tc>
                <w:tcPr>
                  <w:tcW w:type="dxa" w:w="5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暂估绿化带总面积（㎡）</w:t>
                  </w:r>
                </w:p>
              </w:tc>
            </w:tr>
            <w:tr>
              <w:tc>
                <w:tcPr>
                  <w:tcW w:type="dxa" w:w="214"/>
                  <w:vMerge/>
                  <w:tcBorders>
                    <w:top w:val="single" w:color="000000" w:sz="4"/>
                    <w:left w:val="single" w:color="000000" w:sz="4"/>
                    <w:bottom w:val="single" w:color="000000" w:sz="4"/>
                    <w:right w:val="single" w:color="000000" w:sz="4"/>
                  </w:tcBorders>
                </w:tcPr>
                <w:p/>
              </w:tc>
              <w:tc>
                <w:tcPr>
                  <w:tcW w:type="dxa" w:w="551"/>
                  <w:vMerge/>
                  <w:tcBorders>
                    <w:top w:val="single" w:color="000000" w:sz="4"/>
                    <w:left w:val="none" w:color="000000" w:sz="4"/>
                    <w:bottom w:val="single" w:color="000000" w:sz="4"/>
                    <w:right w:val="single" w:color="000000" w:sz="4"/>
                  </w:tcBorders>
                </w:tcPr>
                <w:p/>
              </w:tc>
              <w:tc>
                <w:tcPr>
                  <w:tcW w:type="dxa" w:w="1281"/>
                  <w:vMerge/>
                  <w:tcBorders>
                    <w:top w:val="single" w:color="000000" w:sz="4"/>
                    <w:left w:val="none" w:color="000000" w:sz="4"/>
                    <w:bottom w:val="single" w:color="000000" w:sz="4"/>
                    <w:right w:val="single" w:color="000000" w:sz="4"/>
                  </w:tcBorders>
                </w:tcPr>
                <w:p/>
              </w:tc>
              <w:tc>
                <w:tcPr>
                  <w:tcW w:type="dxa" w:w="500"/>
                  <w:vMerge/>
                  <w:tcBorders>
                    <w:top w:val="single" w:color="000000" w:sz="4"/>
                    <w:left w:val="non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包茂高速</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航天大道-东长安街</w:t>
                  </w:r>
                </w:p>
              </w:tc>
              <w:tc>
                <w:tcPr>
                  <w:tcW w:type="dxa" w:w="5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709095.00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飞天路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神舟六路-兆余路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韩家湾路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航拓路-飞天路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航开路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神舟六路-包茂高速</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航天大道</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神舟六路-包茂高速</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航天东路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航天大道-东长安街</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航天南路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西康高速-雁引路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航天中路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神舟六路-包茂高速</w:t>
                  </w:r>
                </w:p>
              </w:tc>
              <w:tc>
                <w:tcPr>
                  <w:tcW w:type="dxa" w:w="500"/>
                  <w:vMerge/>
                  <w:tcBorders>
                    <w:top w:val="none" w:color="000000" w:sz="4"/>
                    <w:left w:val="none" w:color="000000" w:sz="4"/>
                    <w:bottom w:val="non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5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航拓路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航天东路-兆余路</w:t>
                  </w:r>
                </w:p>
              </w:tc>
              <w:tc>
                <w:tcPr>
                  <w:tcW w:type="dxa" w:w="500"/>
                  <w:vMerge/>
                  <w:tcBorders>
                    <w:top w:val="none" w:color="000000" w:sz="4"/>
                    <w:left w:val="none" w:color="000000" w:sz="4"/>
                    <w:bottom w:val="non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神舟六路-航天东路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天和二路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航天南路-航飞南侧规划路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天和三路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长征一路-航飞南侧规划路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天和四路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航天南路-航飞南侧规划路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天和一路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长征一路以南</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长征一路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航飞南侧规划路-雁引路</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神舟六路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航天大道-东长安街</w:t>
                  </w:r>
                </w:p>
              </w:tc>
              <w:tc>
                <w:tcPr>
                  <w:tcW w:type="dxa" w:w="500"/>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东长安街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包茂高速-雁引路</w:t>
                  </w:r>
                </w:p>
              </w:tc>
              <w:tc>
                <w:tcPr>
                  <w:tcW w:type="dxa" w:w="500"/>
                  <w:vMerge/>
                  <w:tcBorders>
                    <w:top w:val="none" w:color="000000" w:sz="4"/>
                    <w:left w:val="none" w:color="000000" w:sz="4"/>
                    <w:bottom w:val="none" w:color="000000" w:sz="4"/>
                    <w:right w:val="single" w:color="000000" w:sz="4"/>
                  </w:tcBorders>
                </w:tcPr>
                <w:p/>
              </w:tc>
            </w:tr>
          </w:tbl>
          <w:p>
            <w:pPr>
              <w:pStyle w:val="null3"/>
              <w:ind w:left="24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b/>
              </w:rPr>
              <w:t>二、养护要求</w:t>
            </w:r>
          </w:p>
          <w:p>
            <w:pPr>
              <w:pStyle w:val="null3"/>
              <w:ind w:firstLine="480"/>
              <w:jc w:val="both"/>
            </w:pPr>
            <w:r>
              <w:rPr>
                <w:rFonts w:ascii="仿宋_GB2312" w:hAnsi="仿宋_GB2312" w:cs="仿宋_GB2312" w:eastAsia="仿宋_GB2312"/>
              </w:rPr>
              <w:t>1、绿化养护方案合理，技术措施完善，养护技术人员配置到位，管理得当，达到绿地无杂草，不裸露黄土。</w:t>
            </w:r>
          </w:p>
          <w:p>
            <w:pPr>
              <w:pStyle w:val="null3"/>
              <w:ind w:firstLine="480"/>
              <w:jc w:val="both"/>
            </w:pPr>
            <w:r>
              <w:rPr>
                <w:rFonts w:ascii="仿宋_GB2312" w:hAnsi="仿宋_GB2312" w:cs="仿宋_GB2312" w:eastAsia="仿宋_GB2312"/>
              </w:rPr>
              <w:t>2、园林植物生长健壮，长势良好，无病虫害，景观效果显现。</w:t>
            </w:r>
          </w:p>
          <w:p>
            <w:pPr>
              <w:pStyle w:val="null3"/>
              <w:ind w:firstLine="480"/>
              <w:jc w:val="both"/>
            </w:pPr>
            <w:r>
              <w:rPr>
                <w:rFonts w:ascii="仿宋_GB2312" w:hAnsi="仿宋_GB2312" w:cs="仿宋_GB2312" w:eastAsia="仿宋_GB2312"/>
              </w:rPr>
              <w:t>3、草坪养护：草坪生长良好，不枯黄，不裸露黄土，草坪及地被植物整齐,覆盖率95 %以上,杂草不超过1%。</w:t>
            </w:r>
          </w:p>
          <w:p>
            <w:pPr>
              <w:pStyle w:val="null3"/>
              <w:ind w:firstLine="480"/>
              <w:jc w:val="both"/>
            </w:pPr>
            <w:r>
              <w:rPr>
                <w:rFonts w:ascii="仿宋_GB2312" w:hAnsi="仿宋_GB2312" w:cs="仿宋_GB2312" w:eastAsia="仿宋_GB2312"/>
              </w:rPr>
              <w:t>3-1、草坪修剪：绿地内无明显杂草,草长控制在5-8cm。每年修剪不少12次，以上草坪的修剪次数是最低次数，可以根据实际情况进行调整。</w:t>
            </w:r>
          </w:p>
          <w:p>
            <w:pPr>
              <w:pStyle w:val="null3"/>
              <w:ind w:firstLine="480"/>
              <w:jc w:val="both"/>
            </w:pPr>
            <w:r>
              <w:rPr>
                <w:rFonts w:ascii="仿宋_GB2312" w:hAnsi="仿宋_GB2312" w:cs="仿宋_GB2312" w:eastAsia="仿宋_GB2312"/>
              </w:rPr>
              <w:t>3-2、草坪施肥：每年施肥2次,春、夏各1次，保持草坪正常生长。</w:t>
            </w:r>
          </w:p>
          <w:p>
            <w:pPr>
              <w:pStyle w:val="null3"/>
              <w:ind w:firstLine="480"/>
              <w:jc w:val="both"/>
            </w:pPr>
            <w:r>
              <w:rPr>
                <w:rFonts w:ascii="仿宋_GB2312" w:hAnsi="仿宋_GB2312" w:cs="仿宋_GB2312" w:eastAsia="仿宋_GB2312"/>
              </w:rPr>
              <w:t>3-3、浇水：要适时浇水灌溉,满足草坪的正常生长需要。冬季、初春各浇水1次，5～8月浇水一般不少于12次，具体时间应该视天气干旱情况而定。绿化浇灌用水水源问题由养护企业自行解决。</w:t>
            </w:r>
          </w:p>
          <w:p>
            <w:pPr>
              <w:pStyle w:val="null3"/>
              <w:ind w:firstLine="480"/>
              <w:jc w:val="both"/>
            </w:pPr>
            <w:r>
              <w:rPr>
                <w:rFonts w:ascii="仿宋_GB2312" w:hAnsi="仿宋_GB2312" w:cs="仿宋_GB2312" w:eastAsia="仿宋_GB2312"/>
              </w:rPr>
              <w:t>3-4、病虫害防治：及时做好病虫害的防治工作,以防为主,精心管养,经常检查,注意粘虫、蛴螬、春秃病、锈病发生，白三叶草重点防治蜗牛、蚜虫等。早发现,早处理,发现病虫害时,连续消杀多次直至消杀完为止。若管理不当造成草坪死亡的由养护企业无偿补植。</w:t>
            </w:r>
          </w:p>
          <w:p>
            <w:pPr>
              <w:pStyle w:val="null3"/>
              <w:ind w:firstLine="480"/>
              <w:jc w:val="both"/>
            </w:pPr>
            <w:r>
              <w:rPr>
                <w:rFonts w:ascii="仿宋_GB2312" w:hAnsi="仿宋_GB2312" w:cs="仿宋_GB2312" w:eastAsia="仿宋_GB2312"/>
              </w:rPr>
              <w:t>4、乔木养护：树冠完整美观,分枝点合适,枝条粗壮,无枯枝死杈;主侧枝分布匀称，修剪科学合理，内膛疏空,通风透光。无病虫害，叶片形态、颜色正常，高度、分枝点保持一致。一般条件下,叶片生长正常，无黄叶、焦叶、卷叶。行道树无缺株,绿地内无死树。</w:t>
            </w:r>
          </w:p>
          <w:p>
            <w:pPr>
              <w:pStyle w:val="null3"/>
              <w:ind w:firstLine="480"/>
              <w:jc w:val="both"/>
            </w:pPr>
            <w:r>
              <w:rPr>
                <w:rFonts w:ascii="仿宋_GB2312" w:hAnsi="仿宋_GB2312" w:cs="仿宋_GB2312" w:eastAsia="仿宋_GB2312"/>
              </w:rPr>
              <w:t>4-1、修剪：针对不同的树种进行修剪；日常养护过程中对病虫枝、伤残枝、枯死枝等枝条及时剪除, 保持树冠均匀整齐。行道树每年修剪1次，对路口影响红绿灯的树木随时修剪。春、夏两季进行抹芽，不少于6次；其它落叶乔木、亚乔木冬季最少修剪1次（修树形和徒长枝条）；亚乔木生长期内可以根据需要进行多次修剪。</w:t>
            </w:r>
          </w:p>
          <w:p>
            <w:pPr>
              <w:pStyle w:val="null3"/>
              <w:ind w:firstLine="480"/>
              <w:jc w:val="both"/>
            </w:pPr>
            <w:r>
              <w:rPr>
                <w:rFonts w:ascii="仿宋_GB2312" w:hAnsi="仿宋_GB2312" w:cs="仿宋_GB2312" w:eastAsia="仿宋_GB2312"/>
              </w:rPr>
              <w:t>4-2、浇水：根据不同生长季节的天气情况,不同植物种类和不同树龄适当浇水，满足植物正常生长的需要。</w:t>
            </w:r>
          </w:p>
          <w:p>
            <w:pPr>
              <w:pStyle w:val="null3"/>
              <w:ind w:firstLine="480"/>
              <w:jc w:val="both"/>
            </w:pPr>
            <w:r>
              <w:rPr>
                <w:rFonts w:ascii="仿宋_GB2312" w:hAnsi="仿宋_GB2312" w:cs="仿宋_GB2312" w:eastAsia="仿宋_GB2312"/>
              </w:rPr>
              <w:t>4-3、施肥：每年施肥1～2次,肥料埋施,先打穴或开沟,施肥后回填土,踏实,浇水。</w:t>
            </w:r>
          </w:p>
          <w:p>
            <w:pPr>
              <w:pStyle w:val="null3"/>
              <w:ind w:firstLine="480"/>
              <w:jc w:val="both"/>
            </w:pPr>
            <w:r>
              <w:rPr>
                <w:rFonts w:ascii="仿宋_GB2312" w:hAnsi="仿宋_GB2312" w:cs="仿宋_GB2312" w:eastAsia="仿宋_GB2312"/>
              </w:rPr>
              <w:t>4-4、病虫害防治：以防为主,精心管养,使植物增强抗病虫能力,早发现,早处理；采取综合防治、化学防治、人工防治和生物防治等方法防止病虫害蔓延；每年进行1次冬季防治，在植物生长季节，根据病虫害的发生规律进行预测，及时防治。一般每月杀虫杀菌1次,发现有病虫害时,根据药效，7～10天防治1次，连续3次防治，效果不理想时可以多次喷药防治。喷药防虫时多种药物交替使用，以防害虫产生抗药性。</w:t>
            </w:r>
          </w:p>
          <w:p>
            <w:pPr>
              <w:pStyle w:val="null3"/>
              <w:ind w:firstLine="480"/>
              <w:jc w:val="both"/>
            </w:pPr>
            <w:r>
              <w:rPr>
                <w:rFonts w:ascii="仿宋_GB2312" w:hAnsi="仿宋_GB2312" w:cs="仿宋_GB2312" w:eastAsia="仿宋_GB2312"/>
              </w:rPr>
              <w:t>4-5、冬季对树木树干进行1次刷白，刷白高度1.2米，红圈宽度3公分。使用的刷白剂为石硫合剂或白大夫，美观、杀菌杀虫卵。2月底前对红叶李、樱花、杨树、大叶女贞等树木的树干距地面30～40cm处，缠绕10cm宽的塑料胶带防治蚧壳虫。</w:t>
            </w:r>
          </w:p>
          <w:p>
            <w:pPr>
              <w:pStyle w:val="null3"/>
              <w:ind w:firstLine="480"/>
              <w:jc w:val="both"/>
            </w:pPr>
            <w:r>
              <w:rPr>
                <w:rFonts w:ascii="仿宋_GB2312" w:hAnsi="仿宋_GB2312" w:cs="仿宋_GB2312" w:eastAsia="仿宋_GB2312"/>
              </w:rPr>
              <w:t>4-6、意外事件的应急处理：出现大风、大雨及大雪天气，在第一时间进行检查，出现树枝断裂、树木倒伏等现象，要及时处理、修剪。事前加强防范措施,合理修剪,加固护树设施;事后及时进行扶树,护树,清除断枝,落叶和垃圾,使绿化景观尽快恢复。</w:t>
            </w:r>
          </w:p>
          <w:p>
            <w:pPr>
              <w:pStyle w:val="null3"/>
              <w:ind w:firstLine="480"/>
              <w:jc w:val="both"/>
            </w:pPr>
            <w:r>
              <w:rPr>
                <w:rFonts w:ascii="仿宋_GB2312" w:hAnsi="仿宋_GB2312" w:cs="仿宋_GB2312" w:eastAsia="仿宋_GB2312"/>
              </w:rPr>
              <w:t>5、花灌木养护：生长良好,花繁叶茂,株形饱满,花后修剪及时合理。绿篱、色块等修剪及时,枝叶茂密整齐,整型灌木造型美观,具有一定的艺术感和立体感。</w:t>
            </w:r>
          </w:p>
          <w:p>
            <w:pPr>
              <w:pStyle w:val="null3"/>
              <w:ind w:firstLine="480"/>
              <w:jc w:val="both"/>
            </w:pPr>
            <w:r>
              <w:rPr>
                <w:rFonts w:ascii="仿宋_GB2312" w:hAnsi="仿宋_GB2312" w:cs="仿宋_GB2312" w:eastAsia="仿宋_GB2312"/>
              </w:rPr>
              <w:t>5-1、修剪：考虑每种植物的生长发育特点,既造型美观,又能适时开花;花谢后要及时剪掉残花。绿篱的修剪要遵循少量多次，修剪后要使绿篱内部和基部保持通风透光。根据具体情况,修剪成不同的形状。一般冬季不修剪，在植物的生长期视绿篱生长情况而修剪，每月1～3次。</w:t>
            </w:r>
          </w:p>
          <w:p>
            <w:pPr>
              <w:pStyle w:val="null3"/>
              <w:ind w:firstLine="480"/>
              <w:jc w:val="both"/>
            </w:pPr>
            <w:r>
              <w:rPr>
                <w:rFonts w:ascii="仿宋_GB2312" w:hAnsi="仿宋_GB2312" w:cs="仿宋_GB2312" w:eastAsia="仿宋_GB2312"/>
              </w:rPr>
              <w:t>5-2、浇水：冬灌1次，其它季节根据植物的生长情况和栽植土质进行合理、及时足量浇灌，保证土壤含水量足生长正常，不能使植物出现旱伤。雨季做好排水工作。</w:t>
            </w:r>
          </w:p>
          <w:p>
            <w:pPr>
              <w:pStyle w:val="null3"/>
              <w:ind w:firstLine="480"/>
              <w:jc w:val="both"/>
            </w:pPr>
            <w:r>
              <w:rPr>
                <w:rFonts w:ascii="仿宋_GB2312" w:hAnsi="仿宋_GB2312" w:cs="仿宋_GB2312" w:eastAsia="仿宋_GB2312"/>
              </w:rPr>
              <w:t>5-3、施肥：花灌木施肥2次以上（冬季和夏季各施肥1次），特别是月季花，夏季施肥尤其重要。</w:t>
            </w:r>
          </w:p>
          <w:p>
            <w:pPr>
              <w:pStyle w:val="null3"/>
              <w:ind w:firstLine="480"/>
              <w:jc w:val="both"/>
            </w:pPr>
            <w:r>
              <w:rPr>
                <w:rFonts w:ascii="仿宋_GB2312" w:hAnsi="仿宋_GB2312" w:cs="仿宋_GB2312" w:eastAsia="仿宋_GB2312"/>
              </w:rPr>
              <w:t>5-4、除杂草：经常清除杂草和松土,做到无明显杂草。</w:t>
            </w:r>
          </w:p>
          <w:p>
            <w:pPr>
              <w:pStyle w:val="null3"/>
              <w:ind w:firstLine="480"/>
              <w:jc w:val="both"/>
            </w:pPr>
            <w:r>
              <w:rPr>
                <w:rFonts w:ascii="仿宋_GB2312" w:hAnsi="仿宋_GB2312" w:cs="仿宋_GB2312" w:eastAsia="仿宋_GB2312"/>
              </w:rPr>
              <w:t>5-5、病虫害防治：一般情况下，春季生长旺季要对绿篱灌木进行喷药防治，确保无病虫害。</w:t>
            </w:r>
          </w:p>
          <w:p>
            <w:pPr>
              <w:pStyle w:val="null3"/>
              <w:ind w:firstLine="480"/>
              <w:jc w:val="both"/>
            </w:pPr>
            <w:r>
              <w:rPr>
                <w:rFonts w:ascii="仿宋_GB2312" w:hAnsi="仿宋_GB2312" w:cs="仿宋_GB2312" w:eastAsia="仿宋_GB2312"/>
              </w:rPr>
              <w:t>6、病虫害控制及时,园林树木无蛀干害虫、活卵、活虫;园林树木主干、主枝上,平均每100 cm2介壳虫的活虫数不得超过1头,较细枝条上平均每30 cm不得超过2头,且平均被害株数不得超过1%。叶片无虫粪、虫网。虫食叶片每株不得超过2%，若叶片被啃，应及时防治。</w:t>
            </w:r>
          </w:p>
          <w:p>
            <w:pPr>
              <w:pStyle w:val="null3"/>
              <w:ind w:firstLine="480"/>
              <w:jc w:val="both"/>
            </w:pPr>
            <w:r>
              <w:rPr>
                <w:rFonts w:ascii="仿宋_GB2312" w:hAnsi="仿宋_GB2312" w:cs="仿宋_GB2312" w:eastAsia="仿宋_GB2312"/>
              </w:rPr>
              <w:t>7、垂直绿化应根据不同植物的攀援特点,及时采取相应的牵引、设置网架等技术措施,视攀援植物生长习性,覆盖率不得低于90 %。开花的攀援植物应适时开花,且花繁色艳。</w:t>
            </w:r>
          </w:p>
          <w:p>
            <w:pPr>
              <w:pStyle w:val="null3"/>
              <w:ind w:firstLine="480"/>
              <w:jc w:val="both"/>
            </w:pPr>
            <w:r>
              <w:rPr>
                <w:rFonts w:ascii="仿宋_GB2312" w:hAnsi="仿宋_GB2312" w:cs="仿宋_GB2312" w:eastAsia="仿宋_GB2312"/>
              </w:rPr>
              <w:t>8、绿地整洁,无杂物。绿化垃圾、绿地内水面杂物和绿化修剪生产的垃圾(如树枝、树叶、草屑等)，重点地区随产随清,其他地区日产日清,不可在绿地路边堆放。</w:t>
            </w:r>
          </w:p>
          <w:p>
            <w:pPr>
              <w:pStyle w:val="null3"/>
              <w:ind w:firstLine="480"/>
              <w:jc w:val="both"/>
            </w:pPr>
            <w:r>
              <w:rPr>
                <w:rFonts w:ascii="仿宋_GB2312" w:hAnsi="仿宋_GB2312" w:cs="仿宋_GB2312" w:eastAsia="仿宋_GB2312"/>
              </w:rPr>
              <w:t>9、对于道路隔车绿带绿化修剪产生的垃圾（如树枝、树叶、草屑等）必须专人负责保洁，做到日产日清，不可再路边堆放。</w:t>
            </w:r>
          </w:p>
          <w:p>
            <w:pPr>
              <w:pStyle w:val="null3"/>
              <w:ind w:firstLine="480"/>
              <w:jc w:val="both"/>
            </w:pPr>
            <w:r>
              <w:rPr>
                <w:rFonts w:ascii="仿宋_GB2312" w:hAnsi="仿宋_GB2312" w:cs="仿宋_GB2312" w:eastAsia="仿宋_GB2312"/>
              </w:rPr>
              <w:t>10、管护范围内栏杆、园路广场、背景音响、水电设施、座椅、路灯、井盖和标志牌等园林设施设备完整、安全,维护及时。</w:t>
            </w:r>
          </w:p>
          <w:p>
            <w:pPr>
              <w:pStyle w:val="null3"/>
              <w:ind w:firstLine="480"/>
              <w:jc w:val="both"/>
            </w:pPr>
            <w:r>
              <w:rPr>
                <w:rFonts w:ascii="仿宋_GB2312" w:hAnsi="仿宋_GB2312" w:cs="仿宋_GB2312" w:eastAsia="仿宋_GB2312"/>
              </w:rPr>
              <w:t>11、绿地完整,无堆物堆料、搭棚；树干无钉拴刻划等现象。行道树下距树干2米范围内无堆物、堆料、圈栏或搭棚设摊等影响树木生长和养护管理的现象。</w:t>
            </w:r>
          </w:p>
          <w:p>
            <w:pPr>
              <w:pStyle w:val="null3"/>
              <w:ind w:firstLine="480"/>
              <w:jc w:val="both"/>
            </w:pPr>
            <w:r>
              <w:rPr>
                <w:rFonts w:ascii="仿宋_GB2312" w:hAnsi="仿宋_GB2312" w:cs="仿宋_GB2312" w:eastAsia="仿宋_GB2312"/>
              </w:rPr>
              <w:t>12、发现苗木缺株，补植、改植于3～5天内完成。及时浇水加强养护，确保补栽的苗木成活。</w:t>
            </w:r>
          </w:p>
          <w:p>
            <w:pPr>
              <w:pStyle w:val="null3"/>
              <w:ind w:firstLine="480"/>
              <w:jc w:val="both"/>
            </w:pPr>
            <w:r>
              <w:rPr>
                <w:rFonts w:ascii="仿宋_GB2312" w:hAnsi="仿宋_GB2312" w:cs="仿宋_GB2312" w:eastAsia="仿宋_GB2312"/>
              </w:rPr>
              <w:t>13、养护成活率：98%</w:t>
            </w:r>
          </w:p>
          <w:p>
            <w:pPr>
              <w:pStyle w:val="null3"/>
              <w:ind w:firstLine="482"/>
              <w:jc w:val="both"/>
            </w:pPr>
            <w:r>
              <w:rPr>
                <w:rFonts w:ascii="仿宋_GB2312" w:hAnsi="仿宋_GB2312" w:cs="仿宋_GB2312" w:eastAsia="仿宋_GB2312"/>
                <w:b/>
              </w:rPr>
              <w:t>三、绿化养护内容</w:t>
            </w:r>
          </w:p>
          <w:p>
            <w:pPr>
              <w:pStyle w:val="null3"/>
              <w:ind w:firstLine="480"/>
              <w:jc w:val="both"/>
            </w:pPr>
            <w:r>
              <w:rPr>
                <w:rFonts w:ascii="仿宋_GB2312" w:hAnsi="仿宋_GB2312" w:cs="仿宋_GB2312" w:eastAsia="仿宋_GB2312"/>
              </w:rPr>
              <w:t>绿化养护内容：浇水、施肥、修剪、整形、清除杂草、补植、病虫害防治、松土、绿地杂物、绿地内给排水及亮化、园路、广场、亭廊等设施的保养与维修。</w:t>
            </w:r>
          </w:p>
          <w:p>
            <w:pPr>
              <w:pStyle w:val="null3"/>
              <w:ind w:firstLine="482"/>
              <w:jc w:val="both"/>
            </w:pPr>
            <w:r>
              <w:rPr>
                <w:rFonts w:ascii="仿宋_GB2312" w:hAnsi="仿宋_GB2312" w:cs="仿宋_GB2312" w:eastAsia="仿宋_GB2312"/>
                <w:b/>
              </w:rPr>
              <w:t>四、其他要求</w:t>
            </w:r>
          </w:p>
          <w:p>
            <w:pPr>
              <w:pStyle w:val="null3"/>
              <w:ind w:firstLine="480"/>
              <w:jc w:val="both"/>
            </w:pPr>
            <w:r>
              <w:rPr>
                <w:rFonts w:ascii="仿宋_GB2312" w:hAnsi="仿宋_GB2312" w:cs="仿宋_GB2312" w:eastAsia="仿宋_GB2312"/>
              </w:rPr>
              <w:t>1、在项目履行期间,甲方安排的与本项目有关的任何工作，乙方未在4 小时内回应，12 小时内到岗开始工作的，甲方有权对乙方按每次 1000 元标准进行处罚，连续发现三次，甲方有权解除合同，一切后果由乙方承担。项目履行期间由甲方按照乙方投标方案人数进行不定期不定时检查乙方养护工作。如发现乙方养护人员不足，甲方有权对乙方进行处罚，处罚方式按每人次300元标准；一个月内发现乙方主要人员（项目总负责人、技术负责人、绿化养护人员等）不在岗，甲方有权对乙方按每次1000元标准进行处罚，连续发现三次不在岗，甲方有权单方面解除合同，一切后果由乙方承担。上级检查时乙方工作人员脱岗、被领导批评，造成不良影响的，甲方有权对乙方进行处罚，处罚方式按每次5000元标准；上级检查时乙方工作人员脱岗两次，被上级通报批评或被媒体曝光，甲方有权单方面解除合同，一切后果由中标人承担。</w:t>
            </w:r>
          </w:p>
          <w:p>
            <w:pPr>
              <w:pStyle w:val="null3"/>
              <w:ind w:firstLine="480"/>
              <w:jc w:val="both"/>
            </w:pPr>
            <w:r>
              <w:rPr>
                <w:rFonts w:ascii="仿宋_GB2312" w:hAnsi="仿宋_GB2312" w:cs="仿宋_GB2312" w:eastAsia="仿宋_GB2312"/>
              </w:rPr>
              <w:t>2、结算费用为：（绿化养护全费用综合单价*实际养护面积+补栽移栽费用+预留金），据实结算。</w:t>
            </w:r>
          </w:p>
          <w:p>
            <w:pPr>
              <w:pStyle w:val="null3"/>
            </w:pPr>
            <w:r>
              <w:rPr>
                <w:rFonts w:ascii="仿宋_GB2312" w:hAnsi="仿宋_GB2312" w:cs="仿宋_GB2312" w:eastAsia="仿宋_GB2312"/>
              </w:rPr>
              <w:t>（备注：补栽移栽费用及预留金为采购人所有，计入投标总价。此项费用发生时由采购人向中标人支付，不发生仍归采购人所有。）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标的名称：航天基地2025-2027年度道路绿化养护项目三标段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一、项目概况</w:t>
            </w:r>
          </w:p>
          <w:p>
            <w:pPr>
              <w:pStyle w:val="null3"/>
              <w:ind w:firstLine="240"/>
              <w:jc w:val="both"/>
            </w:pPr>
            <w:r>
              <w:rPr>
                <w:rFonts w:ascii="仿宋_GB2312" w:hAnsi="仿宋_GB2312" w:cs="仿宋_GB2312" w:eastAsia="仿宋_GB2312"/>
              </w:rPr>
              <w:t>（一）采购包名称：航天基地2025-2027年度道路绿化养护项目三标段</w:t>
            </w:r>
          </w:p>
          <w:p>
            <w:pPr>
              <w:pStyle w:val="null3"/>
              <w:ind w:firstLine="240"/>
              <w:jc w:val="both"/>
            </w:pPr>
            <w:r>
              <w:rPr>
                <w:rFonts w:ascii="仿宋_GB2312" w:hAnsi="仿宋_GB2312" w:cs="仿宋_GB2312" w:eastAsia="仿宋_GB2312"/>
              </w:rPr>
              <w:t>（二）采购预算：本包项采购预算为两年预算金额，采购预算金额：￥10698876.00元（包含养护费用、补栽移栽费用、预留金），其中补栽移栽费用为￥1927776.00元，预留金￥1060000.00元。</w:t>
            </w:r>
          </w:p>
          <w:p>
            <w:pPr>
              <w:pStyle w:val="null3"/>
              <w:ind w:firstLine="720"/>
              <w:jc w:val="both"/>
            </w:pPr>
            <w:r>
              <w:rPr>
                <w:rFonts w:ascii="仿宋_GB2312" w:hAnsi="仿宋_GB2312" w:cs="仿宋_GB2312" w:eastAsia="仿宋_GB2312"/>
              </w:rPr>
              <w:t>绿化养护单价最高限价：5元/㎡/年。</w:t>
            </w:r>
          </w:p>
          <w:p>
            <w:pPr>
              <w:pStyle w:val="null3"/>
              <w:jc w:val="both"/>
            </w:pPr>
            <w:r>
              <w:rPr>
                <w:rFonts w:ascii="仿宋_GB2312" w:hAnsi="仿宋_GB2312" w:cs="仿宋_GB2312" w:eastAsia="仿宋_GB2312"/>
              </w:rPr>
              <w:t>（三）养护范围</w:t>
            </w:r>
          </w:p>
          <w:tbl>
            <w:tblPr>
              <w:tblInd w:type="dxa" w:w="90"/>
              <w:tblBorders>
                <w:top w:val="none" w:color="000000" w:sz="4"/>
                <w:left w:val="none" w:color="000000" w:sz="4"/>
                <w:bottom w:val="none" w:color="000000" w:sz="4"/>
                <w:right w:val="none" w:color="000000" w:sz="4"/>
                <w:insideH w:val="none"/>
                <w:insideV w:val="none"/>
              </w:tblBorders>
            </w:tblPr>
            <w:tblGrid>
              <w:gridCol w:w="205"/>
              <w:gridCol w:w="473"/>
              <w:gridCol w:w="1298"/>
              <w:gridCol w:w="571"/>
            </w:tblGrid>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路名</w:t>
                  </w:r>
                </w:p>
              </w:tc>
              <w:tc>
                <w:tcPr>
                  <w:tcW w:type="dxa" w:w="12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起止段</w:t>
                  </w:r>
                </w:p>
              </w:tc>
              <w:tc>
                <w:tcPr>
                  <w:tcW w:type="dxa" w:w="5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19"/>
                    </w:rPr>
                    <w:t>暂估绿化带总面积（㎡）</w:t>
                  </w:r>
                </w:p>
              </w:tc>
            </w:tr>
            <w:tr>
              <w:tc>
                <w:tcPr>
                  <w:tcW w:type="dxa" w:w="205"/>
                  <w:vMerge/>
                  <w:tcBorders>
                    <w:top w:val="single" w:color="000000" w:sz="4"/>
                    <w:left w:val="single" w:color="000000" w:sz="4"/>
                    <w:bottom w:val="single" w:color="000000" w:sz="4"/>
                    <w:right w:val="single" w:color="000000" w:sz="4"/>
                  </w:tcBorders>
                </w:tcPr>
                <w:p/>
              </w:tc>
              <w:tc>
                <w:tcPr>
                  <w:tcW w:type="dxa" w:w="473"/>
                  <w:vMerge/>
                  <w:tcBorders>
                    <w:top w:val="single" w:color="000000" w:sz="4"/>
                    <w:left w:val="none" w:color="000000" w:sz="4"/>
                    <w:bottom w:val="single" w:color="000000" w:sz="4"/>
                    <w:right w:val="single" w:color="000000" w:sz="4"/>
                  </w:tcBorders>
                </w:tcPr>
                <w:p/>
              </w:tc>
              <w:tc>
                <w:tcPr>
                  <w:tcW w:type="dxa" w:w="1298"/>
                  <w:vMerge/>
                  <w:tcBorders>
                    <w:top w:val="single" w:color="000000" w:sz="4"/>
                    <w:left w:val="none" w:color="000000" w:sz="4"/>
                    <w:bottom w:val="single" w:color="000000" w:sz="4"/>
                    <w:right w:val="single" w:color="000000" w:sz="4"/>
                  </w:tcBorders>
                </w:tcPr>
                <w:p/>
              </w:tc>
              <w:tc>
                <w:tcPr>
                  <w:tcW w:type="dxa" w:w="571"/>
                  <w:vMerge/>
                  <w:tcBorders>
                    <w:top w:val="single" w:color="000000" w:sz="4"/>
                    <w:left w:val="none" w:color="000000" w:sz="4"/>
                    <w:bottom w:val="single" w:color="000000" w:sz="4"/>
                    <w:right w:val="single" w:color="000000" w:sz="4"/>
                  </w:tcBorders>
                </w:tcPr>
                <w:p/>
              </w:tc>
            </w:tr>
            <w:tr>
              <w:tc>
                <w:tcPr>
                  <w:tcW w:type="dxa" w:w="2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神舟四路-航天东路</w:t>
                  </w:r>
                </w:p>
              </w:tc>
              <w:tc>
                <w:tcPr>
                  <w:tcW w:type="dxa" w:w="5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771110.00</w:t>
                  </w:r>
                </w:p>
              </w:tc>
            </w:tr>
            <w:tr>
              <w:tc>
                <w:tcPr>
                  <w:tcW w:type="dxa" w:w="205"/>
                  <w:vMerge/>
                  <w:tcBorders>
                    <w:top w:val="none" w:color="000000" w:sz="4"/>
                    <w:left w:val="single" w:color="000000" w:sz="4"/>
                    <w:bottom w:val="none" w:color="000000" w:sz="4"/>
                    <w:right w:val="single" w:color="000000" w:sz="4"/>
                  </w:tcBorders>
                </w:tcPr>
                <w:p/>
              </w:tc>
              <w:tc>
                <w:tcPr>
                  <w:tcW w:type="dxa" w:w="473"/>
                  <w:vMerge/>
                  <w:tcBorders>
                    <w:top w:val="none" w:color="000000" w:sz="4"/>
                    <w:left w:val="none" w:color="000000" w:sz="4"/>
                    <w:bottom w:val="non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北长安街-神舟四路</w:t>
                  </w:r>
                </w:p>
              </w:tc>
              <w:tc>
                <w:tcPr>
                  <w:tcW w:type="dxa" w:w="571"/>
                  <w:vMerge/>
                  <w:tcBorders>
                    <w:top w:val="none" w:color="000000" w:sz="4"/>
                    <w:left w:val="none" w:color="000000" w:sz="4"/>
                    <w:bottom w:val="none" w:color="000000" w:sz="4"/>
                    <w:right w:val="single" w:color="000000" w:sz="4"/>
                  </w:tcBorders>
                </w:tcPr>
                <w:p/>
              </w:tc>
            </w:tr>
            <w:tr>
              <w:tc>
                <w:tcPr>
                  <w:tcW w:type="dxa" w:w="205"/>
                  <w:vMerge/>
                  <w:tcBorders>
                    <w:top w:val="none" w:color="000000" w:sz="4"/>
                    <w:left w:val="single" w:color="000000" w:sz="4"/>
                    <w:bottom w:val="none" w:color="000000" w:sz="4"/>
                    <w:right w:val="single" w:color="000000" w:sz="4"/>
                  </w:tcBorders>
                </w:tcPr>
                <w:p/>
              </w:tc>
              <w:tc>
                <w:tcPr>
                  <w:tcW w:type="dxa" w:w="473"/>
                  <w:vMerge/>
                  <w:tcBorders>
                    <w:top w:val="none" w:color="000000" w:sz="4"/>
                    <w:left w:val="none" w:color="000000" w:sz="4"/>
                    <w:bottom w:val="non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航天东路</w:t>
                  </w:r>
                  <w:r>
                    <w:rPr>
                      <w:rFonts w:ascii="仿宋_GB2312" w:hAnsi="仿宋_GB2312" w:cs="仿宋_GB2312" w:eastAsia="仿宋_GB2312"/>
                      <w:sz w:val="19"/>
                    </w:rPr>
                    <w:t>-</w:t>
                  </w:r>
                  <w:r>
                    <w:rPr>
                      <w:rFonts w:ascii="仿宋_GB2312" w:hAnsi="仿宋_GB2312" w:cs="仿宋_GB2312" w:eastAsia="仿宋_GB2312"/>
                      <w:sz w:val="19"/>
                    </w:rPr>
                    <w:t>包茂高速</w:t>
                  </w:r>
                </w:p>
              </w:tc>
              <w:tc>
                <w:tcPr>
                  <w:tcW w:type="dxa" w:w="571"/>
                  <w:vMerge/>
                  <w:tcBorders>
                    <w:top w:val="none" w:color="000000" w:sz="4"/>
                    <w:left w:val="none" w:color="000000" w:sz="4"/>
                    <w:bottom w:val="none" w:color="000000" w:sz="4"/>
                    <w:right w:val="single" w:color="000000" w:sz="4"/>
                  </w:tcBorders>
                </w:tcPr>
                <w:p/>
              </w:tc>
            </w:tr>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航创路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神舟六路</w:t>
                  </w:r>
                </w:p>
              </w:tc>
              <w:tc>
                <w:tcPr>
                  <w:tcW w:type="dxa" w:w="571"/>
                  <w:vMerge/>
                  <w:tcBorders>
                    <w:top w:val="none" w:color="000000" w:sz="4"/>
                    <w:left w:val="none" w:color="000000" w:sz="4"/>
                    <w:bottom w:val="none" w:color="000000" w:sz="4"/>
                    <w:right w:val="single" w:color="000000" w:sz="4"/>
                  </w:tcBorders>
                </w:tcPr>
                <w:p/>
              </w:tc>
            </w:tr>
            <w:tr>
              <w:tc>
                <w:tcPr>
                  <w:tcW w:type="dxa" w:w="205"/>
                  <w:vMerge/>
                  <w:tcBorders>
                    <w:top w:val="single" w:color="000000" w:sz="4"/>
                    <w:left w:val="single" w:color="000000" w:sz="4"/>
                    <w:bottom w:val="single" w:color="000000" w:sz="4"/>
                    <w:right w:val="single" w:color="000000" w:sz="4"/>
                  </w:tcBorders>
                </w:tcPr>
                <w:p/>
              </w:tc>
              <w:tc>
                <w:tcPr>
                  <w:tcW w:type="dxa" w:w="473"/>
                  <w:vMerge/>
                  <w:tcBorders>
                    <w:top w:val="single" w:color="000000" w:sz="4"/>
                    <w:left w:val="none" w:color="000000" w:sz="4"/>
                    <w:bottom w:val="singl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神舟六路</w:t>
                  </w:r>
                  <w:r>
                    <w:rPr>
                      <w:rFonts w:ascii="仿宋_GB2312" w:hAnsi="仿宋_GB2312" w:cs="仿宋_GB2312" w:eastAsia="仿宋_GB2312"/>
                      <w:sz w:val="19"/>
                    </w:rPr>
                    <w:t>-</w:t>
                  </w:r>
                  <w:r>
                    <w:rPr>
                      <w:rFonts w:ascii="仿宋_GB2312" w:hAnsi="仿宋_GB2312" w:cs="仿宋_GB2312" w:eastAsia="仿宋_GB2312"/>
                      <w:sz w:val="19"/>
                    </w:rPr>
                    <w:t>航天东路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航飞路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w:t>
                  </w:r>
                  <w:r>
                    <w:rPr>
                      <w:rFonts w:ascii="仿宋_GB2312" w:hAnsi="仿宋_GB2312" w:cs="仿宋_GB2312" w:eastAsia="仿宋_GB2312"/>
                      <w:sz w:val="19"/>
                    </w:rPr>
                    <w:t>-</w:t>
                  </w:r>
                  <w:r>
                    <w:rPr>
                      <w:rFonts w:ascii="仿宋_GB2312" w:hAnsi="仿宋_GB2312" w:cs="仿宋_GB2312" w:eastAsia="仿宋_GB2312"/>
                      <w:sz w:val="19"/>
                    </w:rPr>
                    <w:t>航天东路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航腾路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神舟三路</w:t>
                  </w:r>
                  <w:r>
                    <w:rPr>
                      <w:rFonts w:ascii="仿宋_GB2312" w:hAnsi="仿宋_GB2312" w:cs="仿宋_GB2312" w:eastAsia="仿宋_GB2312"/>
                      <w:sz w:val="19"/>
                    </w:rPr>
                    <w:t>-</w:t>
                  </w:r>
                  <w:r>
                    <w:rPr>
                      <w:rFonts w:ascii="仿宋_GB2312" w:hAnsi="仿宋_GB2312" w:cs="仿宋_GB2312" w:eastAsia="仿宋_GB2312"/>
                      <w:sz w:val="19"/>
                    </w:rPr>
                    <w:t>神舟八路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航天东路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航飞路以南</w:t>
                  </w:r>
                </w:p>
              </w:tc>
              <w:tc>
                <w:tcPr>
                  <w:tcW w:type="dxa" w:w="571"/>
                  <w:vMerge/>
                  <w:tcBorders>
                    <w:top w:val="none" w:color="000000" w:sz="4"/>
                    <w:left w:val="none" w:color="000000" w:sz="4"/>
                    <w:bottom w:val="none" w:color="000000" w:sz="4"/>
                    <w:right w:val="single" w:color="000000" w:sz="4"/>
                  </w:tcBorders>
                </w:tcP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航天南路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神舟大道</w:t>
                  </w:r>
                  <w:r>
                    <w:rPr>
                      <w:rFonts w:ascii="仿宋_GB2312" w:hAnsi="仿宋_GB2312" w:cs="仿宋_GB2312" w:eastAsia="仿宋_GB2312"/>
                      <w:sz w:val="19"/>
                    </w:rPr>
                    <w:t>-</w:t>
                  </w:r>
                  <w:r>
                    <w:rPr>
                      <w:rFonts w:ascii="仿宋_GB2312" w:hAnsi="仿宋_GB2312" w:cs="仿宋_GB2312" w:eastAsia="仿宋_GB2312"/>
                      <w:sz w:val="19"/>
                    </w:rPr>
                    <w:t>航天八路</w:t>
                  </w:r>
                </w:p>
              </w:tc>
              <w:tc>
                <w:tcPr>
                  <w:tcW w:type="dxa" w:w="571"/>
                  <w:vMerge/>
                  <w:tcBorders>
                    <w:top w:val="none" w:color="000000" w:sz="4"/>
                    <w:left w:val="none" w:color="000000" w:sz="4"/>
                    <w:bottom w:val="non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望月路</w:t>
                  </w:r>
                  <w:r>
                    <w:rPr>
                      <w:rFonts w:ascii="仿宋_GB2312" w:hAnsi="仿宋_GB2312" w:cs="仿宋_GB2312" w:eastAsia="仿宋_GB2312"/>
                      <w:sz w:val="19"/>
                    </w:rPr>
                    <w:t>-</w:t>
                  </w:r>
                  <w:r>
                    <w:rPr>
                      <w:rFonts w:ascii="仿宋_GB2312" w:hAnsi="仿宋_GB2312" w:cs="仿宋_GB2312" w:eastAsia="仿宋_GB2312"/>
                      <w:sz w:val="19"/>
                    </w:rPr>
                    <w:t>神舟大道</w:t>
                  </w:r>
                </w:p>
              </w:tc>
              <w:tc>
                <w:tcPr>
                  <w:tcW w:type="dxa" w:w="571"/>
                  <w:vMerge/>
                  <w:tcBorders>
                    <w:top w:val="none" w:color="000000" w:sz="4"/>
                    <w:left w:val="none" w:color="000000" w:sz="4"/>
                    <w:bottom w:val="non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雁塔南路以西</w:t>
                  </w:r>
                  <w:r>
                    <w:rPr>
                      <w:rFonts w:ascii="仿宋_GB2312" w:hAnsi="仿宋_GB2312" w:cs="仿宋_GB2312" w:eastAsia="仿宋_GB2312"/>
                      <w:sz w:val="19"/>
                    </w:rPr>
                    <w:t>400</w:t>
                  </w:r>
                  <w:r>
                    <w:rPr>
                      <w:rFonts w:ascii="仿宋_GB2312" w:hAnsi="仿宋_GB2312" w:cs="仿宋_GB2312" w:eastAsia="仿宋_GB2312"/>
                      <w:sz w:val="19"/>
                    </w:rPr>
                    <w:t>米</w:t>
                  </w:r>
                  <w:r>
                    <w:rPr>
                      <w:rFonts w:ascii="仿宋_GB2312" w:hAnsi="仿宋_GB2312" w:cs="仿宋_GB2312" w:eastAsia="仿宋_GB2312"/>
                      <w:sz w:val="19"/>
                    </w:rPr>
                    <w:t>-</w:t>
                  </w:r>
                  <w:r>
                    <w:rPr>
                      <w:rFonts w:ascii="仿宋_GB2312" w:hAnsi="仿宋_GB2312" w:cs="仿宋_GB2312" w:eastAsia="仿宋_GB2312"/>
                      <w:sz w:val="19"/>
                    </w:rPr>
                    <w:t>望月路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航天西路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航天大道以北</w:t>
                  </w:r>
                  <w:r>
                    <w:rPr>
                      <w:rFonts w:ascii="仿宋_GB2312" w:hAnsi="仿宋_GB2312" w:cs="仿宋_GB2312" w:eastAsia="仿宋_GB2312"/>
                      <w:sz w:val="19"/>
                    </w:rPr>
                    <w:t>200</w:t>
                  </w:r>
                  <w:r>
                    <w:rPr>
                      <w:rFonts w:ascii="仿宋_GB2312" w:hAnsi="仿宋_GB2312" w:cs="仿宋_GB2312" w:eastAsia="仿宋_GB2312"/>
                      <w:sz w:val="19"/>
                    </w:rPr>
                    <w:t>米</w:t>
                  </w:r>
                  <w:r>
                    <w:rPr>
                      <w:rFonts w:ascii="仿宋_GB2312" w:hAnsi="仿宋_GB2312" w:cs="仿宋_GB2312" w:eastAsia="仿宋_GB2312"/>
                      <w:sz w:val="19"/>
                    </w:rPr>
                    <w:t>-</w:t>
                  </w:r>
                  <w:r>
                    <w:rPr>
                      <w:rFonts w:ascii="仿宋_GB2312" w:hAnsi="仿宋_GB2312" w:cs="仿宋_GB2312" w:eastAsia="仿宋_GB2312"/>
                      <w:sz w:val="19"/>
                    </w:rPr>
                    <w:t>东长安街</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航新路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少陵路</w:t>
                  </w:r>
                  <w:r>
                    <w:rPr>
                      <w:rFonts w:ascii="仿宋_GB2312" w:hAnsi="仿宋_GB2312" w:cs="仿宋_GB2312" w:eastAsia="仿宋_GB2312"/>
                      <w:sz w:val="19"/>
                    </w:rPr>
                    <w:t>-</w:t>
                  </w:r>
                  <w:r>
                    <w:rPr>
                      <w:rFonts w:ascii="仿宋_GB2312" w:hAnsi="仿宋_GB2312" w:cs="仿宋_GB2312" w:eastAsia="仿宋_GB2312"/>
                      <w:sz w:val="19"/>
                    </w:rPr>
                    <w:t>神舟八路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皇子坡路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神舟一路</w:t>
                  </w:r>
                  <w:r>
                    <w:rPr>
                      <w:rFonts w:ascii="仿宋_GB2312" w:hAnsi="仿宋_GB2312" w:cs="仿宋_GB2312" w:eastAsia="仿宋_GB2312"/>
                      <w:sz w:val="19"/>
                    </w:rPr>
                    <w:t>-</w:t>
                  </w:r>
                  <w:r>
                    <w:rPr>
                      <w:rFonts w:ascii="仿宋_GB2312" w:hAnsi="仿宋_GB2312" w:cs="仿宋_GB2312" w:eastAsia="仿宋_GB2312"/>
                      <w:sz w:val="19"/>
                    </w:rPr>
                    <w:t>神舟三路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京东大道</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生态路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揽月东路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航天南路</w:t>
                  </w:r>
                  <w:r>
                    <w:rPr>
                      <w:rFonts w:ascii="仿宋_GB2312" w:hAnsi="仿宋_GB2312" w:cs="仿宋_GB2312" w:eastAsia="仿宋_GB2312"/>
                      <w:sz w:val="19"/>
                    </w:rPr>
                    <w:t>-</w:t>
                  </w:r>
                  <w:r>
                    <w:rPr>
                      <w:rFonts w:ascii="仿宋_GB2312" w:hAnsi="仿宋_GB2312" w:cs="仿宋_GB2312" w:eastAsia="仿宋_GB2312"/>
                      <w:sz w:val="19"/>
                    </w:rPr>
                    <w:t>揽月南路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揽月南路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少陵路</w:t>
                  </w:r>
                  <w:r>
                    <w:rPr>
                      <w:rFonts w:ascii="仿宋_GB2312" w:hAnsi="仿宋_GB2312" w:cs="仿宋_GB2312" w:eastAsia="仿宋_GB2312"/>
                      <w:sz w:val="19"/>
                    </w:rPr>
                    <w:t>-</w:t>
                  </w:r>
                  <w:r>
                    <w:rPr>
                      <w:rFonts w:ascii="仿宋_GB2312" w:hAnsi="仿宋_GB2312" w:cs="仿宋_GB2312" w:eastAsia="仿宋_GB2312"/>
                      <w:sz w:val="19"/>
                    </w:rPr>
                    <w:t>神舟三路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揽月西路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航天南路</w:t>
                  </w:r>
                  <w:r>
                    <w:rPr>
                      <w:rFonts w:ascii="仿宋_GB2312" w:hAnsi="仿宋_GB2312" w:cs="仿宋_GB2312" w:eastAsia="仿宋_GB2312"/>
                      <w:sz w:val="19"/>
                    </w:rPr>
                    <w:t>-</w:t>
                  </w:r>
                  <w:r>
                    <w:rPr>
                      <w:rFonts w:ascii="仿宋_GB2312" w:hAnsi="仿宋_GB2312" w:cs="仿宋_GB2312" w:eastAsia="仿宋_GB2312"/>
                      <w:sz w:val="19"/>
                    </w:rPr>
                    <w:t>揽月南路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启航路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神舟三路</w:t>
                  </w:r>
                  <w:r>
                    <w:rPr>
                      <w:rFonts w:ascii="仿宋_GB2312" w:hAnsi="仿宋_GB2312" w:cs="仿宋_GB2312" w:eastAsia="仿宋_GB2312"/>
                      <w:sz w:val="19"/>
                    </w:rPr>
                    <w:t>-</w:t>
                  </w:r>
                  <w:r>
                    <w:rPr>
                      <w:rFonts w:ascii="仿宋_GB2312" w:hAnsi="仿宋_GB2312" w:cs="仿宋_GB2312" w:eastAsia="仿宋_GB2312"/>
                      <w:sz w:val="19"/>
                    </w:rPr>
                    <w:t>京东大道</w:t>
                  </w:r>
                </w:p>
              </w:tc>
              <w:tc>
                <w:tcPr>
                  <w:tcW w:type="dxa" w:w="571"/>
                  <w:vMerge/>
                  <w:tcBorders>
                    <w:top w:val="none" w:color="000000" w:sz="4"/>
                    <w:left w:val="none" w:color="000000" w:sz="4"/>
                    <w:bottom w:val="none" w:color="000000" w:sz="4"/>
                    <w:right w:val="single" w:color="000000" w:sz="4"/>
                  </w:tcBorders>
                </w:tcP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少陵路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神舟一路</w:t>
                  </w:r>
                  <w:r>
                    <w:rPr>
                      <w:rFonts w:ascii="仿宋_GB2312" w:hAnsi="仿宋_GB2312" w:cs="仿宋_GB2312" w:eastAsia="仿宋_GB2312"/>
                      <w:sz w:val="19"/>
                    </w:rPr>
                    <w:t>-</w:t>
                  </w:r>
                  <w:r>
                    <w:rPr>
                      <w:rFonts w:ascii="仿宋_GB2312" w:hAnsi="仿宋_GB2312" w:cs="仿宋_GB2312" w:eastAsia="仿宋_GB2312"/>
                      <w:sz w:val="19"/>
                    </w:rPr>
                    <w:t>神舟三路</w:t>
                  </w:r>
                </w:p>
              </w:tc>
              <w:tc>
                <w:tcPr>
                  <w:tcW w:type="dxa" w:w="571"/>
                  <w:vMerge/>
                  <w:tcBorders>
                    <w:top w:val="none" w:color="000000" w:sz="4"/>
                    <w:left w:val="none" w:color="000000" w:sz="4"/>
                    <w:bottom w:val="non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望月路</w:t>
                  </w:r>
                  <w:r>
                    <w:rPr>
                      <w:rFonts w:ascii="仿宋_GB2312" w:hAnsi="仿宋_GB2312" w:cs="仿宋_GB2312" w:eastAsia="仿宋_GB2312"/>
                      <w:sz w:val="19"/>
                    </w:rPr>
                    <w:t>-</w:t>
                  </w:r>
                  <w:r>
                    <w:rPr>
                      <w:rFonts w:ascii="仿宋_GB2312" w:hAnsi="仿宋_GB2312" w:cs="仿宋_GB2312" w:eastAsia="仿宋_GB2312"/>
                      <w:sz w:val="19"/>
                    </w:rPr>
                    <w:t>京东大道</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神舟八路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航天东路</w:t>
                  </w:r>
                  <w:r>
                    <w:rPr>
                      <w:rFonts w:ascii="仿宋_GB2312" w:hAnsi="仿宋_GB2312" w:cs="仿宋_GB2312" w:eastAsia="仿宋_GB2312"/>
                      <w:sz w:val="19"/>
                    </w:rPr>
                    <w:t>-</w:t>
                  </w:r>
                  <w:r>
                    <w:rPr>
                      <w:rFonts w:ascii="仿宋_GB2312" w:hAnsi="仿宋_GB2312" w:cs="仿宋_GB2312" w:eastAsia="仿宋_GB2312"/>
                      <w:sz w:val="19"/>
                    </w:rPr>
                    <w:t>枣新路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神舟二路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少陵路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神舟六路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生态路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神舟七路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航创路</w:t>
                  </w:r>
                  <w:r>
                    <w:rPr>
                      <w:rFonts w:ascii="仿宋_GB2312" w:hAnsi="仿宋_GB2312" w:cs="仿宋_GB2312" w:eastAsia="仿宋_GB2312"/>
                      <w:sz w:val="19"/>
                    </w:rPr>
                    <w:t>-</w:t>
                  </w:r>
                  <w:r>
                    <w:rPr>
                      <w:rFonts w:ascii="仿宋_GB2312" w:hAnsi="仿宋_GB2312" w:cs="仿宋_GB2312" w:eastAsia="仿宋_GB2312"/>
                      <w:sz w:val="19"/>
                    </w:rPr>
                    <w:t>航天南路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神舟三路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少陵路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少陵路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神舟五路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启航路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生态路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神舟大道</w:t>
                  </w:r>
                  <w:r>
                    <w:rPr>
                      <w:rFonts w:ascii="仿宋_GB2312" w:hAnsi="仿宋_GB2312" w:cs="仿宋_GB2312" w:eastAsia="仿宋_GB2312"/>
                      <w:sz w:val="19"/>
                    </w:rPr>
                    <w:t>-</w:t>
                  </w:r>
                  <w:r>
                    <w:rPr>
                      <w:rFonts w:ascii="仿宋_GB2312" w:hAnsi="仿宋_GB2312" w:cs="仿宋_GB2312" w:eastAsia="仿宋_GB2312"/>
                      <w:sz w:val="19"/>
                    </w:rPr>
                    <w:t>神舟六路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腾飞路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航腾路</w:t>
                  </w:r>
                  <w:r>
                    <w:rPr>
                      <w:rFonts w:ascii="仿宋_GB2312" w:hAnsi="仿宋_GB2312" w:cs="仿宋_GB2312" w:eastAsia="仿宋_GB2312"/>
                      <w:sz w:val="19"/>
                    </w:rPr>
                    <w:t>-</w:t>
                  </w:r>
                  <w:r>
                    <w:rPr>
                      <w:rFonts w:ascii="仿宋_GB2312" w:hAnsi="仿宋_GB2312" w:cs="仿宋_GB2312" w:eastAsia="仿宋_GB2312"/>
                      <w:sz w:val="19"/>
                    </w:rPr>
                    <w:t>航飞路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望月路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航天南路</w:t>
                  </w:r>
                  <w:r>
                    <w:rPr>
                      <w:rFonts w:ascii="仿宋_GB2312" w:hAnsi="仿宋_GB2312" w:cs="仿宋_GB2312" w:eastAsia="仿宋_GB2312"/>
                      <w:sz w:val="19"/>
                    </w:rPr>
                    <w:t>-</w:t>
                  </w:r>
                  <w:r>
                    <w:rPr>
                      <w:rFonts w:ascii="仿宋_GB2312" w:hAnsi="仿宋_GB2312" w:cs="仿宋_GB2312" w:eastAsia="仿宋_GB2312"/>
                      <w:sz w:val="19"/>
                    </w:rPr>
                    <w:t>航腾路以南</w:t>
                  </w:r>
                  <w:r>
                    <w:rPr>
                      <w:rFonts w:ascii="仿宋_GB2312" w:hAnsi="仿宋_GB2312" w:cs="仿宋_GB2312" w:eastAsia="仿宋_GB2312"/>
                      <w:sz w:val="19"/>
                    </w:rPr>
                    <w:t>150</w:t>
                  </w:r>
                  <w:r>
                    <w:rPr>
                      <w:rFonts w:ascii="仿宋_GB2312" w:hAnsi="仿宋_GB2312" w:cs="仿宋_GB2312" w:eastAsia="仿宋_GB2312"/>
                      <w:sz w:val="19"/>
                    </w:rPr>
                    <w:t>米</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下塬路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下塬路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星河辅路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w:t>
                  </w:r>
                  <w:r>
                    <w:rPr>
                      <w:rFonts w:ascii="仿宋_GB2312" w:hAnsi="仿宋_GB2312" w:cs="仿宋_GB2312" w:eastAsia="仿宋_GB2312"/>
                      <w:sz w:val="19"/>
                    </w:rPr>
                    <w:t>-</w:t>
                  </w:r>
                  <w:r>
                    <w:rPr>
                      <w:rFonts w:ascii="仿宋_GB2312" w:hAnsi="仿宋_GB2312" w:cs="仿宋_GB2312" w:eastAsia="仿宋_GB2312"/>
                      <w:sz w:val="19"/>
                    </w:rPr>
                    <w:t>京东大道</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星河路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w:t>
                  </w:r>
                  <w:r>
                    <w:rPr>
                      <w:rFonts w:ascii="仿宋_GB2312" w:hAnsi="仿宋_GB2312" w:cs="仿宋_GB2312" w:eastAsia="仿宋_GB2312"/>
                      <w:sz w:val="19"/>
                    </w:rPr>
                    <w:t>-</w:t>
                  </w:r>
                  <w:r>
                    <w:rPr>
                      <w:rFonts w:ascii="仿宋_GB2312" w:hAnsi="仿宋_GB2312" w:cs="仿宋_GB2312" w:eastAsia="仿宋_GB2312"/>
                      <w:sz w:val="19"/>
                    </w:rPr>
                    <w:t>京东大道</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星苔路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航天东路</w:t>
                  </w:r>
                  <w:r>
                    <w:rPr>
                      <w:rFonts w:ascii="仿宋_GB2312" w:hAnsi="仿宋_GB2312" w:cs="仿宋_GB2312" w:eastAsia="仿宋_GB2312"/>
                      <w:sz w:val="19"/>
                    </w:rPr>
                    <w:t>-</w:t>
                  </w:r>
                  <w:r>
                    <w:rPr>
                      <w:rFonts w:ascii="仿宋_GB2312" w:hAnsi="仿宋_GB2312" w:cs="仿宋_GB2312" w:eastAsia="仿宋_GB2312"/>
                      <w:sz w:val="19"/>
                    </w:rPr>
                    <w:t>神舟八路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星云路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神舟四路</w:t>
                  </w:r>
                  <w:r>
                    <w:rPr>
                      <w:rFonts w:ascii="仿宋_GB2312" w:hAnsi="仿宋_GB2312" w:cs="仿宋_GB2312" w:eastAsia="仿宋_GB2312"/>
                      <w:sz w:val="19"/>
                    </w:rPr>
                    <w:t>-</w:t>
                  </w:r>
                  <w:r>
                    <w:rPr>
                      <w:rFonts w:ascii="仿宋_GB2312" w:hAnsi="仿宋_GB2312" w:cs="仿宋_GB2312" w:eastAsia="仿宋_GB2312"/>
                      <w:sz w:val="19"/>
                    </w:rPr>
                    <w:t>航新路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雁岭路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航新路</w:t>
                  </w:r>
                  <w:r>
                    <w:rPr>
                      <w:rFonts w:ascii="仿宋_GB2312" w:hAnsi="仿宋_GB2312" w:cs="仿宋_GB2312" w:eastAsia="仿宋_GB2312"/>
                      <w:sz w:val="19"/>
                    </w:rPr>
                    <w:t>-</w:t>
                  </w:r>
                  <w:r>
                    <w:rPr>
                      <w:rFonts w:ascii="仿宋_GB2312" w:hAnsi="仿宋_GB2312" w:cs="仿宋_GB2312" w:eastAsia="仿宋_GB2312"/>
                      <w:sz w:val="19"/>
                    </w:rPr>
                    <w:t>神舟八路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雁塔南路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w:t>
                  </w:r>
                  <w:r>
                    <w:rPr>
                      <w:rFonts w:ascii="仿宋_GB2312" w:hAnsi="仿宋_GB2312" w:cs="仿宋_GB2312" w:eastAsia="仿宋_GB2312"/>
                      <w:sz w:val="19"/>
                    </w:rPr>
                    <w:t>-</w:t>
                  </w:r>
                  <w:r>
                    <w:rPr>
                      <w:rFonts w:ascii="仿宋_GB2312" w:hAnsi="仿宋_GB2312" w:cs="仿宋_GB2312" w:eastAsia="仿宋_GB2312"/>
                      <w:sz w:val="19"/>
                    </w:rPr>
                    <w:t>航天南路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羊村路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神舟六路-航天东路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朱坡路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航新路</w:t>
                  </w:r>
                  <w:r>
                    <w:rPr>
                      <w:rFonts w:ascii="仿宋_GB2312" w:hAnsi="仿宋_GB2312" w:cs="仿宋_GB2312" w:eastAsia="仿宋_GB2312"/>
                      <w:sz w:val="19"/>
                    </w:rPr>
                    <w:t>-</w:t>
                  </w:r>
                  <w:r>
                    <w:rPr>
                      <w:rFonts w:ascii="仿宋_GB2312" w:hAnsi="仿宋_GB2312" w:cs="仿宋_GB2312" w:eastAsia="仿宋_GB2312"/>
                      <w:sz w:val="19"/>
                    </w:rPr>
                    <w:t>京东大道</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包茂高速</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东长安街-航飞路以南</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雁引路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东长安街-终南大道</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少陵路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皇子坡路-神舟二路</w:t>
                  </w:r>
                </w:p>
              </w:tc>
              <w:tc>
                <w:tcPr>
                  <w:tcW w:type="dxa" w:w="571"/>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神舟一路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红星紫御半山三角地</w:t>
                  </w:r>
                </w:p>
              </w:tc>
              <w:tc>
                <w:tcPr>
                  <w:tcW w:type="dxa" w:w="571"/>
                  <w:vMerge/>
                  <w:tcBorders>
                    <w:top w:val="none" w:color="000000" w:sz="4"/>
                    <w:left w:val="none" w:color="000000" w:sz="4"/>
                    <w:bottom w:val="none" w:color="000000" w:sz="4"/>
                    <w:right w:val="single" w:color="000000" w:sz="4"/>
                  </w:tcBorders>
                </w:tcPr>
                <w:p/>
              </w:tc>
            </w:tr>
          </w:tbl>
          <w:p>
            <w:pPr>
              <w:pStyle w:val="null3"/>
              <w:jc w:val="both"/>
            </w:pPr>
            <w:r>
              <w:rPr>
                <w:rFonts w:ascii="仿宋_GB2312" w:hAnsi="仿宋_GB2312" w:cs="仿宋_GB2312" w:eastAsia="仿宋_GB2312"/>
                <w:b/>
              </w:rPr>
              <w:t>二、养护要求</w:t>
            </w:r>
          </w:p>
          <w:p>
            <w:pPr>
              <w:pStyle w:val="null3"/>
              <w:ind w:firstLine="480"/>
              <w:jc w:val="both"/>
            </w:pPr>
            <w:r>
              <w:rPr>
                <w:rFonts w:ascii="仿宋_GB2312" w:hAnsi="仿宋_GB2312" w:cs="仿宋_GB2312" w:eastAsia="仿宋_GB2312"/>
              </w:rPr>
              <w:t>1、绿化养护方案合理，技术措施完善，养护技术人员配置到位，管理得当，达到绿地无杂草，不裸露黄土。</w:t>
            </w:r>
          </w:p>
          <w:p>
            <w:pPr>
              <w:pStyle w:val="null3"/>
              <w:ind w:firstLine="480"/>
              <w:jc w:val="both"/>
            </w:pPr>
            <w:r>
              <w:rPr>
                <w:rFonts w:ascii="仿宋_GB2312" w:hAnsi="仿宋_GB2312" w:cs="仿宋_GB2312" w:eastAsia="仿宋_GB2312"/>
              </w:rPr>
              <w:t>2、园林植物生长健壮，长势良好，无病虫害，景观效果显现。</w:t>
            </w:r>
          </w:p>
          <w:p>
            <w:pPr>
              <w:pStyle w:val="null3"/>
              <w:ind w:firstLine="480"/>
              <w:jc w:val="both"/>
            </w:pPr>
            <w:r>
              <w:rPr>
                <w:rFonts w:ascii="仿宋_GB2312" w:hAnsi="仿宋_GB2312" w:cs="仿宋_GB2312" w:eastAsia="仿宋_GB2312"/>
              </w:rPr>
              <w:t>3、草坪养护：草坪生长良好，不枯黄，不裸露黄土，草坪及地被植物整齐,覆盖率95 %以上,杂草不超过1%。</w:t>
            </w:r>
          </w:p>
          <w:p>
            <w:pPr>
              <w:pStyle w:val="null3"/>
              <w:ind w:firstLine="480"/>
              <w:jc w:val="both"/>
            </w:pPr>
            <w:r>
              <w:rPr>
                <w:rFonts w:ascii="仿宋_GB2312" w:hAnsi="仿宋_GB2312" w:cs="仿宋_GB2312" w:eastAsia="仿宋_GB2312"/>
              </w:rPr>
              <w:t>3-1、草坪修剪：绿地内无明显杂草,草长控制在5-8cm。每年修剪不少12次，以上草坪的修剪次数是最低次数，可以根据实际情况进行调整。</w:t>
            </w:r>
          </w:p>
          <w:p>
            <w:pPr>
              <w:pStyle w:val="null3"/>
              <w:ind w:firstLine="480"/>
              <w:jc w:val="both"/>
            </w:pPr>
            <w:r>
              <w:rPr>
                <w:rFonts w:ascii="仿宋_GB2312" w:hAnsi="仿宋_GB2312" w:cs="仿宋_GB2312" w:eastAsia="仿宋_GB2312"/>
              </w:rPr>
              <w:t>3-2、草坪施肥：每年施肥2次,春、夏各1次，保持草坪正常生长。</w:t>
            </w:r>
          </w:p>
          <w:p>
            <w:pPr>
              <w:pStyle w:val="null3"/>
              <w:ind w:firstLine="480"/>
              <w:jc w:val="both"/>
            </w:pPr>
            <w:r>
              <w:rPr>
                <w:rFonts w:ascii="仿宋_GB2312" w:hAnsi="仿宋_GB2312" w:cs="仿宋_GB2312" w:eastAsia="仿宋_GB2312"/>
              </w:rPr>
              <w:t>3-3、浇水：要适时浇水灌溉,满足草坪的正常生长需要。冬季、初春各浇水1次，5～8月浇水一般不少于12次，具体时间应该视天气干旱情况而定。绿化浇灌用水水源问题由养护企业自行解决。</w:t>
            </w:r>
          </w:p>
          <w:p>
            <w:pPr>
              <w:pStyle w:val="null3"/>
              <w:ind w:firstLine="480"/>
              <w:jc w:val="both"/>
            </w:pPr>
            <w:r>
              <w:rPr>
                <w:rFonts w:ascii="仿宋_GB2312" w:hAnsi="仿宋_GB2312" w:cs="仿宋_GB2312" w:eastAsia="仿宋_GB2312"/>
              </w:rPr>
              <w:t>3-4、病虫害防治：及时做好病虫害的防治工作,以防为主,精心管养,经常检查,注意粘虫、蛴螬、春秃病、锈病发生，白三叶草重点防治蜗牛、蚜虫等。早发现,早处理,发现病虫害时,连续消杀多次直至消杀完为止。若管理不当造成草坪死亡的由养护企业无偿补植。</w:t>
            </w:r>
          </w:p>
          <w:p>
            <w:pPr>
              <w:pStyle w:val="null3"/>
              <w:ind w:firstLine="480"/>
              <w:jc w:val="both"/>
            </w:pPr>
            <w:r>
              <w:rPr>
                <w:rFonts w:ascii="仿宋_GB2312" w:hAnsi="仿宋_GB2312" w:cs="仿宋_GB2312" w:eastAsia="仿宋_GB2312"/>
              </w:rPr>
              <w:t>4、乔木养护：树冠完整美观,分枝点合适,枝条粗壮,无枯枝死杈;主侧枝分布匀称，修剪科学合理，内膛疏空,通风透光。无病虫害，叶片形态、颜色正常，高度、分枝点保持一致。一般条件下,叶片生长正常，无黄叶、焦叶、卷叶。行道树无缺株,绿地内无死树。</w:t>
            </w:r>
          </w:p>
          <w:p>
            <w:pPr>
              <w:pStyle w:val="null3"/>
              <w:ind w:firstLine="480"/>
              <w:jc w:val="both"/>
            </w:pPr>
            <w:r>
              <w:rPr>
                <w:rFonts w:ascii="仿宋_GB2312" w:hAnsi="仿宋_GB2312" w:cs="仿宋_GB2312" w:eastAsia="仿宋_GB2312"/>
              </w:rPr>
              <w:t>4-1、修剪：针对不同的树种进行修剪；日常养护过程中对病虫枝、伤残枝、枯死枝等枝条及时剪除, 保持树冠均匀整齐。行道树每年修剪1次，对路口影响红绿灯的树木随时修剪。春、夏两季进行抹芽，不少于6次；其它落叶乔木、亚乔木冬季最少修剪1次（修树形和徒长枝条）；亚乔木生长期内可以根据需要进行多次修剪。</w:t>
            </w:r>
          </w:p>
          <w:p>
            <w:pPr>
              <w:pStyle w:val="null3"/>
              <w:ind w:firstLine="480"/>
              <w:jc w:val="both"/>
            </w:pPr>
            <w:r>
              <w:rPr>
                <w:rFonts w:ascii="仿宋_GB2312" w:hAnsi="仿宋_GB2312" w:cs="仿宋_GB2312" w:eastAsia="仿宋_GB2312"/>
              </w:rPr>
              <w:t>4-2、浇水：根据不同生长季节的天气情况,不同植物种类和不同树龄适当浇水，满足植物正常生长的需要。</w:t>
            </w:r>
          </w:p>
          <w:p>
            <w:pPr>
              <w:pStyle w:val="null3"/>
              <w:ind w:firstLine="480"/>
              <w:jc w:val="both"/>
            </w:pPr>
            <w:r>
              <w:rPr>
                <w:rFonts w:ascii="仿宋_GB2312" w:hAnsi="仿宋_GB2312" w:cs="仿宋_GB2312" w:eastAsia="仿宋_GB2312"/>
              </w:rPr>
              <w:t>4-3、施肥：每年施肥1～2次,肥料埋施,先打穴或开沟,施肥后回填土,踏实,浇水。</w:t>
            </w:r>
          </w:p>
          <w:p>
            <w:pPr>
              <w:pStyle w:val="null3"/>
              <w:ind w:firstLine="480"/>
              <w:jc w:val="both"/>
            </w:pPr>
            <w:r>
              <w:rPr>
                <w:rFonts w:ascii="仿宋_GB2312" w:hAnsi="仿宋_GB2312" w:cs="仿宋_GB2312" w:eastAsia="仿宋_GB2312"/>
              </w:rPr>
              <w:t>4-4、病虫害防治：以防为主,精心管养,使植物增强抗病虫能力,早发现,早处理；采取综合防治、化学防治、人工防治和生物防治等方法防止病虫害蔓延；每年进行1次冬季防治，在植物生长季节，根据病虫害的发生规律进行预测，及时防治。一般每月杀虫杀菌1次,发现有病虫害时,根据药效，7～10天防治1次，连续3次防治，效果不理想时可以多次喷药防治。喷药防虫时多种药物交替使用，以防害虫产生抗药性。</w:t>
            </w:r>
          </w:p>
          <w:p>
            <w:pPr>
              <w:pStyle w:val="null3"/>
              <w:ind w:firstLine="480"/>
              <w:jc w:val="both"/>
            </w:pPr>
            <w:r>
              <w:rPr>
                <w:rFonts w:ascii="仿宋_GB2312" w:hAnsi="仿宋_GB2312" w:cs="仿宋_GB2312" w:eastAsia="仿宋_GB2312"/>
              </w:rPr>
              <w:t>4-5、冬季对树木树干进行1次刷白，刷白高度1.2米，红圈宽度3公分。使用的刷白剂为石硫合剂或白大夫，美观、杀菌杀虫卵。2月底前对红叶李、樱花、杨树、大叶女贞等树木的树干距地面30～40cm处，缠绕10cm宽的塑料胶带防治蚧壳虫。</w:t>
            </w:r>
          </w:p>
          <w:p>
            <w:pPr>
              <w:pStyle w:val="null3"/>
              <w:ind w:firstLine="480"/>
              <w:jc w:val="both"/>
            </w:pPr>
            <w:r>
              <w:rPr>
                <w:rFonts w:ascii="仿宋_GB2312" w:hAnsi="仿宋_GB2312" w:cs="仿宋_GB2312" w:eastAsia="仿宋_GB2312"/>
              </w:rPr>
              <w:t>4-6、意外事件的应急处理：出现大风、大雨及大雪天气，在第一时间进行检查，出现树枝断裂、树木倒伏等现象，要及时处理、修剪。事前加强防范措施,合理修剪,加固护树设施;事后及时进行扶树,护树,清除断枝,落叶和垃圾,使绿化景观尽快恢复。</w:t>
            </w:r>
          </w:p>
          <w:p>
            <w:pPr>
              <w:pStyle w:val="null3"/>
              <w:ind w:firstLine="480"/>
              <w:jc w:val="both"/>
            </w:pPr>
            <w:r>
              <w:rPr>
                <w:rFonts w:ascii="仿宋_GB2312" w:hAnsi="仿宋_GB2312" w:cs="仿宋_GB2312" w:eastAsia="仿宋_GB2312"/>
              </w:rPr>
              <w:t>5、花灌木养护：生长良好,花繁叶茂,株形饱满,花后修剪及时合理。绿篱、色块等修剪及时,枝叶茂密整齐,整型灌木造型美观,具有一定的艺术感和立体感。</w:t>
            </w:r>
          </w:p>
          <w:p>
            <w:pPr>
              <w:pStyle w:val="null3"/>
              <w:ind w:firstLine="480"/>
              <w:jc w:val="both"/>
            </w:pPr>
            <w:r>
              <w:rPr>
                <w:rFonts w:ascii="仿宋_GB2312" w:hAnsi="仿宋_GB2312" w:cs="仿宋_GB2312" w:eastAsia="仿宋_GB2312"/>
              </w:rPr>
              <w:t>5-1、修剪：考虑每种植物的生长发育特点,既造型美观,又能适时开花;花谢后要及时剪掉残花。绿篱的修剪要遵循少量多次，修剪后要使绿篱内部和基部保持通风透光。根据具体情况,修剪成不同的形状。一般冬季不修剪，在植物的生长期视绿篱生长情况而修剪，每月1～3次。</w:t>
            </w:r>
          </w:p>
          <w:p>
            <w:pPr>
              <w:pStyle w:val="null3"/>
              <w:ind w:firstLine="480"/>
              <w:jc w:val="both"/>
            </w:pPr>
            <w:r>
              <w:rPr>
                <w:rFonts w:ascii="仿宋_GB2312" w:hAnsi="仿宋_GB2312" w:cs="仿宋_GB2312" w:eastAsia="仿宋_GB2312"/>
              </w:rPr>
              <w:t>5-2、浇水：冬灌1次，其它季节根据植物的生长情况和栽植土质进行合理、及时足量浇灌，保证土壤含水量足生长正常，不能使植物出现旱伤。雨季做好排水工作。</w:t>
            </w:r>
          </w:p>
          <w:p>
            <w:pPr>
              <w:pStyle w:val="null3"/>
              <w:ind w:firstLine="480"/>
              <w:jc w:val="both"/>
            </w:pPr>
            <w:r>
              <w:rPr>
                <w:rFonts w:ascii="仿宋_GB2312" w:hAnsi="仿宋_GB2312" w:cs="仿宋_GB2312" w:eastAsia="仿宋_GB2312"/>
              </w:rPr>
              <w:t>5-3、施肥：花灌木施肥2次以上（冬季和夏季各施肥1次），特别是月季花，夏季施肥尤其重要。</w:t>
            </w:r>
          </w:p>
          <w:p>
            <w:pPr>
              <w:pStyle w:val="null3"/>
              <w:ind w:firstLine="480"/>
              <w:jc w:val="both"/>
            </w:pPr>
            <w:r>
              <w:rPr>
                <w:rFonts w:ascii="仿宋_GB2312" w:hAnsi="仿宋_GB2312" w:cs="仿宋_GB2312" w:eastAsia="仿宋_GB2312"/>
              </w:rPr>
              <w:t>5-4、除杂草：经常清除杂草和松土,做到无明显杂草。</w:t>
            </w:r>
          </w:p>
          <w:p>
            <w:pPr>
              <w:pStyle w:val="null3"/>
              <w:ind w:firstLine="480"/>
              <w:jc w:val="both"/>
            </w:pPr>
            <w:r>
              <w:rPr>
                <w:rFonts w:ascii="仿宋_GB2312" w:hAnsi="仿宋_GB2312" w:cs="仿宋_GB2312" w:eastAsia="仿宋_GB2312"/>
              </w:rPr>
              <w:t>5-5、病虫害防治：一般情况下，春季生长旺季要对绿篱灌木进行喷药防治，确保无病虫害。</w:t>
            </w:r>
          </w:p>
          <w:p>
            <w:pPr>
              <w:pStyle w:val="null3"/>
              <w:ind w:firstLine="480"/>
              <w:jc w:val="both"/>
            </w:pPr>
            <w:r>
              <w:rPr>
                <w:rFonts w:ascii="仿宋_GB2312" w:hAnsi="仿宋_GB2312" w:cs="仿宋_GB2312" w:eastAsia="仿宋_GB2312"/>
              </w:rPr>
              <w:t>6、病虫害控制及时,园林树木无蛀干害虫、活卵、活虫;园林树木主干、主枝上,平均每100 cm2介壳虫的活虫数不得超过1头,较细枝条上平均每30 cm不得超过2头,且平均被害株数不得超过1%。叶片无虫粪、虫网。虫食叶片每株不得超过2%，若叶片被啃，应及时防治。</w:t>
            </w:r>
          </w:p>
          <w:p>
            <w:pPr>
              <w:pStyle w:val="null3"/>
              <w:ind w:firstLine="480"/>
              <w:jc w:val="both"/>
            </w:pPr>
            <w:r>
              <w:rPr>
                <w:rFonts w:ascii="仿宋_GB2312" w:hAnsi="仿宋_GB2312" w:cs="仿宋_GB2312" w:eastAsia="仿宋_GB2312"/>
              </w:rPr>
              <w:t>7、垂直绿化应根据不同植物的攀援特点,及时采取相应的牵引、设置网架等技术措施,视攀援植物生长习性,覆盖率不得低于90 %。开花的攀援植物应适时开花,且花繁色艳。</w:t>
            </w:r>
          </w:p>
          <w:p>
            <w:pPr>
              <w:pStyle w:val="null3"/>
              <w:ind w:firstLine="480"/>
              <w:jc w:val="both"/>
            </w:pPr>
            <w:r>
              <w:rPr>
                <w:rFonts w:ascii="仿宋_GB2312" w:hAnsi="仿宋_GB2312" w:cs="仿宋_GB2312" w:eastAsia="仿宋_GB2312"/>
              </w:rPr>
              <w:t>8、绿地整洁,无杂物。绿化垃圾、绿地内水面杂物和绿化修剪生产的垃圾(如树枝、树叶、草屑等)，重点地区随产随清,其他地区日产日清,不可在绿地路边堆放。</w:t>
            </w:r>
          </w:p>
          <w:p>
            <w:pPr>
              <w:pStyle w:val="null3"/>
              <w:ind w:firstLine="480"/>
              <w:jc w:val="both"/>
            </w:pPr>
            <w:r>
              <w:rPr>
                <w:rFonts w:ascii="仿宋_GB2312" w:hAnsi="仿宋_GB2312" w:cs="仿宋_GB2312" w:eastAsia="仿宋_GB2312"/>
              </w:rPr>
              <w:t>9、对于道路隔车绿带绿化修剪产生的垃圾（如树枝、树叶、草屑等）必须专人负责保洁，做到日产日清，不可再路边堆放。</w:t>
            </w:r>
          </w:p>
          <w:p>
            <w:pPr>
              <w:pStyle w:val="null3"/>
              <w:ind w:firstLine="480"/>
              <w:jc w:val="both"/>
            </w:pPr>
            <w:r>
              <w:rPr>
                <w:rFonts w:ascii="仿宋_GB2312" w:hAnsi="仿宋_GB2312" w:cs="仿宋_GB2312" w:eastAsia="仿宋_GB2312"/>
              </w:rPr>
              <w:t>10、管护范围内栏杆、园路广场、背景音响、水电设施、座椅、路灯、井盖和标志牌等园林设施设备完整、安全,维护及时。</w:t>
            </w:r>
          </w:p>
          <w:p>
            <w:pPr>
              <w:pStyle w:val="null3"/>
              <w:ind w:firstLine="480"/>
              <w:jc w:val="both"/>
            </w:pPr>
            <w:r>
              <w:rPr>
                <w:rFonts w:ascii="仿宋_GB2312" w:hAnsi="仿宋_GB2312" w:cs="仿宋_GB2312" w:eastAsia="仿宋_GB2312"/>
              </w:rPr>
              <w:t>11、绿地完整,无堆物堆料、搭棚；树干无钉拴刻划等现象。行道树下距树干2米范围内无堆物、堆料、圈栏或搭棚设摊等影响树木生长和养护管理的现象。</w:t>
            </w:r>
          </w:p>
          <w:p>
            <w:pPr>
              <w:pStyle w:val="null3"/>
              <w:ind w:firstLine="480"/>
              <w:jc w:val="both"/>
            </w:pPr>
            <w:r>
              <w:rPr>
                <w:rFonts w:ascii="仿宋_GB2312" w:hAnsi="仿宋_GB2312" w:cs="仿宋_GB2312" w:eastAsia="仿宋_GB2312"/>
              </w:rPr>
              <w:t>12、发现苗木缺株，补植、改植于3～5天内完成。及时浇水加强养护，确保补栽的苗木成活。</w:t>
            </w:r>
          </w:p>
          <w:p>
            <w:pPr>
              <w:pStyle w:val="null3"/>
              <w:ind w:firstLine="480"/>
              <w:jc w:val="both"/>
            </w:pPr>
            <w:r>
              <w:rPr>
                <w:rFonts w:ascii="仿宋_GB2312" w:hAnsi="仿宋_GB2312" w:cs="仿宋_GB2312" w:eastAsia="仿宋_GB2312"/>
              </w:rPr>
              <w:t>13、养护成活率：98%</w:t>
            </w:r>
          </w:p>
          <w:p>
            <w:pPr>
              <w:pStyle w:val="null3"/>
              <w:ind w:firstLine="482"/>
              <w:jc w:val="both"/>
            </w:pPr>
            <w:r>
              <w:rPr>
                <w:rFonts w:ascii="仿宋_GB2312" w:hAnsi="仿宋_GB2312" w:cs="仿宋_GB2312" w:eastAsia="仿宋_GB2312"/>
                <w:b/>
              </w:rPr>
              <w:t>三、绿化养护内容</w:t>
            </w:r>
          </w:p>
          <w:p>
            <w:pPr>
              <w:pStyle w:val="null3"/>
              <w:ind w:firstLine="480"/>
              <w:jc w:val="both"/>
            </w:pPr>
            <w:r>
              <w:rPr>
                <w:rFonts w:ascii="仿宋_GB2312" w:hAnsi="仿宋_GB2312" w:cs="仿宋_GB2312" w:eastAsia="仿宋_GB2312"/>
              </w:rPr>
              <w:t>绿化养护内容：浇水、施肥、修剪、整形、清除杂草、补植、病虫害防治、松土、绿地杂物、绿地内给排水及亮化、园路、广场、亭廊等设施的保养与维修。</w:t>
            </w:r>
          </w:p>
          <w:p>
            <w:pPr>
              <w:pStyle w:val="null3"/>
              <w:ind w:firstLine="482"/>
              <w:jc w:val="both"/>
            </w:pPr>
            <w:r>
              <w:rPr>
                <w:rFonts w:ascii="仿宋_GB2312" w:hAnsi="仿宋_GB2312" w:cs="仿宋_GB2312" w:eastAsia="仿宋_GB2312"/>
                <w:b/>
              </w:rPr>
              <w:t>四、其他要求</w:t>
            </w:r>
          </w:p>
          <w:p>
            <w:pPr>
              <w:pStyle w:val="null3"/>
              <w:ind w:firstLine="480"/>
              <w:jc w:val="both"/>
            </w:pPr>
            <w:r>
              <w:rPr>
                <w:rFonts w:ascii="仿宋_GB2312" w:hAnsi="仿宋_GB2312" w:cs="仿宋_GB2312" w:eastAsia="仿宋_GB2312"/>
              </w:rPr>
              <w:t>1、在项目履行期间,甲方安排的与本项目有关的任何工作，乙方未在4 小时内回应，12 小时内到岗开始工作的，甲方有权对乙方按每次 1000 元标准进行处罚，连续发现三次，甲方有权解除合同，一切后果由乙方承担。项目履行期间由甲方按照乙方投标方案人数进行不定期不定时检查乙方养护工作。如发现乙方养护人员不足，甲方有权对乙方进行处罚，处罚方式按每人次300元标准；一个月内发现乙方主要人员（项目总负责人、技术负责人、绿化养护人员等）不在岗，甲方有权对乙方按每次1000元标准进行处罚，连续发现三次不在岗，甲方有权单方面解除合同，一切后果由乙方承担。上级检查时乙方工作人员脱岗、被领导批评，造成不良影响的，甲方有权对乙方进行处罚，处罚方式按每次5000元标准；上级检查时乙方工作人员脱岗两次，被上级通报批评或被媒体曝光，甲方有权单方面解除合同，一切后果由中标人承担。</w:t>
            </w:r>
          </w:p>
          <w:p>
            <w:pPr>
              <w:pStyle w:val="null3"/>
              <w:ind w:firstLine="480"/>
              <w:jc w:val="both"/>
            </w:pPr>
            <w:r>
              <w:rPr>
                <w:rFonts w:ascii="仿宋_GB2312" w:hAnsi="仿宋_GB2312" w:cs="仿宋_GB2312" w:eastAsia="仿宋_GB2312"/>
              </w:rPr>
              <w:t>2、结算费用为：（绿化养护全费用综合单价*实际养护面积+补栽移栽费用+预留金），据实结算。</w:t>
            </w:r>
          </w:p>
          <w:p>
            <w:pPr>
              <w:pStyle w:val="null3"/>
            </w:pPr>
            <w:r>
              <w:rPr>
                <w:rFonts w:ascii="仿宋_GB2312" w:hAnsi="仿宋_GB2312" w:cs="仿宋_GB2312" w:eastAsia="仿宋_GB2312"/>
              </w:rPr>
              <w:t>（备注：补栽移栽费用及预留金为采购人所有，计入投标总价。此项费用发生时由采购人向中标人支付，不发生仍归采购人所有。）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甲方于第一个服务年度的最后一个月对乙方进行年度考核，考核未达标甲方有权解除合同，重新进行采购。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甲方于第一个服务年度的最后一个月对乙方进行年度考核，考核未达标甲方有权解除合同，重新进行采购。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甲方于第一个服务年度的最后一个月对乙方进行年度考核，考核未达标甲方有权解除合同，重新进行采购。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服务期限：两年。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自乙方正式进场之日起（以甲方进场通知单为准），按月结算。乙方提交该月结算付款申请书、月工作总结、费用确认单、处罚单等相关资料，经甲方审核无误后，经审定后提交正式税务发票，由甲方提交审核并履行相关手续后通过转账的方式向乙方指定账户支付当期养护服务费（此项“付款条件说明”的合同总金额是指已产生的月养护费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自乙方正式进场之日起（以甲方进场通知单为准），按月结算。乙方提交该月结算付款申请书、月工作总结、费用确认单、处罚单等相关资料，经甲方审核无误后，经审定后提交正式税务发票，由甲方提交审核并履行相关手续后通过转账的方式向乙方指定账户支付当期养护服务费（此项“付款条件说明”的合同总金额是指已产生的月养护费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自乙方正式进场之日起（以甲方进场通知单为准），按月结算。乙方提交该月结算付款申请书、月工作总结、费用确认单、处罚单等相关资料，经甲方审核无误后，经审定后提交正式税务发票，由甲方提交审核并履行相关手续后通过转账的方式向乙方指定账户支付当期养护服务费（此项“付款条件说明”的合同总金额是指已产生的月养护费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推荐中标候选人：当一个投标人参与多个包项投标，按第1包、第2包、第3包的顺序评审，在第1包评审的包项中已被推荐为第一中标候选人的，在其后评审的包项中参与评审但不再被推荐为中标候选人（各有效投标人的投标文件均应参与相应包项的评审和打分）。2、本项目采购内容“航天基地2025-2027年度道路绿化养护项目”对应的中小企业划分标准所属行业为：其他未列明行业。3、供应商需要在线提交所有通过电子化交易平台实施的政府采购项目的响应文件，成交供应商在成交结果公示后线下递交纸质响应文件正本壹份、副本壹份，递交文件地点：西安市高新区沣惠路16号泰华金贸国际8号楼28层。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报价明细表docx 开标一览表 投标函 中小企业声明函 残疾人福利性单位声明函 标的清单 投标文件封面 资格证明材料.docx 服务方案及其他资料.docx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只能有一个有效报价，不得提交选择性报价，且报价不超过采购预算金额、单价最高限价。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报价明细表docx 开标一览表 投标函 中小企业声明函 残疾人福利性单位声明函 标的清单 投标文件封面 资格证明材料.docx 服务方案及其他资料.docx 偏差表.docx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只能有一个有效报价，不得提交选择性报价，且报价不超过采购预算金额、单价最高限价。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只能有一个有效报价，不得提交选择性报价，且报价不超过采购预算金额、单价最高限价。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投标人针对本项目提供总体实施方案，包括但不限于：①道路绿化养护工序②养护重难点分析及保障措施③绿化养护作业标准④养护方法及技术措施⑤内控规章制度等。 二、评审标准：方案内容专门针对本项目编制，切合本项目实际情况及实施要求，内容与要点相符、每个要点均有展开详细的阐述且能够适用于本项目的计15分；评审内容每缺一项扣3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提供人员配备，包括但不限于：①人员配置清单（包括项目管理人员及养护专业技术人员，其中项目管理人员必须具备相应的职称证书或职业资格证书）、人员项目经验②团队人员组织架构、岗位职责、人员管理制度等。（注：以上人员需提供相应的身份证、职称证书或职业资格证书，以及开标前3个月任意一个月的社保缴纳证明材料。） 二、评审标准：内容专门针对本项目编制，切合本项目实际情况及实施要求，内容与要点相符、每个要点均有展开详细的阐述且能够适用于本项目的计8分；每缺一项扣4分；评审内容有缺陷的每项扣1分。（缺陷是指：内容不完整或缺少关键点；逻辑混乱、前后表述矛盾；人员配置不足，影响项目完成；岗位职责不清晰、无详细的管理制度；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不同季节的作业方案及病虫害防治方案</w:t>
            </w:r>
          </w:p>
        </w:tc>
        <w:tc>
          <w:tcPr>
            <w:tcW w:type="dxa" w:w="2492"/>
          </w:tcPr>
          <w:p>
            <w:pPr>
              <w:pStyle w:val="null3"/>
            </w:pPr>
            <w:r>
              <w:rPr>
                <w:rFonts w:ascii="仿宋_GB2312" w:hAnsi="仿宋_GB2312" w:cs="仿宋_GB2312" w:eastAsia="仿宋_GB2312"/>
              </w:rPr>
              <w:t>一、评审内容 投标人针对本项目提供不同季节的作业方案及病虫害防治方案，包括但不限于：①不同季节的作业方案及措施②病虫害防治方案等。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苗木采购保证</w:t>
            </w:r>
          </w:p>
        </w:tc>
        <w:tc>
          <w:tcPr>
            <w:tcW w:type="dxa" w:w="2492"/>
          </w:tcPr>
          <w:p>
            <w:pPr>
              <w:pStyle w:val="null3"/>
            </w:pPr>
            <w:r>
              <w:rPr>
                <w:rFonts w:ascii="仿宋_GB2312" w:hAnsi="仿宋_GB2312" w:cs="仿宋_GB2312" w:eastAsia="仿宋_GB2312"/>
              </w:rPr>
              <w:t>一、评审内容 投标人针对本项目提供苗木采购保证，包括但不限于：①苗木采购来源渠道正规，提供苗木采购来源渠道承诺②运输方式及保护措施等。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投标人针对本项目提供应急预案，包括但不限于：①雨雪天气、落叶季节等恶劣天气的应急方案②突发事件应急预案③大型活动及其他应急预案等。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投标人针对本项目提供培训考核方案，包括但不限于：①人员的岗前及岗位培训方案②考核方案等。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拟投入本项目的养护工器具情况</w:t>
            </w:r>
          </w:p>
        </w:tc>
        <w:tc>
          <w:tcPr>
            <w:tcW w:type="dxa" w:w="2492"/>
          </w:tcPr>
          <w:p>
            <w:pPr>
              <w:pStyle w:val="null3"/>
            </w:pPr>
            <w:r>
              <w:rPr>
                <w:rFonts w:ascii="仿宋_GB2312" w:hAnsi="仿宋_GB2312" w:cs="仿宋_GB2312" w:eastAsia="仿宋_GB2312"/>
              </w:rPr>
              <w:t>1、投标人拟投入本项目的洒水车2辆，得基本分1分，不足2辆不得分。每多提供一辆加0.5分，最高可加1分。（注：需提供车辆购买发票或车辆租赁协议、车辆行驶证复印件，发票单位名称和车辆行驶证须与投标人名称一致）。本项满分2分。 2、投标人拟投入本项目的绿篱机不少于10台；油（电）锯不少于3把；打药机不少于1台；草坪机不少于4台；割灌机2台，全部满足得2分，不满足不得分，每增加以上设备任意一台加0.5分，最高加2分。（注：需提供购买发票复印件，发票单位名称须与投标人名称一致）。本项满分4分。 3、投标人拟投入本项目的垃圾运输车辆或运输货车2辆，得基本分1分，不足2辆不得分。每多提供一辆加0.5分，最高可加1分（注：需提供车辆购买发票或车辆租赁协议、车辆行驶证复印件，发票单位名称和车辆行驶证须与投标人名称一致）。本项满分2分。 4、投标人拟投入的与养护有关的其余设备、器材、工具、如（发电机、随车吊、乔木修剪车、打药车）等，清单、发票齐全，每提供一项设备计0.5分，满分2分。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投标人针对本项目提供服务质量保障措施，包括但不限于：①绿化养护服务质量保障措施②绿化养护服务进度、安全保障措施③确保文明施工的技术组织措施及环境保护措施等。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投标人针对本项目提供服务承诺，包括但不限于：①服务质量目标②服务期限及服务过程中的人员到岗情况等。 二、评审标准：方案内容专门针对本项目编制，切合本项目实际情况及实施要求，内容与要点相符、每个要点均有展开详细的阐述且能够适用于本项目的计4分；评审内容每缺一项扣2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投标人提供自2022年1月1日起至今的类似项目业绩，投标文件中附其完整合同证明文件每份计2.5分，满分5分，未提供者不得分。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投标人针对本项目提供总体实施方案，包括但不限于：①道路绿化养护工序②养护重难点分析及保障措施③绿化养护作业标准④养护方法及技术措施⑤内控规章制度等。 二、评审标准：方案内容专门针对本项目编制，切合本项目实际情况及实施要求，内容与要点相符、每个要点均有展开详细的阐述且能够适用于本项目的计15分；评审内容每缺一项扣3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提供人员配备，包括但不限于：①人员配置清单（包括项目管理人员及养护专业技术人员，其中项目管理人员必须具备相应的职称证书或职业资格证书）、人员项目经验②团队人员组织架构、岗位职责、人员管理制度等。（注：以上人员需提供相应的身份证、职称证书或职业资格证书，以及开标前3个月任意一个月的社保缴纳证明材料。） 二、评审标准：内容专门针对本项目编制，切合本项目实际情况及实施要求，内容与要点相符、每个要点均有展开详细的阐述且能够适用于本项目的计8分；每缺一项扣4分；评审内容有缺陷的每项扣1分。（缺陷是指：内容不完整或缺少关键点；逻辑混乱、前后表述矛盾；人员配置不足，影响项目完成；岗位职责不清晰、无详细的管理制度；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不同季节的作业方案及病虫害防治方案</w:t>
            </w:r>
          </w:p>
        </w:tc>
        <w:tc>
          <w:tcPr>
            <w:tcW w:type="dxa" w:w="2492"/>
          </w:tcPr>
          <w:p>
            <w:pPr>
              <w:pStyle w:val="null3"/>
            </w:pPr>
            <w:r>
              <w:rPr>
                <w:rFonts w:ascii="仿宋_GB2312" w:hAnsi="仿宋_GB2312" w:cs="仿宋_GB2312" w:eastAsia="仿宋_GB2312"/>
              </w:rPr>
              <w:t>一、评审内容 投标人针对本项目提供不同季节的作业方案及病虫害防治方案，包括但不限于：①不同季节的作业方案及措施②病虫害防治方案等。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苗木采购保证</w:t>
            </w:r>
          </w:p>
        </w:tc>
        <w:tc>
          <w:tcPr>
            <w:tcW w:type="dxa" w:w="2492"/>
          </w:tcPr>
          <w:p>
            <w:pPr>
              <w:pStyle w:val="null3"/>
            </w:pPr>
            <w:r>
              <w:rPr>
                <w:rFonts w:ascii="仿宋_GB2312" w:hAnsi="仿宋_GB2312" w:cs="仿宋_GB2312" w:eastAsia="仿宋_GB2312"/>
              </w:rPr>
              <w:t>一、评审内容 投标人针对本项目提供苗木采购保证，包括但不限于：①苗木采购来源渠道正规，提供苗木采购来源渠道承诺②运输方式及保护措施等。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投标人针对本项目提供应急预案，包括但不限于：①雨雪天气、落叶季节等恶劣天气的应急方案②突发事件应急预案③大型活动及其他应急预案等。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投标人针对本项目提供培训考核方案，包括但不限于：①人员的岗前及岗位培训方案②考核方案等。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拟投入本项目的养护工器具情况</w:t>
            </w:r>
          </w:p>
        </w:tc>
        <w:tc>
          <w:tcPr>
            <w:tcW w:type="dxa" w:w="2492"/>
          </w:tcPr>
          <w:p>
            <w:pPr>
              <w:pStyle w:val="null3"/>
            </w:pPr>
            <w:r>
              <w:rPr>
                <w:rFonts w:ascii="仿宋_GB2312" w:hAnsi="仿宋_GB2312" w:cs="仿宋_GB2312" w:eastAsia="仿宋_GB2312"/>
              </w:rPr>
              <w:t>1、投标人拟投入本项目的洒水车2辆，得基本分1分，不足2辆不得分。每多提供一辆加0.5分，最高可加1分。（注：需提供车辆购买发票或车辆租赁协议、车辆行驶证复印件，发票单位名称和车辆行驶证须与投标人名称一致）。本项满分2分。 2、投标人拟投入本项目的绿篱机不少于10台；油（电）锯不少于3把；打药机不少于1台；草坪机不少于4台；割灌机2台，全部满足得2分，不满足不得分，每增加以上设备任意一台加0.5分，最高加2分。（注：需提供购买发票复印件，发票单位名称须与投标人名称一致）。本项满分4分。 3、投标人拟投入本项目的垃圾运输车辆或运输货车2辆，得基本分1分，不足2辆不得分。每多提供一辆加0.5分，最高可加1分（注：需提供车辆购买发票或车辆租赁协议、车辆行驶证复印件，发票单位名称和车辆行驶证须与投标人名称一致）。本项满分2分。 4、投标人拟投入的与养护有关的其余设备、器材、工具、如（发电机、随车吊、乔木修剪车、打药车）等，清单、发票齐全，每提供一项设备计0.5分，满分2分。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投标人针对本项目提供服务质量保障措施，包括但不限于：①绿化养护服务质量保障措施②绿化养护服务进度、安全保障措施③确保文明施工的技术组织措施及环境保护措施等。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投标人针对本项目提供服务承诺，包括但不限于：①服务质量目标②服务期限及服务过程中的人员到岗情况等。 二、评审标准：方案内容专门针对本项目编制，切合本项目实际情况及实施要求，内容与要点相符、每个要点均有展开详细的阐述且能够适用于本项目的计4分；评审内容每缺一项扣2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投标人提供自2022年1月1日起至今的类似项目业绩，投标文件中附其完整合同证明文件每份计2.5分，满分5分，未提供者不得分。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投标人针对本项目提供总体实施方案，包括但不限于：①道路绿化养护工序②养护重难点分析及保障措施③绿化养护作业标准④养护方法及技术措施⑤内控规章制度等。 二、评审标准：方案内容专门针对本项目编制，切合本项目实际情况及实施要求，内容与要点相符、每个要点均有展开详细的阐述且能够适用于本项目的计15分；评审内容每缺一项扣3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提供人员配备，包括但不限于：①人员配置清单（包括项目管理人员及养护专业技术人员，其中项目管理人员必须具备相应的职称证书或职业资格证书）、人员项目经验②团队人员组织架构、岗位职责、人员管理制度等。（注：以上人员需提供相应的身份证、职称证书或职业资格证书，以及开标前3个月任意一个月的社保缴纳证明材料。） 二、评审标准：内容专门针对本项目编制，切合本项目实际情况及实施要求，内容与要点相符、每个要点均有展开详细的阐述且能够适用于本项目的计8分；每缺一项扣4分；评审内容有缺陷的每项扣1分。（缺陷是指：内容不完整或缺少关键点；逻辑混乱、前后表述矛盾；人员配置不足，影响项目完成；岗位职责不清晰、无详细的管理制度；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不同季节的作业方案及病虫害防治方案</w:t>
            </w:r>
          </w:p>
        </w:tc>
        <w:tc>
          <w:tcPr>
            <w:tcW w:type="dxa" w:w="2492"/>
          </w:tcPr>
          <w:p>
            <w:pPr>
              <w:pStyle w:val="null3"/>
            </w:pPr>
            <w:r>
              <w:rPr>
                <w:rFonts w:ascii="仿宋_GB2312" w:hAnsi="仿宋_GB2312" w:cs="仿宋_GB2312" w:eastAsia="仿宋_GB2312"/>
              </w:rPr>
              <w:t>一、评审内容 投标人针对本项目提供不同季节的作业方案及病虫害防治方案，包括但不限于：①不同季节的作业方案及措施②病虫害防治方案等。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苗木采购保证</w:t>
            </w:r>
          </w:p>
        </w:tc>
        <w:tc>
          <w:tcPr>
            <w:tcW w:type="dxa" w:w="2492"/>
          </w:tcPr>
          <w:p>
            <w:pPr>
              <w:pStyle w:val="null3"/>
            </w:pPr>
            <w:r>
              <w:rPr>
                <w:rFonts w:ascii="仿宋_GB2312" w:hAnsi="仿宋_GB2312" w:cs="仿宋_GB2312" w:eastAsia="仿宋_GB2312"/>
              </w:rPr>
              <w:t>一、评审内容 投标人针对本项目提供苗木采购保证，包括但不限于：①苗木采购来源渠道正规，提供苗木采购来源渠道承诺②运输方式及保护措施等。 二、评审标准：方案内容专门针对本项目编制，切合本项目实际情况及实施要求，内容与要点相符、每个要点均有展开详细的阐述且能够适用于本项目的计8分；评审内容每缺一项扣4分；评审内容有缺陷的每项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投标人针对本项目提供应急预案，包括但不限于：①雨雪天气、落叶季节等恶劣天气的应急方案②突发事件应急预案③大型活动及其他应急预案等。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投标人针对本项目提供培训考核方案，包括但不限于：①人员的岗前及岗位培训方案②考核方案等。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拟投入本项目的养护工器具情况</w:t>
            </w:r>
          </w:p>
        </w:tc>
        <w:tc>
          <w:tcPr>
            <w:tcW w:type="dxa" w:w="2492"/>
          </w:tcPr>
          <w:p>
            <w:pPr>
              <w:pStyle w:val="null3"/>
            </w:pPr>
            <w:r>
              <w:rPr>
                <w:rFonts w:ascii="仿宋_GB2312" w:hAnsi="仿宋_GB2312" w:cs="仿宋_GB2312" w:eastAsia="仿宋_GB2312"/>
              </w:rPr>
              <w:t>1、投标人拟投入本项目的洒水车2辆，得基本分1分，不足2辆不得分。每多提供一辆加0.5分，最高可加1分。（注：需提供车辆购买发票或车辆租赁协议、车辆行驶证复印件，发票单位名称和车辆行驶证须与投标人名称一致）。本项满分2分。 2、投标人拟投入本项目的绿篱机不少于10台；油（电）锯不少于3把；打药机不少于1台；草坪机不少于4台；割灌机2台，全部满足得2分，不满足不得分，每增加以上设备任意一台加0.5分，最高加2分。（注：需提供购买发票复印件，发票单位名称须与投标人名称一致）。本项满分4分。 3、投标人拟投入本项目的垃圾运输车辆或运输货车2辆，得基本分1分，不足2辆不得分。每多提供一辆加0.5分，最高可加1分（注：需提供车辆购买发票或车辆租赁协议、车辆行驶证复印件，发票单位名称和车辆行驶证须与投标人名称一致）。本项满分2分。 4、投标人拟投入的与养护有关的其余设备、器材、工具、如（发电机、随车吊、乔木修剪车、打药车）等，清单、发票齐全，每提供一项设备计0.5分，满分2分。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投标人针对本项目提供服务质量保障措施，包括但不限于：①绿化养护服务质量保障措施②绿化养护服务进度、安全保障措施③确保文明施工的技术组织措施及环境保护措施等。 二、评审标准：方案内容专门针对本项目编制，切合本项目实际情况及实施要求，内容与要点相符、每个要点均有展开详细的阐述且能够适用于本项目的计12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投标人针对本项目提供服务承诺，包括但不限于：①服务质量目标②服务期限及服务过程中的人员到岗情况等。 二、评审标准：方案内容专门针对本项目编制，切合本项目实际情况及实施要求，内容与要点相符、每个要点均有展开详细的阐述且能够适用于本项目的计4分；评审内容每缺一项扣2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投标人提供自2022年1月1日起至今的类似项目业绩，投标文件中附其完整合同证明文件每份计2.5分，满分5分，未提供者不得分。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