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78D865">
      <w:pPr>
        <w:pStyle w:val="10"/>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szCs w:val="24"/>
        </w:rPr>
        <w:t>1、具有独立承担民事责任的法人、其他组织或自然人，并出具合法有效的营业执照或事业单位法人证书等国家规定的相关证明，自然人参与的提供其身份证明</w:t>
      </w:r>
    </w:p>
    <w:p w14:paraId="53E2C3A3">
      <w:pPr>
        <w:pStyle w:val="10"/>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val="en-US" w:eastAsia="zh-CN"/>
        </w:rPr>
        <w:t>财务状况报告：提供2024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14:paraId="11BB152F">
      <w:pPr>
        <w:pStyle w:val="10"/>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szCs w:val="24"/>
          <w:lang w:val="en-US" w:eastAsia="zh-CN"/>
        </w:rPr>
        <w:t>3</w:t>
      </w:r>
      <w:r>
        <w:rPr>
          <w:rFonts w:hint="eastAsia" w:ascii="仿宋" w:hAnsi="仿宋" w:eastAsia="仿宋" w:cs="仿宋"/>
          <w:sz w:val="24"/>
          <w:szCs w:val="24"/>
        </w:rPr>
        <w:t>、税收缴纳证明：提供</w:t>
      </w:r>
      <w:r>
        <w:rPr>
          <w:rFonts w:hint="eastAsia" w:ascii="仿宋" w:hAnsi="仿宋" w:eastAsia="仿宋" w:cs="仿宋"/>
          <w:sz w:val="24"/>
          <w:szCs w:val="24"/>
          <w:lang w:eastAsia="zh-CN"/>
        </w:rPr>
        <w:t>投标</w:t>
      </w:r>
      <w:r>
        <w:rPr>
          <w:rFonts w:hint="eastAsia" w:ascii="仿宋" w:hAnsi="仿宋" w:eastAsia="仿宋" w:cs="仿宋"/>
          <w:sz w:val="24"/>
          <w:szCs w:val="24"/>
        </w:rPr>
        <w:t>截止日前</w:t>
      </w:r>
      <w:r>
        <w:rPr>
          <w:rFonts w:hint="eastAsia" w:ascii="仿宋" w:hAnsi="仿宋" w:eastAsia="仿宋" w:cs="仿宋"/>
          <w:sz w:val="24"/>
          <w:szCs w:val="24"/>
          <w:lang w:eastAsia="zh-CN"/>
        </w:rPr>
        <w:t>一年</w:t>
      </w:r>
      <w:r>
        <w:rPr>
          <w:rFonts w:hint="eastAsia" w:ascii="仿宋" w:hAnsi="仿宋" w:eastAsia="仿宋" w:cs="仿宋"/>
          <w:sz w:val="24"/>
          <w:szCs w:val="24"/>
        </w:rPr>
        <w:t>内任意一个月的纳税证明或完税证明（增值税、印花税、城市维护建设费、企业所得税等一种或多种税种），依法免税的单位提供相关证明材料。</w:t>
      </w:r>
    </w:p>
    <w:p w14:paraId="6AAA97CA">
      <w:pPr>
        <w:pStyle w:val="10"/>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szCs w:val="24"/>
          <w:lang w:val="en-US" w:eastAsia="zh-CN"/>
        </w:rPr>
        <w:t>4</w:t>
      </w:r>
      <w:r>
        <w:rPr>
          <w:rFonts w:hint="eastAsia" w:ascii="仿宋" w:hAnsi="仿宋" w:eastAsia="仿宋" w:cs="仿宋"/>
          <w:sz w:val="24"/>
          <w:szCs w:val="24"/>
        </w:rPr>
        <w:t>、社会保障资金缴纳证明：提供</w:t>
      </w:r>
      <w:r>
        <w:rPr>
          <w:rFonts w:hint="eastAsia" w:ascii="仿宋" w:hAnsi="仿宋" w:eastAsia="仿宋" w:cs="仿宋"/>
          <w:sz w:val="24"/>
          <w:szCs w:val="24"/>
          <w:lang w:eastAsia="zh-CN"/>
        </w:rPr>
        <w:t>投标</w:t>
      </w:r>
      <w:r>
        <w:rPr>
          <w:rFonts w:hint="eastAsia" w:ascii="仿宋" w:hAnsi="仿宋" w:eastAsia="仿宋" w:cs="仿宋"/>
          <w:sz w:val="24"/>
          <w:szCs w:val="24"/>
        </w:rPr>
        <w:t>截止日前</w:t>
      </w:r>
      <w:r>
        <w:rPr>
          <w:rFonts w:hint="eastAsia" w:ascii="仿宋" w:hAnsi="仿宋" w:eastAsia="仿宋" w:cs="仿宋"/>
          <w:sz w:val="24"/>
          <w:szCs w:val="24"/>
          <w:lang w:eastAsia="zh-CN"/>
        </w:rPr>
        <w:t>一年</w:t>
      </w:r>
      <w:r>
        <w:rPr>
          <w:rFonts w:hint="eastAsia" w:ascii="仿宋" w:hAnsi="仿宋" w:eastAsia="仿宋" w:cs="仿宋"/>
          <w:sz w:val="24"/>
          <w:szCs w:val="24"/>
        </w:rPr>
        <w:t>内任意一个月的社保资金交纳证明，依法不需要缴纳社保资金的单位提供相关证明材料</w:t>
      </w:r>
      <w:r>
        <w:rPr>
          <w:rFonts w:hint="eastAsia" w:ascii="仿宋" w:hAnsi="仿宋" w:eastAsia="仿宋" w:cs="仿宋"/>
          <w:sz w:val="24"/>
          <w:szCs w:val="24"/>
          <w:lang w:eastAsia="zh-CN"/>
        </w:rPr>
        <w:t>。</w:t>
      </w:r>
    </w:p>
    <w:p w14:paraId="0B750B3F">
      <w:pPr>
        <w:spacing w:before="336" w:beforeLines="1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0FA0B3DB">
      <w:pPr>
        <w:spacing w:before="336" w:beforeLines="10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法定代表人身份证明/法定代表人授权书</w:t>
      </w:r>
    </w:p>
    <w:p w14:paraId="53A700F5">
      <w:pPr>
        <w:pStyle w:val="4"/>
        <w:spacing w:before="168" w:beforeLines="5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29D71E36">
      <w:pPr>
        <w:autoSpaceDE w:val="0"/>
        <w:autoSpaceDN w:val="0"/>
        <w:adjustRightInd w:val="0"/>
        <w:snapToGrid w:val="0"/>
        <w:spacing w:before="168"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2A74DD1">
      <w:pPr>
        <w:autoSpaceDE w:val="0"/>
        <w:autoSpaceDN w:val="0"/>
        <w:adjustRightInd w:val="0"/>
        <w:snapToGrid w:val="0"/>
        <w:spacing w:before="168"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711EA3A7">
      <w:pPr>
        <w:autoSpaceDE w:val="0"/>
        <w:autoSpaceDN w:val="0"/>
        <w:adjustRightInd w:val="0"/>
        <w:snapToGrid w:val="0"/>
        <w:spacing w:before="168"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62A00624">
      <w:pPr>
        <w:autoSpaceDE w:val="0"/>
        <w:autoSpaceDN w:val="0"/>
        <w:adjustRightInd w:val="0"/>
        <w:snapToGrid w:val="0"/>
        <w:spacing w:before="168"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A1DE6E1">
      <w:pPr>
        <w:autoSpaceDE w:val="0"/>
        <w:autoSpaceDN w:val="0"/>
        <w:adjustRightInd w:val="0"/>
        <w:snapToGrid w:val="0"/>
        <w:spacing w:before="168" w:beforeLines="50"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0C707F42">
      <w:pPr>
        <w:autoSpaceDE w:val="0"/>
        <w:autoSpaceDN w:val="0"/>
        <w:adjustRightInd w:val="0"/>
        <w:snapToGrid w:val="0"/>
        <w:spacing w:before="168"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（投标人名称）的法定代表人。</w:t>
      </w:r>
    </w:p>
    <w:p w14:paraId="40FC390F">
      <w:pPr>
        <w:autoSpaceDE w:val="0"/>
        <w:autoSpaceDN w:val="0"/>
        <w:adjustRightInd w:val="0"/>
        <w:snapToGrid w:val="0"/>
        <w:spacing w:before="168"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7FBF58E4">
      <w:pPr>
        <w:autoSpaceDE w:val="0"/>
        <w:autoSpaceDN w:val="0"/>
        <w:adjustRightInd w:val="0"/>
        <w:snapToGrid w:val="0"/>
        <w:spacing w:before="168"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FF0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2EE7F660">
            <w:pPr>
              <w:snapToGrid w:val="0"/>
              <w:spacing w:line="480" w:lineRule="auto"/>
              <w:jc w:val="center"/>
              <w:rPr>
                <w:rFonts w:hint="eastAsia" w:ascii="仿宋" w:hAnsi="仿宋" w:eastAsia="仿宋" w:cs="仿宋"/>
                <w:color w:val="auto"/>
                <w:sz w:val="24"/>
                <w:szCs w:val="24"/>
                <w:highlight w:val="none"/>
              </w:rPr>
            </w:pPr>
          </w:p>
          <w:p w14:paraId="0FB317A1">
            <w:pPr>
              <w:snapToGrid w:val="0"/>
              <w:spacing w:line="480" w:lineRule="auto"/>
              <w:jc w:val="center"/>
              <w:rPr>
                <w:rFonts w:hint="eastAsia" w:ascii="仿宋" w:hAnsi="仿宋" w:eastAsia="仿宋" w:cs="仿宋"/>
                <w:color w:val="auto"/>
                <w:sz w:val="24"/>
                <w:szCs w:val="24"/>
                <w:highlight w:val="none"/>
              </w:rPr>
            </w:pPr>
          </w:p>
          <w:p w14:paraId="56E960A3">
            <w:pPr>
              <w:autoSpaceDE w:val="0"/>
              <w:autoSpaceDN w:val="0"/>
              <w:adjustRightInd w:val="0"/>
              <w:snapToGrid w:val="0"/>
              <w:spacing w:before="168" w:beforeLines="50"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6D50B36D">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p w14:paraId="4D213DAF">
            <w:pPr>
              <w:snapToGrid w:val="0"/>
              <w:spacing w:line="480" w:lineRule="auto"/>
              <w:jc w:val="center"/>
              <w:rPr>
                <w:rFonts w:hint="eastAsia" w:ascii="仿宋" w:hAnsi="仿宋" w:eastAsia="仿宋" w:cs="仿宋"/>
                <w:color w:val="auto"/>
                <w:sz w:val="24"/>
                <w:szCs w:val="24"/>
                <w:highlight w:val="none"/>
              </w:rPr>
            </w:pPr>
          </w:p>
          <w:p w14:paraId="1D54690E">
            <w:pPr>
              <w:snapToGrid w:val="0"/>
              <w:spacing w:line="480" w:lineRule="auto"/>
              <w:jc w:val="center"/>
              <w:rPr>
                <w:rFonts w:hint="eastAsia" w:ascii="仿宋" w:hAnsi="仿宋" w:eastAsia="仿宋" w:cs="仿宋"/>
                <w:color w:val="auto"/>
                <w:sz w:val="24"/>
                <w:szCs w:val="24"/>
                <w:highlight w:val="none"/>
              </w:rPr>
            </w:pPr>
          </w:p>
        </w:tc>
      </w:tr>
    </w:tbl>
    <w:p w14:paraId="69BB6EEC">
      <w:pPr>
        <w:snapToGrid w:val="0"/>
        <w:spacing w:line="480" w:lineRule="auto"/>
        <w:rPr>
          <w:rFonts w:hint="eastAsia" w:ascii="仿宋" w:hAnsi="仿宋" w:eastAsia="仿宋" w:cs="仿宋"/>
          <w:color w:val="auto"/>
          <w:sz w:val="24"/>
          <w:szCs w:val="24"/>
          <w:highlight w:val="none"/>
        </w:rPr>
      </w:pPr>
    </w:p>
    <w:p w14:paraId="0A4C1B54">
      <w:pPr>
        <w:snapToGrid w:val="0"/>
        <w:rPr>
          <w:rFonts w:hint="eastAsia" w:ascii="仿宋" w:hAnsi="仿宋" w:eastAsia="仿宋" w:cs="仿宋"/>
          <w:color w:val="auto"/>
          <w:sz w:val="24"/>
          <w:szCs w:val="24"/>
          <w:highlight w:val="none"/>
        </w:rPr>
      </w:pPr>
    </w:p>
    <w:p w14:paraId="54417183">
      <w:pPr>
        <w:snapToGrid w:val="0"/>
        <w:rPr>
          <w:rFonts w:hint="eastAsia" w:ascii="仿宋" w:hAnsi="仿宋" w:eastAsia="仿宋" w:cs="仿宋"/>
          <w:color w:val="auto"/>
          <w:sz w:val="24"/>
          <w:szCs w:val="24"/>
          <w:highlight w:val="none"/>
        </w:rPr>
      </w:pPr>
    </w:p>
    <w:p w14:paraId="2C9C2FCA">
      <w:pPr>
        <w:snapToGrid w:val="0"/>
        <w:rPr>
          <w:rFonts w:hint="eastAsia" w:ascii="仿宋" w:hAnsi="仿宋" w:eastAsia="仿宋" w:cs="仿宋"/>
          <w:color w:val="auto"/>
          <w:sz w:val="24"/>
          <w:szCs w:val="24"/>
          <w:highlight w:val="none"/>
        </w:rPr>
      </w:pPr>
    </w:p>
    <w:p w14:paraId="0C32FBC4">
      <w:pPr>
        <w:snapToGrid w:val="0"/>
        <w:rPr>
          <w:rFonts w:hint="eastAsia" w:ascii="仿宋" w:hAnsi="仿宋" w:eastAsia="仿宋" w:cs="仿宋"/>
          <w:color w:val="auto"/>
          <w:sz w:val="24"/>
          <w:szCs w:val="24"/>
          <w:highlight w:val="none"/>
        </w:rPr>
      </w:pPr>
    </w:p>
    <w:p w14:paraId="7888085E">
      <w:pPr>
        <w:adjustRightInd w:val="0"/>
        <w:snapToGrid w:val="0"/>
        <w:spacing w:line="360" w:lineRule="auto"/>
        <w:rPr>
          <w:rFonts w:hint="eastAsia" w:ascii="仿宋" w:hAnsi="仿宋" w:eastAsia="仿宋" w:cs="仿宋"/>
          <w:color w:val="auto"/>
          <w:sz w:val="24"/>
          <w:szCs w:val="24"/>
          <w:highlight w:val="none"/>
        </w:rPr>
      </w:pPr>
    </w:p>
    <w:p w14:paraId="02210639">
      <w:pPr>
        <w:adjustRightInd w:val="0"/>
        <w:snapToGrid w:val="0"/>
        <w:spacing w:line="360" w:lineRule="auto"/>
        <w:ind w:right="420"/>
        <w:rPr>
          <w:rFonts w:hint="eastAsia" w:ascii="仿宋" w:hAnsi="仿宋" w:eastAsia="仿宋" w:cs="仿宋"/>
          <w:color w:val="auto"/>
          <w:sz w:val="24"/>
          <w:szCs w:val="24"/>
          <w:highlight w:val="none"/>
        </w:rPr>
      </w:pPr>
    </w:p>
    <w:p w14:paraId="4AD9CD0F">
      <w:pPr>
        <w:adjustRightInd w:val="0"/>
        <w:snapToGrid w:val="0"/>
        <w:spacing w:line="360" w:lineRule="auto"/>
        <w:ind w:right="420"/>
        <w:rPr>
          <w:rFonts w:hint="eastAsia" w:ascii="仿宋" w:hAnsi="仿宋" w:eastAsia="仿宋" w:cs="仿宋"/>
          <w:color w:val="auto"/>
          <w:sz w:val="24"/>
          <w:szCs w:val="24"/>
          <w:highlight w:val="none"/>
        </w:rPr>
      </w:pPr>
    </w:p>
    <w:p w14:paraId="70488D85">
      <w:pPr>
        <w:adjustRightInd w:val="0"/>
        <w:snapToGrid w:val="0"/>
        <w:spacing w:line="360" w:lineRule="auto"/>
        <w:ind w:right="420"/>
        <w:rPr>
          <w:rFonts w:hint="eastAsia" w:ascii="仿宋" w:hAnsi="仿宋" w:eastAsia="仿宋" w:cs="仿宋"/>
          <w:color w:val="auto"/>
          <w:sz w:val="24"/>
          <w:szCs w:val="24"/>
          <w:highlight w:val="none"/>
        </w:rPr>
      </w:pPr>
    </w:p>
    <w:p w14:paraId="3736CBDD">
      <w:pPr>
        <w:pStyle w:val="7"/>
        <w:rPr>
          <w:rFonts w:hint="eastAsia" w:ascii="仿宋" w:hAnsi="仿宋" w:eastAsia="仿宋" w:cs="仿宋"/>
          <w:color w:val="auto"/>
          <w:sz w:val="24"/>
          <w:szCs w:val="24"/>
          <w:highlight w:val="none"/>
        </w:rPr>
      </w:pPr>
    </w:p>
    <w:p w14:paraId="439F1587">
      <w:pPr>
        <w:pStyle w:val="7"/>
        <w:rPr>
          <w:rFonts w:hint="eastAsia" w:ascii="仿宋" w:hAnsi="仿宋" w:eastAsia="仿宋" w:cs="仿宋"/>
          <w:color w:val="auto"/>
          <w:sz w:val="24"/>
          <w:szCs w:val="24"/>
          <w:highlight w:val="none"/>
        </w:rPr>
      </w:pPr>
    </w:p>
    <w:p w14:paraId="46504403">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投标人名称（公章）：</w:t>
      </w:r>
    </w:p>
    <w:p w14:paraId="0A577708">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日期：    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07B3A807">
      <w:pPr>
        <w:adjustRightInd w:val="0"/>
        <w:snapToGrid w:val="0"/>
        <w:spacing w:line="360" w:lineRule="auto"/>
        <w:ind w:right="420"/>
        <w:rPr>
          <w:rFonts w:hint="eastAsia" w:ascii="仿宋" w:hAnsi="仿宋" w:eastAsia="仿宋" w:cs="仿宋"/>
          <w:color w:val="auto"/>
          <w:sz w:val="24"/>
          <w:szCs w:val="24"/>
          <w:highlight w:val="none"/>
        </w:rPr>
      </w:pPr>
    </w:p>
    <w:p w14:paraId="4D9A34F1">
      <w:pPr>
        <w:rPr>
          <w:rFonts w:hint="eastAsia" w:ascii="仿宋" w:hAnsi="仿宋" w:eastAsia="仿宋" w:cs="仿宋"/>
          <w:color w:val="auto"/>
          <w:sz w:val="24"/>
          <w:szCs w:val="24"/>
          <w:highlight w:val="none"/>
        </w:rPr>
      </w:pPr>
    </w:p>
    <w:p w14:paraId="414F8CDB">
      <w:pPr>
        <w:pStyle w:val="7"/>
        <w:rPr>
          <w:rFonts w:hint="eastAsia" w:ascii="仿宋" w:hAnsi="仿宋" w:eastAsia="仿宋" w:cs="仿宋"/>
          <w:color w:val="auto"/>
          <w:sz w:val="24"/>
          <w:szCs w:val="24"/>
          <w:highlight w:val="none"/>
        </w:rPr>
      </w:pPr>
    </w:p>
    <w:p w14:paraId="6F2C40AA">
      <w:pPr>
        <w:spacing w:before="336" w:beforeLines="100"/>
        <w:rPr>
          <w:rFonts w:hint="eastAsia" w:ascii="仿宋" w:hAnsi="仿宋" w:eastAsia="仿宋" w:cs="仿宋"/>
          <w:b/>
          <w:color w:val="auto"/>
          <w:sz w:val="24"/>
          <w:szCs w:val="24"/>
          <w:highlight w:val="none"/>
        </w:rPr>
      </w:pPr>
    </w:p>
    <w:p w14:paraId="73D775EF">
      <w:pPr>
        <w:spacing w:before="336" w:beforeLines="1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15350363">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法定代表人授权书</w:t>
      </w:r>
    </w:p>
    <w:p w14:paraId="00A5CFD5">
      <w:pPr>
        <w:spacing w:line="560" w:lineRule="exact"/>
        <w:jc w:val="left"/>
        <w:rPr>
          <w:rFonts w:hint="eastAsia" w:ascii="仿宋" w:hAnsi="仿宋" w:eastAsia="仿宋" w:cs="仿宋"/>
          <w:color w:val="auto"/>
          <w:spacing w:val="4"/>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采购人名称/陕西万兴招标代理有限公司</w:t>
      </w:r>
    </w:p>
    <w:p w14:paraId="42B28632">
      <w:pPr>
        <w:spacing w:line="560" w:lineRule="exact"/>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 xml:space="preserve">(投标人名称)   </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xml:space="preserve">（  年  月  日 ）  </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z w:val="24"/>
          <w:szCs w:val="24"/>
          <w:highlight w:val="none"/>
          <w:u w:val="single"/>
        </w:rPr>
        <w:t>法定代表人</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u w:val="single"/>
        </w:rPr>
        <w:t>被授权人</w:t>
      </w:r>
      <w:r>
        <w:rPr>
          <w:rFonts w:hint="eastAsia" w:ascii="仿宋" w:hAnsi="仿宋" w:eastAsia="仿宋" w:cs="仿宋"/>
          <w:color w:val="auto"/>
          <w:spacing w:val="4"/>
          <w:sz w:val="24"/>
          <w:szCs w:val="24"/>
          <w:highlight w:val="none"/>
          <w:u w:val="single"/>
        </w:rPr>
        <w:t>姓名 ）</w:t>
      </w:r>
      <w:r>
        <w:rPr>
          <w:rFonts w:hint="eastAsia" w:ascii="仿宋" w:hAnsi="仿宋" w:eastAsia="仿宋" w:cs="仿宋"/>
          <w:color w:val="auto"/>
          <w:spacing w:val="4"/>
          <w:sz w:val="24"/>
          <w:szCs w:val="24"/>
          <w:highlight w:val="none"/>
        </w:rPr>
        <w:t xml:space="preserve">代表我公司全权办理针对本次 </w:t>
      </w:r>
      <w:r>
        <w:rPr>
          <w:rFonts w:hint="eastAsia" w:ascii="仿宋" w:hAnsi="仿宋" w:eastAsia="仿宋" w:cs="仿宋"/>
          <w:color w:val="auto"/>
          <w:spacing w:val="4"/>
          <w:sz w:val="24"/>
          <w:szCs w:val="24"/>
          <w:highlight w:val="none"/>
          <w:u w:val="single"/>
        </w:rPr>
        <w:t xml:space="preserve">（项目名称、项目编号    </w:t>
      </w:r>
      <w:r>
        <w:rPr>
          <w:rFonts w:hint="eastAsia" w:ascii="仿宋" w:hAnsi="仿宋" w:eastAsia="仿宋" w:cs="仿宋"/>
          <w:color w:val="auto"/>
          <w:spacing w:val="4"/>
          <w:sz w:val="24"/>
          <w:szCs w:val="24"/>
          <w:highlight w:val="none"/>
        </w:rPr>
        <w:t>投标、谈判、签约等具体工作，并签署全部有关的文件、协议及合同。</w:t>
      </w:r>
    </w:p>
    <w:p w14:paraId="120F3892">
      <w:pPr>
        <w:spacing w:line="560" w:lineRule="exact"/>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被授权人</w:t>
      </w:r>
      <w:r>
        <w:rPr>
          <w:rFonts w:hint="eastAsia" w:ascii="仿宋" w:hAnsi="仿宋" w:eastAsia="仿宋" w:cs="仿宋"/>
          <w:color w:val="auto"/>
          <w:spacing w:val="4"/>
          <w:sz w:val="24"/>
          <w:szCs w:val="24"/>
          <w:highlight w:val="none"/>
        </w:rPr>
        <w:t>的签名负全部责任。</w:t>
      </w:r>
    </w:p>
    <w:p w14:paraId="1247E060">
      <w:pPr>
        <w:spacing w:line="560" w:lineRule="exact"/>
        <w:ind w:right="540" w:rightChars="257"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w:t>
      </w:r>
      <w:r>
        <w:rPr>
          <w:rFonts w:hint="eastAsia" w:ascii="仿宋" w:hAnsi="仿宋" w:eastAsia="仿宋" w:cs="仿宋"/>
          <w:color w:val="auto"/>
          <w:sz w:val="24"/>
          <w:szCs w:val="24"/>
          <w:highlight w:val="none"/>
          <w:lang w:val="zh-CN"/>
        </w:rPr>
        <w:t>自递交投标文件截止之日起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天。</w:t>
      </w:r>
    </w:p>
    <w:p w14:paraId="3EFDA2AE">
      <w:pPr>
        <w:spacing w:line="560" w:lineRule="exact"/>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本授权书于</w:t>
      </w:r>
      <w:r>
        <w:rPr>
          <w:rFonts w:hint="eastAsia" w:ascii="仿宋" w:hAnsi="仿宋" w:eastAsia="仿宋" w:cs="仿宋"/>
          <w:color w:val="auto"/>
          <w:spacing w:val="4"/>
          <w:sz w:val="24"/>
          <w:szCs w:val="24"/>
          <w:highlight w:val="none"/>
          <w:u w:val="single"/>
        </w:rPr>
        <w:t xml:space="preserve">      年   月   日</w:t>
      </w:r>
      <w:r>
        <w:rPr>
          <w:rFonts w:hint="eastAsia" w:ascii="仿宋" w:hAnsi="仿宋" w:eastAsia="仿宋" w:cs="仿宋"/>
          <w:color w:val="auto"/>
          <w:spacing w:val="4"/>
          <w:sz w:val="24"/>
          <w:szCs w:val="24"/>
          <w:highlight w:val="none"/>
        </w:rPr>
        <w:t>签字或盖章生效，特此证明。</w:t>
      </w:r>
    </w:p>
    <w:tbl>
      <w:tblPr>
        <w:tblStyle w:val="8"/>
        <w:tblW w:w="0" w:type="auto"/>
        <w:tblInd w:w="6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0"/>
        <w:gridCol w:w="3990"/>
      </w:tblGrid>
      <w:tr w14:paraId="7FC7E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200" w:type="dxa"/>
          </w:tcPr>
          <w:p w14:paraId="763F88E3">
            <w:pPr>
              <w:spacing w:line="520" w:lineRule="exact"/>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3990" w:type="dxa"/>
          </w:tcPr>
          <w:p w14:paraId="71FCFC74">
            <w:pPr>
              <w:spacing w:line="520" w:lineRule="exact"/>
              <w:jc w:val="left"/>
              <w:rPr>
                <w:rFonts w:hint="eastAsia" w:ascii="仿宋" w:hAnsi="仿宋" w:eastAsia="仿宋" w:cs="仿宋"/>
                <w:color w:val="auto"/>
                <w:spacing w:val="4"/>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szCs w:val="24"/>
                <w:highlight w:val="none"/>
              </w:rPr>
              <w:t>签字或盖章：</w:t>
            </w:r>
          </w:p>
        </w:tc>
      </w:tr>
      <w:tr w14:paraId="656D7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200" w:type="dxa"/>
          </w:tcPr>
          <w:p w14:paraId="38C3FA3B">
            <w:pPr>
              <w:spacing w:line="520" w:lineRule="exact"/>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tcPr>
          <w:p w14:paraId="6294B613">
            <w:pPr>
              <w:spacing w:line="520" w:lineRule="exact"/>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18B3D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200" w:type="dxa"/>
          </w:tcPr>
          <w:p w14:paraId="36C42294">
            <w:pPr>
              <w:spacing w:line="520" w:lineRule="exact"/>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c>
          <w:tcPr>
            <w:tcW w:w="3990" w:type="dxa"/>
          </w:tcPr>
          <w:p w14:paraId="451A719A">
            <w:pPr>
              <w:spacing w:line="520" w:lineRule="exact"/>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r>
      <w:tr w14:paraId="0EB43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200" w:type="dxa"/>
          </w:tcPr>
          <w:p w14:paraId="5F0B885B">
            <w:pPr>
              <w:spacing w:line="520" w:lineRule="exact"/>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c>
          <w:tcPr>
            <w:tcW w:w="3990" w:type="dxa"/>
          </w:tcPr>
          <w:p w14:paraId="3429B013">
            <w:pPr>
              <w:spacing w:line="520" w:lineRule="exact"/>
              <w:jc w:val="left"/>
              <w:rPr>
                <w:rFonts w:hint="eastAsia" w:ascii="仿宋" w:hAnsi="仿宋" w:eastAsia="仿宋" w:cs="仿宋"/>
                <w:color w:val="auto"/>
                <w:spacing w:val="4"/>
                <w:sz w:val="24"/>
                <w:szCs w:val="24"/>
                <w:highlight w:val="none"/>
              </w:rPr>
            </w:pPr>
          </w:p>
        </w:tc>
      </w:tr>
    </w:tbl>
    <w:p w14:paraId="57B27AB3">
      <w:pPr>
        <w:spacing w:before="240" w:line="360" w:lineRule="auto"/>
        <w:ind w:firstLine="960" w:firstLineChars="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被授权人身份证复印件</w:t>
      </w:r>
    </w:p>
    <w:tbl>
      <w:tblPr>
        <w:tblStyle w:val="8"/>
        <w:tblW w:w="0" w:type="auto"/>
        <w:tblInd w:w="540" w:type="dxa"/>
        <w:tblLayout w:type="fixed"/>
        <w:tblCellMar>
          <w:top w:w="0" w:type="dxa"/>
          <w:left w:w="108" w:type="dxa"/>
          <w:bottom w:w="0" w:type="dxa"/>
          <w:right w:w="108" w:type="dxa"/>
        </w:tblCellMar>
      </w:tblPr>
      <w:tblGrid>
        <w:gridCol w:w="4246"/>
        <w:gridCol w:w="4111"/>
      </w:tblGrid>
      <w:tr w14:paraId="4B196921">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11863D67">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法定代表人身份证复印件粘贴处</w:t>
            </w:r>
          </w:p>
          <w:p w14:paraId="01DE1BAD">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05D3294D">
            <w:pPr>
              <w:autoSpaceDE w:val="0"/>
              <w:autoSpaceDN w:val="0"/>
              <w:adjustRightInd w:val="0"/>
              <w:snapToGrid w:val="0"/>
              <w:spacing w:before="168" w:beforeLines="50"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被授权人身份证复印件粘贴处</w:t>
            </w:r>
          </w:p>
          <w:p w14:paraId="2B778E30">
            <w:pPr>
              <w:autoSpaceDE w:val="0"/>
              <w:autoSpaceDN w:val="0"/>
              <w:adjustRightInd w:val="0"/>
              <w:snapToGrid w:val="0"/>
              <w:spacing w:before="168" w:beforeLines="50"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（正反面）</w:t>
            </w:r>
          </w:p>
        </w:tc>
      </w:tr>
    </w:tbl>
    <w:p w14:paraId="04060885">
      <w:pPr>
        <w:spacing w:line="480" w:lineRule="auto"/>
        <w:ind w:left="424" w:leftChars="202" w:right="540" w:rightChars="257"/>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投标人名称：</w:t>
      </w:r>
      <w:r>
        <w:rPr>
          <w:rFonts w:hint="eastAsia" w:ascii="仿宋" w:hAnsi="仿宋" w:eastAsia="仿宋" w:cs="仿宋"/>
          <w:color w:val="auto"/>
          <w:sz w:val="24"/>
          <w:szCs w:val="24"/>
          <w:highlight w:val="none"/>
          <w:u w:val="single"/>
        </w:rPr>
        <w:t xml:space="preserve">      （加盖单位公章）      </w:t>
      </w:r>
    </w:p>
    <w:p w14:paraId="12F6E9E2">
      <w:pPr>
        <w:spacing w:line="480" w:lineRule="auto"/>
        <w:ind w:left="424" w:leftChars="202" w:right="540" w:rightChars="257"/>
        <w:jc w:val="left"/>
        <w:rPr>
          <w:rFonts w:ascii="仿宋_GB2312" w:hAnsi="仿宋_GB2312" w:eastAsia="仿宋_GB2312" w:cs="仿宋_GB2312"/>
          <w:b/>
          <w:sz w:val="36"/>
        </w:rPr>
      </w:pPr>
      <w:r>
        <w:rPr>
          <w:rFonts w:hint="eastAsia" w:ascii="仿宋" w:hAnsi="仿宋" w:eastAsia="仿宋" w:cs="仿宋"/>
          <w:color w:val="auto"/>
          <w:spacing w:val="4"/>
          <w:sz w:val="24"/>
          <w:szCs w:val="24"/>
          <w:highlight w:val="none"/>
        </w:rPr>
        <w:t>日   期：</w:t>
      </w:r>
    </w:p>
    <w:p w14:paraId="59F86408">
      <w:pPr>
        <w:pStyle w:val="10"/>
        <w:jc w:val="center"/>
        <w:outlineLvl w:val="1"/>
        <w:rPr>
          <w:rFonts w:ascii="仿宋_GB2312" w:hAnsi="仿宋_GB2312" w:eastAsia="仿宋_GB2312" w:cs="仿宋_GB2312"/>
          <w:b/>
          <w:sz w:val="36"/>
        </w:rPr>
      </w:pPr>
    </w:p>
    <w:p w14:paraId="144C1944">
      <w:pPr>
        <w:pStyle w:val="10"/>
        <w:jc w:val="both"/>
        <w:outlineLvl w:val="1"/>
        <w:rPr>
          <w:rFonts w:ascii="仿宋_GB2312" w:hAnsi="仿宋_GB2312" w:eastAsia="仿宋_GB2312" w:cs="仿宋_GB2312"/>
          <w:b/>
          <w:sz w:val="36"/>
        </w:rPr>
      </w:pPr>
      <w:r>
        <w:rPr>
          <w:rFonts w:hint="eastAsia" w:hAnsi="宋体" w:cs="宋体"/>
          <w:b/>
          <w:bCs/>
          <w:color w:val="auto"/>
          <w:lang w:val="zh-CN"/>
        </w:rPr>
        <w:t>说明：法定代表人直接</w:t>
      </w:r>
      <w:r>
        <w:rPr>
          <w:rFonts w:hint="eastAsia" w:hAnsi="宋体" w:cs="宋体"/>
          <w:b/>
          <w:bCs/>
          <w:color w:val="auto"/>
        </w:rPr>
        <w:t>磋商</w:t>
      </w:r>
      <w:r>
        <w:rPr>
          <w:rFonts w:hint="eastAsia" w:hAnsi="宋体" w:cs="宋体"/>
          <w:b/>
          <w:bCs/>
          <w:color w:val="auto"/>
          <w:lang w:val="zh-CN"/>
        </w:rPr>
        <w:t>时无需提供。</w:t>
      </w:r>
    </w:p>
    <w:p w14:paraId="31B147F8">
      <w:pPr>
        <w:pStyle w:val="10"/>
        <w:jc w:val="center"/>
        <w:outlineLvl w:val="1"/>
        <w:rPr>
          <w:rFonts w:ascii="仿宋_GB2312" w:hAnsi="仿宋_GB2312" w:eastAsia="仿宋_GB2312" w:cs="仿宋_GB2312"/>
          <w:b/>
          <w:sz w:val="36"/>
        </w:rPr>
      </w:pPr>
    </w:p>
    <w:p w14:paraId="55C8CB0C">
      <w:pPr>
        <w:pStyle w:val="3"/>
        <w:keepNext w:val="0"/>
        <w:keepLines w:val="0"/>
        <w:widowControl w:val="0"/>
        <w:spacing w:before="168" w:beforeLines="50" w:after="0" w:line="360" w:lineRule="auto"/>
        <w:ind w:left="0"/>
        <w:jc w:val="both"/>
        <w:rPr>
          <w:rFonts w:hint="eastAsia" w:ascii="仿宋" w:hAnsi="仿宋" w:eastAsia="仿宋" w:cs="仿宋"/>
          <w:color w:val="auto"/>
          <w:sz w:val="24"/>
          <w:szCs w:val="24"/>
          <w:highlight w:val="none"/>
        </w:rPr>
      </w:pPr>
    </w:p>
    <w:p w14:paraId="332312BC">
      <w:pPr>
        <w:pStyle w:val="3"/>
        <w:keepNext w:val="0"/>
        <w:keepLines w:val="0"/>
        <w:widowControl w:val="0"/>
        <w:spacing w:before="168" w:beforeLines="50" w:after="0" w:line="360" w:lineRule="auto"/>
        <w:ind w:left="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p>
    <w:p w14:paraId="4A7C0E8A">
      <w:pPr>
        <w:spacing w:before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参加本次政府采购活动前三年内，在经营活动中没有重大违法记录的</w:t>
      </w:r>
    </w:p>
    <w:p w14:paraId="1AD8B4EB">
      <w:pPr>
        <w:spacing w:before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书面声明</w:t>
      </w:r>
    </w:p>
    <w:p w14:paraId="09A5437A">
      <w:pPr>
        <w:spacing w:before="120" w:line="360" w:lineRule="auto"/>
        <w:jc w:val="center"/>
        <w:rPr>
          <w:rFonts w:hint="eastAsia" w:ascii="仿宋" w:hAnsi="仿宋" w:eastAsia="仿宋" w:cs="仿宋"/>
          <w:b/>
          <w:color w:val="auto"/>
          <w:sz w:val="24"/>
          <w:szCs w:val="24"/>
          <w:highlight w:val="none"/>
        </w:rPr>
      </w:pPr>
    </w:p>
    <w:p w14:paraId="69B28493">
      <w:pPr>
        <w:spacing w:before="120" w:line="360" w:lineRule="auto"/>
        <w:jc w:val="center"/>
        <w:rPr>
          <w:rFonts w:hint="eastAsia" w:ascii="仿宋" w:hAnsi="仿宋" w:eastAsia="仿宋" w:cs="仿宋"/>
          <w:b/>
          <w:color w:val="auto"/>
          <w:sz w:val="24"/>
          <w:szCs w:val="24"/>
          <w:highlight w:val="none"/>
        </w:rPr>
      </w:pPr>
    </w:p>
    <w:p w14:paraId="4068997E">
      <w:pPr>
        <w:spacing w:line="48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w:t>
      </w:r>
    </w:p>
    <w:p w14:paraId="0DEA16E9">
      <w:pPr>
        <w:spacing w:line="48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公司</w:t>
      </w:r>
      <w:r>
        <w:rPr>
          <w:rFonts w:hint="eastAsia" w:ascii="仿宋" w:hAnsi="仿宋" w:eastAsia="仿宋" w:cs="仿宋"/>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71CD347B">
      <w:pPr>
        <w:pStyle w:val="4"/>
        <w:rPr>
          <w:rFonts w:hint="eastAsia" w:ascii="仿宋" w:hAnsi="仿宋" w:eastAsia="仿宋" w:cs="仿宋"/>
          <w:color w:val="auto"/>
          <w:spacing w:val="4"/>
          <w:sz w:val="24"/>
          <w:szCs w:val="24"/>
          <w:highlight w:val="none"/>
        </w:rPr>
      </w:pPr>
    </w:p>
    <w:p w14:paraId="75116125">
      <w:pPr>
        <w:pStyle w:val="4"/>
        <w:rPr>
          <w:rFonts w:hint="eastAsia" w:ascii="仿宋" w:hAnsi="仿宋" w:eastAsia="仿宋" w:cs="仿宋"/>
          <w:color w:val="auto"/>
          <w:spacing w:val="4"/>
          <w:sz w:val="24"/>
          <w:szCs w:val="24"/>
          <w:highlight w:val="none"/>
        </w:rPr>
      </w:pPr>
    </w:p>
    <w:p w14:paraId="773AC30F">
      <w:pPr>
        <w:pStyle w:val="4"/>
        <w:rPr>
          <w:rFonts w:hint="eastAsia" w:ascii="仿宋" w:hAnsi="仿宋" w:eastAsia="仿宋" w:cs="仿宋"/>
          <w:color w:val="auto"/>
          <w:spacing w:val="4"/>
          <w:sz w:val="24"/>
          <w:szCs w:val="24"/>
          <w:highlight w:val="none"/>
        </w:rPr>
      </w:pPr>
    </w:p>
    <w:p w14:paraId="7C744868">
      <w:pPr>
        <w:pStyle w:val="4"/>
        <w:rPr>
          <w:rFonts w:hint="eastAsia" w:ascii="仿宋" w:hAnsi="仿宋" w:eastAsia="仿宋" w:cs="仿宋"/>
          <w:color w:val="auto"/>
          <w:spacing w:val="4"/>
          <w:sz w:val="24"/>
          <w:szCs w:val="24"/>
          <w:highlight w:val="none"/>
        </w:rPr>
      </w:pPr>
    </w:p>
    <w:p w14:paraId="51ADA7F0">
      <w:pPr>
        <w:pStyle w:val="4"/>
        <w:rPr>
          <w:rFonts w:hint="eastAsia" w:ascii="仿宋" w:hAnsi="仿宋" w:eastAsia="仿宋" w:cs="仿宋"/>
          <w:color w:val="auto"/>
          <w:spacing w:val="4"/>
          <w:sz w:val="24"/>
          <w:szCs w:val="24"/>
          <w:highlight w:val="none"/>
        </w:rPr>
      </w:pPr>
    </w:p>
    <w:p w14:paraId="3FD7B1D9">
      <w:pPr>
        <w:pStyle w:val="4"/>
        <w:rPr>
          <w:rFonts w:hint="eastAsia" w:ascii="仿宋" w:hAnsi="仿宋" w:eastAsia="仿宋" w:cs="仿宋"/>
          <w:color w:val="auto"/>
          <w:spacing w:val="4"/>
          <w:sz w:val="24"/>
          <w:szCs w:val="24"/>
          <w:highlight w:val="none"/>
        </w:rPr>
      </w:pPr>
    </w:p>
    <w:p w14:paraId="6A5BA54C">
      <w:pPr>
        <w:pStyle w:val="4"/>
        <w:rPr>
          <w:rFonts w:hint="eastAsia" w:ascii="仿宋" w:hAnsi="仿宋" w:eastAsia="仿宋" w:cs="仿宋"/>
          <w:color w:val="auto"/>
          <w:spacing w:val="4"/>
          <w:sz w:val="24"/>
          <w:szCs w:val="24"/>
          <w:highlight w:val="none"/>
        </w:rPr>
      </w:pPr>
    </w:p>
    <w:p w14:paraId="4D2ADB6B">
      <w:pPr>
        <w:pStyle w:val="4"/>
        <w:rPr>
          <w:rFonts w:hint="eastAsia" w:ascii="仿宋" w:hAnsi="仿宋" w:eastAsia="仿宋" w:cs="仿宋"/>
          <w:color w:val="auto"/>
          <w:spacing w:val="4"/>
          <w:sz w:val="24"/>
          <w:szCs w:val="24"/>
          <w:highlight w:val="none"/>
        </w:rPr>
      </w:pPr>
    </w:p>
    <w:p w14:paraId="2A7815EA">
      <w:pPr>
        <w:spacing w:line="360" w:lineRule="auto"/>
        <w:ind w:firstLine="2640" w:firstLineChars="11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法定代表人或被授权人签字/或盖章：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7E7C2CC2">
      <w:pPr>
        <w:spacing w:line="360" w:lineRule="auto"/>
        <w:ind w:firstLine="2640" w:firstLineChars="11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投   标   单  位  公  章：</w:t>
      </w:r>
      <w:r>
        <w:rPr>
          <w:rFonts w:hint="eastAsia" w:ascii="仿宋" w:hAnsi="仿宋" w:eastAsia="仿宋" w:cs="仿宋"/>
          <w:color w:val="auto"/>
          <w:sz w:val="24"/>
          <w:szCs w:val="24"/>
          <w:highlight w:val="none"/>
          <w:u w:val="single"/>
        </w:rPr>
        <w:t xml:space="preserve">                      </w:t>
      </w:r>
    </w:p>
    <w:p w14:paraId="5E61B062">
      <w:pPr>
        <w:pStyle w:val="3"/>
        <w:keepNext w:val="0"/>
        <w:keepLines w:val="0"/>
        <w:widowControl w:val="0"/>
        <w:spacing w:before="168" w:beforeLines="50" w:after="0" w:line="360" w:lineRule="auto"/>
        <w:ind w:firstLine="2400" w:firstLineChars="1000"/>
        <w:jc w:val="both"/>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val="en-US" w:eastAsia="zh-CN" w:bidi="ar-SA"/>
        </w:rPr>
        <w:t>日                    期：</w:t>
      </w:r>
      <w:r>
        <w:rPr>
          <w:rFonts w:hint="eastAsia" w:ascii="仿宋" w:hAnsi="仿宋" w:eastAsia="仿宋" w:cs="仿宋"/>
          <w:color w:val="auto"/>
          <w:sz w:val="24"/>
          <w:szCs w:val="24"/>
          <w:highlight w:val="none"/>
          <w:u w:val="single"/>
        </w:rPr>
        <w:t xml:space="preserve">                      </w:t>
      </w:r>
    </w:p>
    <w:p w14:paraId="17B87D37">
      <w:pPr>
        <w:pStyle w:val="3"/>
        <w:keepNext w:val="0"/>
        <w:keepLines w:val="0"/>
        <w:widowControl w:val="0"/>
        <w:spacing w:before="168" w:beforeLines="50" w:after="0" w:line="360" w:lineRule="auto"/>
        <w:ind w:left="0"/>
        <w:jc w:val="center"/>
        <w:rPr>
          <w:rFonts w:hint="eastAsia" w:ascii="仿宋" w:hAnsi="仿宋" w:eastAsia="仿宋" w:cs="仿宋"/>
          <w:color w:val="auto"/>
          <w:sz w:val="24"/>
          <w:szCs w:val="24"/>
          <w:highlight w:val="none"/>
        </w:rPr>
      </w:pPr>
    </w:p>
    <w:p w14:paraId="14240F4C">
      <w:pPr>
        <w:pStyle w:val="3"/>
        <w:keepNext w:val="0"/>
        <w:keepLines w:val="0"/>
        <w:widowControl w:val="0"/>
        <w:spacing w:before="168" w:beforeLines="50" w:after="0" w:line="360" w:lineRule="auto"/>
        <w:ind w:left="0"/>
        <w:jc w:val="center"/>
        <w:rPr>
          <w:rFonts w:hint="eastAsia" w:ascii="仿宋" w:hAnsi="仿宋" w:eastAsia="仿宋" w:cs="仿宋"/>
          <w:color w:val="auto"/>
          <w:sz w:val="24"/>
          <w:szCs w:val="24"/>
          <w:highlight w:val="none"/>
        </w:rPr>
      </w:pPr>
    </w:p>
    <w:p w14:paraId="6B3EDCEE">
      <w:pPr>
        <w:pStyle w:val="3"/>
        <w:keepNext w:val="0"/>
        <w:keepLines w:val="0"/>
        <w:widowControl w:val="0"/>
        <w:spacing w:before="168" w:beforeLines="50" w:after="0" w:line="360" w:lineRule="auto"/>
        <w:ind w:left="0"/>
        <w:jc w:val="both"/>
        <w:rPr>
          <w:rFonts w:hint="eastAsia" w:ascii="仿宋" w:hAnsi="仿宋" w:eastAsia="仿宋" w:cs="仿宋"/>
          <w:color w:val="auto"/>
          <w:sz w:val="24"/>
          <w:szCs w:val="24"/>
          <w:highlight w:val="none"/>
          <w:lang w:eastAsia="zh-CN"/>
        </w:rPr>
      </w:pPr>
    </w:p>
    <w:p w14:paraId="6669653B">
      <w:pPr>
        <w:pStyle w:val="3"/>
        <w:keepNext w:val="0"/>
        <w:keepLines w:val="0"/>
        <w:widowControl w:val="0"/>
        <w:spacing w:before="168" w:beforeLines="50" w:after="0" w:line="360" w:lineRule="auto"/>
        <w:ind w:left="0"/>
        <w:jc w:val="both"/>
        <w:rPr>
          <w:rFonts w:hint="eastAsia" w:ascii="仿宋" w:hAnsi="仿宋" w:eastAsia="仿宋" w:cs="仿宋"/>
          <w:color w:val="auto"/>
          <w:sz w:val="24"/>
          <w:szCs w:val="24"/>
          <w:highlight w:val="none"/>
          <w:lang w:eastAsia="zh-CN"/>
        </w:rPr>
      </w:pPr>
    </w:p>
    <w:p w14:paraId="5E07D7F1">
      <w:pPr>
        <w:rPr>
          <w:rFonts w:hint="eastAsia" w:ascii="仿宋" w:hAnsi="仿宋" w:eastAsia="仿宋" w:cs="仿宋"/>
          <w:color w:val="auto"/>
          <w:sz w:val="24"/>
          <w:szCs w:val="24"/>
          <w:highlight w:val="none"/>
          <w:lang w:eastAsia="zh-CN"/>
        </w:rPr>
      </w:pPr>
    </w:p>
    <w:p w14:paraId="1DEDF197">
      <w:pPr>
        <w:rPr>
          <w:rFonts w:hint="eastAsia" w:ascii="仿宋" w:hAnsi="仿宋" w:eastAsia="仿宋" w:cs="仿宋"/>
          <w:color w:val="auto"/>
          <w:sz w:val="24"/>
          <w:szCs w:val="24"/>
          <w:highlight w:val="none"/>
          <w:lang w:eastAsia="zh-CN"/>
        </w:rPr>
      </w:pPr>
    </w:p>
    <w:p w14:paraId="3385B58E">
      <w:pPr>
        <w:rPr>
          <w:rFonts w:hint="eastAsia" w:ascii="仿宋" w:hAnsi="仿宋" w:eastAsia="仿宋" w:cs="仿宋"/>
          <w:color w:val="auto"/>
          <w:sz w:val="24"/>
          <w:szCs w:val="24"/>
          <w:highlight w:val="none"/>
          <w:lang w:eastAsia="zh-CN"/>
        </w:rPr>
      </w:pPr>
    </w:p>
    <w:p w14:paraId="2CE435E9">
      <w:pPr>
        <w:rPr>
          <w:rFonts w:hint="eastAsia" w:ascii="仿宋" w:hAnsi="仿宋" w:eastAsia="仿宋" w:cs="仿宋"/>
          <w:color w:val="auto"/>
          <w:sz w:val="24"/>
          <w:szCs w:val="24"/>
          <w:highlight w:val="none"/>
          <w:lang w:eastAsia="zh-CN"/>
        </w:rPr>
      </w:pPr>
    </w:p>
    <w:p w14:paraId="43FAFC49">
      <w:pPr>
        <w:pStyle w:val="3"/>
        <w:keepNext w:val="0"/>
        <w:keepLines w:val="0"/>
        <w:widowControl w:val="0"/>
        <w:spacing w:before="168" w:beforeLines="50" w:after="0" w:line="360" w:lineRule="auto"/>
        <w:ind w:left="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附件</w:t>
      </w:r>
      <w:r>
        <w:rPr>
          <w:rFonts w:hint="eastAsia" w:ascii="仿宋" w:hAnsi="仿宋" w:eastAsia="仿宋" w:cs="仿宋"/>
          <w:color w:val="auto"/>
          <w:sz w:val="24"/>
          <w:szCs w:val="24"/>
          <w:highlight w:val="none"/>
          <w:lang w:val="en-US" w:eastAsia="zh-CN"/>
        </w:rPr>
        <w:t>4：</w:t>
      </w:r>
    </w:p>
    <w:p w14:paraId="5483D183">
      <w:pPr>
        <w:spacing w:before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投标人具有履行本合同所必需的专业技术能力的说明及承诺</w:t>
      </w:r>
    </w:p>
    <w:p w14:paraId="0D0EF137">
      <w:pPr>
        <w:spacing w:line="360" w:lineRule="auto"/>
        <w:rPr>
          <w:rFonts w:hint="eastAsia" w:ascii="仿宋" w:hAnsi="仿宋" w:eastAsia="仿宋" w:cs="仿宋"/>
          <w:color w:val="auto"/>
          <w:spacing w:val="4"/>
          <w:sz w:val="24"/>
          <w:szCs w:val="24"/>
          <w:highlight w:val="none"/>
          <w:u w:val="single"/>
        </w:rPr>
      </w:pPr>
    </w:p>
    <w:p w14:paraId="0558CF9A">
      <w:pPr>
        <w:spacing w:line="48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7747B4B">
      <w:pPr>
        <w:spacing w:line="48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 xml:space="preserve">      公司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，营业（或生产经营）面积为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人，其中与履行本合同相关的专业技术人员有</w:t>
      </w:r>
      <w:r>
        <w:rPr>
          <w:rFonts w:hint="eastAsia" w:ascii="仿宋" w:hAnsi="仿宋" w:eastAsia="仿宋" w:cs="仿宋"/>
          <w:color w:val="auto"/>
          <w:spacing w:val="4"/>
          <w:sz w:val="24"/>
          <w:szCs w:val="24"/>
          <w:highlight w:val="none"/>
          <w:u w:val="singl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5526F01C">
      <w:pPr>
        <w:spacing w:beforeLines="100" w:afterLines="50" w:line="360" w:lineRule="auto"/>
        <w:ind w:firstLine="170"/>
        <w:rPr>
          <w:rFonts w:hint="eastAsia" w:ascii="仿宋" w:hAnsi="仿宋" w:eastAsia="仿宋" w:cs="仿宋"/>
          <w:color w:val="auto"/>
          <w:spacing w:val="4"/>
          <w:sz w:val="24"/>
          <w:szCs w:val="24"/>
          <w:highlight w:val="none"/>
        </w:rPr>
      </w:pPr>
    </w:p>
    <w:p w14:paraId="46FF5E47">
      <w:pPr>
        <w:pStyle w:val="4"/>
        <w:rPr>
          <w:rFonts w:hint="eastAsia" w:ascii="仿宋" w:hAnsi="仿宋" w:eastAsia="仿宋" w:cs="仿宋"/>
          <w:color w:val="auto"/>
          <w:spacing w:val="4"/>
          <w:sz w:val="24"/>
          <w:szCs w:val="24"/>
          <w:highlight w:val="none"/>
        </w:rPr>
      </w:pPr>
    </w:p>
    <w:p w14:paraId="32E27B29">
      <w:pPr>
        <w:pStyle w:val="4"/>
        <w:rPr>
          <w:rFonts w:hint="eastAsia" w:ascii="仿宋" w:hAnsi="仿宋" w:eastAsia="仿宋" w:cs="仿宋"/>
          <w:color w:val="auto"/>
          <w:spacing w:val="4"/>
          <w:sz w:val="24"/>
          <w:szCs w:val="24"/>
          <w:highlight w:val="none"/>
        </w:rPr>
      </w:pPr>
    </w:p>
    <w:p w14:paraId="658EFBF7">
      <w:pPr>
        <w:pStyle w:val="4"/>
        <w:rPr>
          <w:rFonts w:hint="eastAsia" w:ascii="仿宋" w:hAnsi="仿宋" w:eastAsia="仿宋" w:cs="仿宋"/>
          <w:color w:val="auto"/>
          <w:spacing w:val="4"/>
          <w:kern w:val="0"/>
          <w:sz w:val="24"/>
          <w:szCs w:val="24"/>
          <w:highlight w:val="none"/>
        </w:rPr>
      </w:pPr>
    </w:p>
    <w:p w14:paraId="1B670108">
      <w:pPr>
        <w:spacing w:line="480" w:lineRule="auto"/>
        <w:ind w:firstLine="2728" w:firstLineChars="1100"/>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rPr>
        <w:t>法定代表人或被授权人签字/或盖章：</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p>
    <w:p w14:paraId="06B66DB3">
      <w:pPr>
        <w:spacing w:line="480" w:lineRule="auto"/>
        <w:ind w:firstLine="2728" w:firstLineChars="11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投   标   单  位  公  章：</w:t>
      </w:r>
      <w:r>
        <w:rPr>
          <w:rFonts w:hint="eastAsia" w:ascii="仿宋" w:hAnsi="仿宋" w:eastAsia="仿宋" w:cs="仿宋"/>
          <w:color w:val="auto"/>
          <w:spacing w:val="4"/>
          <w:sz w:val="24"/>
          <w:szCs w:val="24"/>
          <w:highlight w:val="none"/>
          <w:u w:val="single"/>
        </w:rPr>
        <w:t xml:space="preserve">              </w:t>
      </w:r>
    </w:p>
    <w:p w14:paraId="78BB1169">
      <w:pPr>
        <w:ind w:firstLine="2728" w:firstLineChars="1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rPr>
        <w:t>日                    期：</w:t>
      </w:r>
      <w:r>
        <w:rPr>
          <w:rFonts w:hint="eastAsia" w:ascii="仿宋" w:hAnsi="仿宋" w:eastAsia="仿宋" w:cs="仿宋"/>
          <w:color w:val="auto"/>
          <w:spacing w:val="4"/>
          <w:sz w:val="24"/>
          <w:szCs w:val="24"/>
          <w:highlight w:val="none"/>
          <w:u w:val="single"/>
        </w:rPr>
        <w:t xml:space="preserve">              </w:t>
      </w:r>
    </w:p>
    <w:p w14:paraId="00956AFC">
      <w:pPr>
        <w:pStyle w:val="3"/>
        <w:keepNext w:val="0"/>
        <w:keepLines w:val="0"/>
        <w:widowControl w:val="0"/>
        <w:spacing w:before="168" w:beforeLines="50" w:after="0" w:line="360" w:lineRule="auto"/>
        <w:ind w:left="0"/>
        <w:jc w:val="center"/>
        <w:rPr>
          <w:rFonts w:hint="eastAsia" w:ascii="仿宋" w:hAnsi="仿宋" w:eastAsia="仿宋" w:cs="仿宋"/>
          <w:color w:val="auto"/>
          <w:sz w:val="24"/>
          <w:szCs w:val="24"/>
          <w:highlight w:val="none"/>
        </w:rPr>
      </w:pPr>
    </w:p>
    <w:p w14:paraId="2594FC4C">
      <w:pPr>
        <w:pStyle w:val="10"/>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p>
    <w:p w14:paraId="1248B40F">
      <w:pPr>
        <w:rPr>
          <w:rFonts w:cs="宋体" w:asciiTheme="minorEastAsia" w:hAnsiTheme="minorEastAsia" w:eastAsiaTheme="minorEastAsia"/>
          <w:color w:val="auto"/>
          <w:szCs w:val="24"/>
          <w:highlight w:val="none"/>
          <w:shd w:val="clear" w:color="auto" w:fill="FFFFFF"/>
        </w:rPr>
      </w:pPr>
      <w:r>
        <w:rPr>
          <w:rFonts w:cs="宋体" w:asciiTheme="minorEastAsia" w:hAnsiTheme="minorEastAsia" w:eastAsiaTheme="minorEastAsia"/>
          <w:color w:val="auto"/>
          <w:szCs w:val="24"/>
          <w:highlight w:val="none"/>
          <w:shd w:val="clear" w:color="auto" w:fill="FFFFFF"/>
        </w:rPr>
        <w:br w:type="page"/>
      </w:r>
    </w:p>
    <w:p w14:paraId="6F929ED5">
      <w:pPr>
        <w:pStyle w:val="3"/>
        <w:keepNext w:val="0"/>
        <w:keepLines w:val="0"/>
        <w:widowControl w:val="0"/>
        <w:spacing w:before="168" w:beforeLines="50" w:after="0" w:line="360" w:lineRule="auto"/>
        <w:ind w:left="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附件</w:t>
      </w:r>
      <w:r>
        <w:rPr>
          <w:rFonts w:hint="eastAsia" w:ascii="仿宋" w:hAnsi="仿宋" w:eastAsia="仿宋" w:cs="仿宋"/>
          <w:color w:val="auto"/>
          <w:sz w:val="24"/>
          <w:szCs w:val="24"/>
          <w:highlight w:val="none"/>
          <w:lang w:val="en-US" w:eastAsia="zh-CN"/>
        </w:rPr>
        <w:t>5：</w:t>
      </w:r>
    </w:p>
    <w:p w14:paraId="6C60AC64">
      <w:pPr>
        <w:pStyle w:val="10"/>
        <w:jc w:val="center"/>
        <w:outlineLvl w:val="1"/>
        <w:rPr>
          <w:rFonts w:hint="eastAsia" w:ascii="仿宋" w:hAnsi="仿宋" w:eastAsia="仿宋" w:cs="仿宋"/>
          <w:b/>
          <w:sz w:val="36"/>
        </w:rPr>
      </w:pPr>
      <w:r>
        <w:rPr>
          <w:rFonts w:hint="eastAsia" w:ascii="仿宋" w:hAnsi="仿宋" w:eastAsia="仿宋" w:cs="仿宋"/>
          <w:b/>
          <w:bCs/>
          <w:color w:val="auto"/>
          <w:sz w:val="24"/>
          <w:szCs w:val="24"/>
          <w:highlight w:val="none"/>
        </w:rPr>
        <w:t>本项目不接受联合体投标（格式自拟）</w:t>
      </w:r>
    </w:p>
    <w:p w14:paraId="1ABA678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53C24"/>
    <w:rsid w:val="2C583BE5"/>
    <w:rsid w:val="36895D4E"/>
    <w:rsid w:val="6C794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2"/>
    <w:basedOn w:val="2"/>
    <w:next w:val="1"/>
    <w:qFormat/>
    <w:uiPriority w:val="9"/>
    <w:pPr>
      <w:keepLines/>
      <w:widowControl/>
      <w:spacing w:before="20" w:after="20"/>
      <w:ind w:left="283"/>
      <w:jc w:val="left"/>
      <w:outlineLvl w:val="1"/>
    </w:pPr>
    <w:rPr>
      <w:rFonts w:ascii="Arial" w:hAnsi="Arial"/>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rPr>
      <w:rFonts w:ascii="Times New Roman"/>
      <w:kern w:val="2"/>
      <w:sz w:val="21"/>
    </w:rPr>
  </w:style>
  <w:style w:type="paragraph" w:styleId="5">
    <w:name w:val="Body Text Indent"/>
    <w:basedOn w:val="1"/>
    <w:next w:val="6"/>
    <w:qFormat/>
    <w:uiPriority w:val="0"/>
    <w:pPr>
      <w:spacing w:after="120"/>
      <w:ind w:left="420" w:leftChars="200"/>
    </w:pPr>
  </w:style>
  <w:style w:type="paragraph" w:styleId="6">
    <w:name w:val="Body Text First Indent 2"/>
    <w:basedOn w:val="5"/>
    <w:unhideWhenUsed/>
    <w:qFormat/>
    <w:uiPriority w:val="0"/>
    <w:pPr>
      <w:spacing w:after="0"/>
      <w:ind w:left="0" w:leftChars="0" w:firstLine="420" w:firstLineChars="233"/>
    </w:pPr>
    <w:rPr>
      <w:rFonts w:ascii="Times New Roman"/>
      <w:sz w:val="28"/>
    </w:rPr>
  </w:style>
  <w:style w:type="paragraph" w:styleId="7">
    <w:name w:val="footer"/>
    <w:basedOn w:val="1"/>
    <w:qFormat/>
    <w:uiPriority w:val="0"/>
    <w:pPr>
      <w:tabs>
        <w:tab w:val="center" w:pos="4153"/>
        <w:tab w:val="right" w:pos="8306"/>
      </w:tabs>
      <w:snapToGrid w:val="0"/>
      <w:jc w:val="left"/>
    </w:pPr>
    <w:rPr>
      <w:rFonts w:ascii="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正文缩进1"/>
    <w:basedOn w:val="1"/>
    <w:autoRedefine/>
    <w:qFormat/>
    <w:uiPriority w:val="0"/>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2546</Words>
  <Characters>2607</Characters>
  <Lines>0</Lines>
  <Paragraphs>0</Paragraphs>
  <TotalTime>0</TotalTime>
  <ScaleCrop>false</ScaleCrop>
  <LinksUpToDate>false</LinksUpToDate>
  <CharactersWithSpaces>3074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2026-02-26T06:38:00Z</dcterms:created>
  <dc:creator>pc</dc:creator>
  <cp:lastModifiedBy>pc</cp:lastModifiedBy>
  <dcterms:modified xsi:type="dcterms:W3CDTF">2026-02-28T03:24:05Z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AA09DD861EC84CF78C907C25BDB9BDA4_12</vt:lpwstr>
  </property>
</Properties>
</file>