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（本格式合同条款供双方签订合同参考，采购人可根据项目的实际情况增减条款和内容）</w:t>
      </w:r>
    </w:p>
    <w:p w14:paraId="360B77FE">
      <w:pPr>
        <w:pStyle w:val="5"/>
        <w:rPr>
          <w:rFonts w:hint="eastAsia" w:ascii="仿宋" w:hAnsi="仿宋" w:eastAsia="仿宋" w:cs="仿宋"/>
        </w:rPr>
      </w:pPr>
    </w:p>
    <w:p w14:paraId="20AAE4DB">
      <w:pPr>
        <w:pStyle w:val="5"/>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br w:type="textWrapping"/>
      </w:r>
      <w:r>
        <w:rPr>
          <w:rFonts w:hint="eastAsia" w:ascii="仿宋" w:hAnsi="仿宋" w:eastAsia="仿宋" w:cs="仿宋"/>
        </w:rPr>
        <w:br w:type="page"/>
      </w:r>
    </w:p>
    <w:p w14:paraId="0C8AA89E">
      <w:pPr>
        <w:spacing w:line="360" w:lineRule="auto"/>
        <w:jc w:val="left"/>
        <w:rPr>
          <w:rFonts w:hint="eastAsia" w:ascii="仿宋" w:hAnsi="仿宋" w:eastAsia="仿宋" w:cs="仿宋"/>
          <w:color w:val="000000"/>
          <w:kern w:val="0"/>
          <w:sz w:val="28"/>
          <w:szCs w:val="28"/>
          <w:lang w:bidi="en-US"/>
        </w:rPr>
      </w:pPr>
      <w:r>
        <w:rPr>
          <w:rFonts w:hint="eastAsia" w:ascii="仿宋" w:hAnsi="仿宋" w:eastAsia="仿宋" w:cs="仿宋"/>
          <w:b/>
          <w:bCs/>
          <w:color w:val="000000"/>
          <w:kern w:val="0"/>
          <w:sz w:val="28"/>
          <w:szCs w:val="28"/>
          <w:lang w:bidi="en-US"/>
        </w:rPr>
        <w:t xml:space="preserve">政府采购项目 </w:t>
      </w:r>
      <w:r>
        <w:rPr>
          <w:rFonts w:hint="eastAsia" w:ascii="仿宋" w:hAnsi="仿宋" w:eastAsia="仿宋" w:cs="仿宋"/>
          <w:b/>
          <w:bCs/>
          <w:color w:val="000000"/>
          <w:kern w:val="0"/>
          <w:sz w:val="28"/>
          <w:szCs w:val="28"/>
          <w:lang w:val="en-US" w:eastAsia="zh-CN" w:bidi="en-US"/>
        </w:rPr>
        <w:t xml:space="preserve">                                 </w:t>
      </w:r>
      <w:r>
        <w:rPr>
          <w:rFonts w:hint="eastAsia" w:ascii="仿宋" w:hAnsi="仿宋" w:eastAsia="仿宋" w:cs="仿宋"/>
          <w:b/>
          <w:bCs/>
          <w:color w:val="000000"/>
          <w:kern w:val="0"/>
          <w:sz w:val="28"/>
          <w:szCs w:val="28"/>
          <w:bdr w:val="single" w:color="auto" w:sz="4" w:space="0"/>
          <w:lang w:bidi="en-US"/>
        </w:rPr>
        <w:t>竞争性磋商</w:t>
      </w:r>
    </w:p>
    <w:p w14:paraId="2AEEF8CA">
      <w:pPr>
        <w:keepNext/>
        <w:keepLines/>
        <w:spacing w:after="120" w:line="360" w:lineRule="auto"/>
        <w:ind w:left="620" w:firstLine="1160" w:firstLineChars="200"/>
        <w:jc w:val="center"/>
        <w:outlineLvl w:val="0"/>
        <w:rPr>
          <w:rFonts w:hint="eastAsia" w:ascii="仿宋" w:hAnsi="仿宋" w:eastAsia="仿宋" w:cs="仿宋"/>
          <w:sz w:val="58"/>
          <w:szCs w:val="58"/>
          <w:lang w:bidi="en-US"/>
        </w:rPr>
      </w:pPr>
    </w:p>
    <w:p w14:paraId="4C1D413D">
      <w:pPr>
        <w:keepNext/>
        <w:keepLines/>
        <w:spacing w:after="120" w:line="360" w:lineRule="auto"/>
        <w:jc w:val="center"/>
        <w:outlineLvl w:val="0"/>
        <w:rPr>
          <w:rFonts w:hint="eastAsia" w:ascii="仿宋" w:hAnsi="仿宋" w:eastAsia="仿宋" w:cs="仿宋"/>
          <w:b/>
          <w:bCs/>
          <w:sz w:val="52"/>
          <w:szCs w:val="52"/>
          <w:lang w:val="zh-TW" w:eastAsia="zh-TW" w:bidi="zh-TW"/>
        </w:rPr>
      </w:pPr>
      <w:r>
        <w:rPr>
          <w:rFonts w:hint="eastAsia" w:ascii="仿宋" w:hAnsi="仿宋" w:eastAsia="仿宋" w:cs="仿宋"/>
          <w:b/>
          <w:bCs/>
          <w:sz w:val="52"/>
          <w:szCs w:val="52"/>
          <w:lang w:val="en-US" w:eastAsia="zh-CN" w:bidi="zh-TW"/>
        </w:rPr>
        <w:t>汇航广场办公场所物业服务项目</w:t>
      </w:r>
    </w:p>
    <w:p w14:paraId="5B5CAD15">
      <w:pPr>
        <w:keepNext/>
        <w:keepLines/>
        <w:spacing w:after="120" w:line="360" w:lineRule="auto"/>
        <w:jc w:val="center"/>
        <w:outlineLvl w:val="0"/>
        <w:rPr>
          <w:rFonts w:hint="eastAsia" w:ascii="仿宋" w:hAnsi="仿宋" w:eastAsia="仿宋" w:cs="仿宋"/>
          <w:b/>
          <w:bCs/>
          <w:sz w:val="44"/>
          <w:szCs w:val="44"/>
          <w:lang w:val="zh-TW" w:eastAsia="zh-TW" w:bidi="zh-TW"/>
        </w:rPr>
      </w:pPr>
    </w:p>
    <w:p w14:paraId="41E474E1">
      <w:pPr>
        <w:keepNext/>
        <w:keepLines/>
        <w:spacing w:after="120" w:line="360" w:lineRule="auto"/>
        <w:jc w:val="center"/>
        <w:outlineLvl w:val="0"/>
        <w:rPr>
          <w:rFonts w:hint="eastAsia" w:ascii="仿宋" w:hAnsi="仿宋" w:eastAsia="仿宋" w:cs="仿宋"/>
          <w:b/>
          <w:bCs/>
          <w:color w:val="000000"/>
          <w:sz w:val="72"/>
          <w:szCs w:val="72"/>
          <w:lang w:val="zh-TW" w:eastAsia="zh-TW" w:bidi="zh-TW"/>
        </w:rPr>
      </w:pPr>
      <w:bookmarkStart w:id="0" w:name="_Toc14926"/>
      <w:r>
        <w:rPr>
          <w:rFonts w:hint="eastAsia" w:ascii="仿宋" w:hAnsi="仿宋" w:eastAsia="仿宋" w:cs="仿宋"/>
          <w:b/>
          <w:bCs/>
          <w:sz w:val="72"/>
          <w:szCs w:val="72"/>
          <w:lang w:val="zh-TW" w:eastAsia="zh-TW" w:bidi="zh-TW"/>
        </w:rPr>
        <w:t>服务合同</w:t>
      </w:r>
      <w:bookmarkEnd w:id="0"/>
    </w:p>
    <w:p w14:paraId="0DD7F0F2">
      <w:pPr>
        <w:spacing w:after="120" w:line="360" w:lineRule="auto"/>
        <w:jc w:val="center"/>
        <w:rPr>
          <w:rFonts w:hint="eastAsia" w:ascii="仿宋" w:hAnsi="仿宋" w:eastAsia="仿宋" w:cs="仿宋"/>
          <w:color w:val="000000"/>
          <w:sz w:val="30"/>
          <w:szCs w:val="30"/>
          <w:lang w:val="zh-TW" w:eastAsia="zh-TW" w:bidi="zh-TW"/>
        </w:rPr>
      </w:pPr>
      <w:r>
        <w:rPr>
          <w:rFonts w:hint="eastAsia" w:ascii="仿宋" w:hAnsi="仿宋" w:eastAsia="仿宋" w:cs="仿宋"/>
          <w:color w:val="000000"/>
          <w:sz w:val="30"/>
          <w:szCs w:val="30"/>
          <w:lang w:val="zh-TW" w:eastAsia="zh-TW" w:bidi="zh-TW"/>
        </w:rPr>
        <w:t>（</w:t>
      </w:r>
      <w:r>
        <w:rPr>
          <w:rFonts w:hint="eastAsia" w:ascii="仿宋" w:hAnsi="仿宋" w:eastAsia="仿宋" w:cs="仿宋"/>
          <w:sz w:val="30"/>
          <w:szCs w:val="30"/>
          <w:highlight w:val="none"/>
          <w:lang w:val="zh-TW" w:eastAsia="zh-TW" w:bidi="zh-TW"/>
        </w:rPr>
        <w:t>项目</w:t>
      </w:r>
      <w:r>
        <w:rPr>
          <w:rFonts w:hint="eastAsia" w:ascii="仿宋" w:hAnsi="仿宋" w:eastAsia="仿宋" w:cs="仿宋"/>
          <w:color w:val="000000"/>
          <w:sz w:val="30"/>
          <w:szCs w:val="30"/>
          <w:lang w:val="zh-TW" w:eastAsia="zh-TW" w:bidi="zh-TW"/>
        </w:rPr>
        <w:t>编号：</w:t>
      </w:r>
      <w:r>
        <w:rPr>
          <w:rFonts w:hint="eastAsia" w:ascii="仿宋" w:hAnsi="仿宋" w:eastAsia="仿宋" w:cs="仿宋"/>
          <w:color w:val="000000"/>
          <w:sz w:val="30"/>
          <w:szCs w:val="30"/>
          <w:lang w:val="zh-TW" w:eastAsia="zh-CN" w:bidi="zh-TW"/>
        </w:rPr>
        <w:t>HYTF-202604014</w:t>
      </w:r>
      <w:r>
        <w:rPr>
          <w:rFonts w:hint="eastAsia" w:ascii="仿宋" w:hAnsi="仿宋" w:eastAsia="仿宋" w:cs="仿宋"/>
          <w:color w:val="000000"/>
          <w:sz w:val="30"/>
          <w:szCs w:val="30"/>
          <w:lang w:val="zh-TW" w:eastAsia="zh-TW" w:bidi="zh-TW"/>
        </w:rPr>
        <w:t>）</w:t>
      </w: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01271E6D">
      <w:pPr>
        <w:spacing w:after="480" w:line="360" w:lineRule="auto"/>
        <w:ind w:left="200" w:firstLine="621" w:firstLineChars="207"/>
        <w:jc w:val="left"/>
        <w:rPr>
          <w:rFonts w:hint="eastAsia" w:ascii="仿宋" w:hAnsi="仿宋" w:eastAsia="仿宋" w:cs="仿宋"/>
          <w:sz w:val="30"/>
          <w:szCs w:val="30"/>
          <w:lang w:bidi="zh-TW"/>
        </w:rPr>
      </w:pPr>
      <w:bookmarkStart w:id="1" w:name="bookmark4"/>
      <w:bookmarkStart w:id="2" w:name="bookmark5"/>
      <w:bookmarkStart w:id="3" w:name="bookmark3"/>
      <w:r>
        <w:rPr>
          <w:rFonts w:hint="eastAsia" w:ascii="仿宋" w:hAnsi="仿宋" w:eastAsia="仿宋" w:cs="仿宋"/>
          <w:sz w:val="30"/>
          <w:szCs w:val="30"/>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1E9F752E">
      <w:pPr>
        <w:spacing w:line="360" w:lineRule="auto"/>
        <w:ind w:left="1571" w:leftChars="748" w:firstLine="1776" w:firstLineChars="592"/>
        <w:jc w:val="left"/>
        <w:rPr>
          <w:rFonts w:hint="eastAsia" w:ascii="仿宋" w:hAnsi="仿宋" w:eastAsia="仿宋" w:cs="仿宋"/>
          <w:sz w:val="30"/>
          <w:szCs w:val="30"/>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02BF01A7">
      <w:pPr>
        <w:spacing w:line="360" w:lineRule="auto"/>
        <w:jc w:val="left"/>
        <w:rPr>
          <w:rFonts w:hint="eastAsia" w:ascii="仿宋" w:hAnsi="仿宋" w:eastAsia="仿宋" w:cs="仿宋"/>
          <w:color w:val="000000"/>
          <w:kern w:val="0"/>
          <w:sz w:val="24"/>
          <w:szCs w:val="24"/>
          <w:lang w:bidi="en-US"/>
        </w:rPr>
      </w:pPr>
      <w:r>
        <w:rPr>
          <w:rFonts w:hint="eastAsia" w:ascii="仿宋" w:hAnsi="仿宋" w:eastAsia="仿宋" w:cs="仿宋"/>
          <w:color w:val="000000"/>
          <w:kern w:val="0"/>
          <w:sz w:val="24"/>
          <w:szCs w:val="24"/>
          <w:lang w:bidi="en-US"/>
        </w:rPr>
        <w:br w:type="page"/>
      </w:r>
    </w:p>
    <w:bookmarkEnd w:id="1"/>
    <w:bookmarkEnd w:id="2"/>
    <w:bookmarkEnd w:id="3"/>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：西安国家民用航天产业基地管理委员会</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（成交供应商全称）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bidi="zh-TW"/>
        </w:rPr>
      </w:pPr>
      <w:r>
        <w:rPr>
          <w:rFonts w:hint="eastAsia" w:ascii="仿宋" w:hAnsi="仿宋" w:eastAsia="仿宋" w:cs="仿宋"/>
          <w:sz w:val="24"/>
          <w:szCs w:val="24"/>
          <w:highlight w:val="none"/>
          <w:lang w:val="zh-TW" w:eastAsia="zh-CN" w:bidi="zh-TW"/>
        </w:rPr>
        <w:t>汇航广场办公场所物业服务项目</w:t>
      </w:r>
      <w:r>
        <w:rPr>
          <w:rFonts w:hint="eastAsia" w:ascii="仿宋" w:hAnsi="仿宋" w:eastAsia="仿宋" w:cs="仿宋"/>
          <w:sz w:val="24"/>
          <w:szCs w:val="24"/>
          <w:highlight w:val="none"/>
          <w:lang w:bidi="zh-TW"/>
        </w:rPr>
        <w:t>（项目编号：</w:t>
      </w:r>
      <w:r>
        <w:rPr>
          <w:rFonts w:hint="eastAsia" w:ascii="仿宋" w:hAnsi="仿宋" w:eastAsia="仿宋" w:cs="仿宋"/>
          <w:sz w:val="24"/>
          <w:szCs w:val="24"/>
          <w:highlight w:val="none"/>
          <w:lang w:val="zh-CN" w:eastAsia="zh-CN" w:bidi="zh-TW"/>
        </w:rPr>
        <w:t>HYTF-202604014</w:t>
      </w:r>
      <w:r>
        <w:rPr>
          <w:rFonts w:hint="eastAsia" w:ascii="仿宋" w:hAnsi="仿宋" w:eastAsia="仿宋" w:cs="仿宋"/>
          <w:sz w:val="24"/>
          <w:szCs w:val="24"/>
          <w:highlight w:val="none"/>
          <w:lang w:bidi="zh-TW"/>
        </w:rPr>
        <w:t>）</w:t>
      </w:r>
      <w:r>
        <w:rPr>
          <w:rFonts w:hint="eastAsia" w:ascii="仿宋" w:hAnsi="仿宋" w:eastAsia="仿宋" w:cs="仿宋"/>
          <w:sz w:val="24"/>
          <w:lang w:val="zh-TW" w:eastAsia="zh-TW" w:bidi="zh-TW"/>
        </w:rPr>
        <w:t>在</w:t>
      </w:r>
      <w:r>
        <w:rPr>
          <w:rFonts w:hint="eastAsia" w:ascii="仿宋" w:hAnsi="仿宋" w:eastAsia="仿宋" w:cs="仿宋"/>
          <w:sz w:val="24"/>
          <w:szCs w:val="24"/>
          <w:highlight w:val="none"/>
          <w:lang w:bidi="zh-TW"/>
        </w:rPr>
        <w:t>西安国家民用航天产业基地财政金融局</w:t>
      </w:r>
      <w:r>
        <w:rPr>
          <w:rFonts w:hint="eastAsia" w:ascii="仿宋" w:hAnsi="仿宋" w:eastAsia="仿宋" w:cs="仿宋"/>
          <w:sz w:val="24"/>
          <w:lang w:val="zh-TW" w:eastAsia="zh-TW" w:bidi="zh-TW"/>
        </w:rPr>
        <w:t>的监督管理下</w:t>
      </w:r>
      <w:r>
        <w:rPr>
          <w:rFonts w:hint="eastAsia" w:ascii="仿宋" w:hAnsi="仿宋" w:eastAsia="仿宋" w:cs="仿宋"/>
          <w:sz w:val="24"/>
          <w:lang w:val="zh-TW" w:bidi="zh-TW"/>
        </w:rPr>
        <w:t>，</w:t>
      </w:r>
      <w:r>
        <w:rPr>
          <w:rFonts w:hint="eastAsia" w:ascii="仿宋" w:hAnsi="仿宋" w:eastAsia="仿宋" w:cs="仿宋"/>
          <w:sz w:val="24"/>
          <w:lang w:val="zh-TW" w:eastAsia="zh-TW" w:bidi="zh-TW"/>
        </w:rPr>
        <w:t>按照</w:t>
      </w:r>
      <w:r>
        <w:rPr>
          <w:rFonts w:hint="eastAsia" w:ascii="仿宋" w:hAnsi="仿宋" w:eastAsia="仿宋" w:cs="仿宋"/>
          <w:sz w:val="24"/>
          <w:lang w:bidi="zh-TW"/>
        </w:rPr>
        <w:t>政府采</w:t>
      </w:r>
      <w:r>
        <w:rPr>
          <w:rFonts w:hint="eastAsia" w:ascii="仿宋" w:hAnsi="仿宋" w:eastAsia="仿宋" w:cs="仿宋"/>
          <w:sz w:val="24"/>
          <w:lang w:val="zh-TW" w:eastAsia="zh-TW" w:bidi="zh-TW"/>
        </w:rPr>
        <w:t>购程序组织</w:t>
      </w:r>
      <w:r>
        <w:rPr>
          <w:rFonts w:hint="eastAsia" w:ascii="仿宋" w:hAnsi="仿宋" w:eastAsia="仿宋" w:cs="仿宋"/>
          <w:sz w:val="24"/>
          <w:lang w:val="en-US" w:eastAsia="zh-CN" w:bidi="zh-TW"/>
        </w:rPr>
        <w:t>竞争性磋商</w:t>
      </w:r>
      <w:r>
        <w:rPr>
          <w:rFonts w:hint="eastAsia" w:ascii="仿宋" w:hAnsi="仿宋" w:eastAsia="仿宋" w:cs="仿宋"/>
          <w:sz w:val="24"/>
          <w:lang w:val="zh-TW" w:bidi="zh-TW"/>
        </w:rPr>
        <w:t>，</w:t>
      </w:r>
      <w:r>
        <w:rPr>
          <w:rFonts w:hint="eastAsia" w:ascii="仿宋" w:hAnsi="仿宋" w:eastAsia="仿宋" w:cs="仿宋"/>
          <w:sz w:val="24"/>
          <w:lang w:val="zh-TW" w:eastAsia="zh-TW" w:bidi="zh-TW"/>
        </w:rPr>
        <w:t>确定乙方</w:t>
      </w:r>
      <w:r>
        <w:rPr>
          <w:rFonts w:hint="eastAsia" w:ascii="仿宋" w:hAnsi="仿宋" w:eastAsia="仿宋" w:cs="仿宋"/>
          <w:sz w:val="24"/>
          <w:lang w:bidi="zh-TW"/>
        </w:rPr>
        <w:t>为</w:t>
      </w:r>
      <w:r>
        <w:rPr>
          <w:rFonts w:hint="eastAsia" w:ascii="仿宋" w:hAnsi="仿宋" w:eastAsia="仿宋" w:cs="仿宋"/>
          <w:sz w:val="24"/>
          <w:lang w:val="zh-TW" w:eastAsia="zh-TW" w:bidi="zh-TW"/>
        </w:rPr>
        <w:t>成交供应商。</w:t>
      </w:r>
      <w:r>
        <w:rPr>
          <w:rFonts w:hint="eastAsia" w:ascii="仿宋" w:hAnsi="仿宋" w:eastAsia="仿宋" w:cs="仿宋"/>
          <w:sz w:val="24"/>
          <w:szCs w:val="24"/>
          <w:highlight w:val="none"/>
          <w:lang w:val="zh-TW" w:eastAsia="zh-TW" w:bidi="zh-TW"/>
        </w:rPr>
        <w:t>依据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TW" w:bidi="zh-TW"/>
        </w:rPr>
        <w:t>中华人民共和国政府</w:t>
      </w:r>
      <w:r>
        <w:rPr>
          <w:rFonts w:hint="eastAsia" w:ascii="仿宋" w:hAnsi="仿宋" w:eastAsia="仿宋" w:cs="仿宋"/>
          <w:sz w:val="24"/>
          <w:szCs w:val="24"/>
          <w:highlight w:val="none"/>
          <w:lang w:bidi="zh-TW"/>
        </w:rPr>
        <w:t>采购法》、</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中</w:t>
      </w:r>
      <w:r>
        <w:rPr>
          <w:rFonts w:hint="eastAsia" w:ascii="仿宋" w:hAnsi="仿宋" w:eastAsia="仿宋" w:cs="仿宋"/>
          <w:sz w:val="24"/>
          <w:szCs w:val="24"/>
          <w:highlight w:val="none"/>
          <w:lang w:val="zh-TW" w:eastAsia="zh-TW" w:bidi="zh-TW"/>
        </w:rPr>
        <w:t>华人民共和国民法典》</w:t>
      </w:r>
      <w:r>
        <w:rPr>
          <w:rFonts w:hint="eastAsia" w:ascii="仿宋" w:hAnsi="仿宋" w:eastAsia="仿宋" w:cs="仿宋"/>
          <w:sz w:val="24"/>
          <w:szCs w:val="24"/>
          <w:highlight w:val="none"/>
          <w:lang w:val="en-US" w:eastAsia="zh-CN" w:bidi="zh-TW"/>
        </w:rPr>
        <w:t>以及磋商</w:t>
      </w:r>
      <w:r>
        <w:rPr>
          <w:rFonts w:hint="eastAsia" w:ascii="仿宋" w:hAnsi="仿宋" w:eastAsia="仿宋" w:cs="仿宋"/>
          <w:sz w:val="24"/>
          <w:szCs w:val="24"/>
          <w:highlight w:val="none"/>
          <w:lang w:bidi="zh-TW"/>
        </w:rPr>
        <w:t>文件、</w:t>
      </w:r>
      <w:r>
        <w:rPr>
          <w:rFonts w:hint="eastAsia" w:ascii="仿宋" w:hAnsi="仿宋" w:eastAsia="仿宋" w:cs="仿宋"/>
          <w:sz w:val="24"/>
          <w:szCs w:val="24"/>
          <w:highlight w:val="none"/>
          <w:lang w:val="en-US" w:eastAsia="zh-CN" w:bidi="zh-TW"/>
        </w:rPr>
        <w:t>成交</w:t>
      </w:r>
      <w:r>
        <w:rPr>
          <w:rFonts w:hint="eastAsia" w:ascii="仿宋" w:hAnsi="仿宋" w:eastAsia="仿宋" w:cs="仿宋"/>
          <w:sz w:val="24"/>
          <w:szCs w:val="24"/>
          <w:highlight w:val="none"/>
          <w:lang w:val="zh-TW" w:eastAsia="zh-TW" w:bidi="zh-TW"/>
        </w:rPr>
        <w:t>通知书，经甲、乙双方协商，达成如下合同条款</w:t>
      </w:r>
      <w:r>
        <w:rPr>
          <w:rFonts w:hint="eastAsia" w:ascii="仿宋" w:hAnsi="仿宋" w:eastAsia="仿宋" w:cs="仿宋"/>
          <w:sz w:val="24"/>
          <w:szCs w:val="24"/>
          <w:highlight w:val="none"/>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rPr>
        <w:t>物业类型：</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座落位置：</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市</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占地面积：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平方米</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建筑面积：</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依照磋商文件第三章服务内容及服务要求、响应文件响应内容确定。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rPr>
        <w:t>本项目服务费用由以下组成：</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36A6E335">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18D2B03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（一）</w:t>
      </w:r>
      <w:r>
        <w:rPr>
          <w:rFonts w:hint="eastAsia" w:ascii="仿宋" w:hAnsi="仿宋" w:eastAsia="仿宋" w:cs="仿宋"/>
          <w:sz w:val="24"/>
          <w:szCs w:val="24"/>
          <w:highlight w:val="none"/>
          <w:lang w:val="en-US" w:eastAsia="zh-CN"/>
        </w:rPr>
        <w:t>付款方式：合同签订后，按月度进行支付，</w:t>
      </w:r>
      <w:r>
        <w:rPr>
          <w:rFonts w:hint="eastAsia" w:ascii="仿宋" w:hAnsi="仿宋" w:eastAsia="仿宋" w:cs="仿宋"/>
          <w:b w:val="0"/>
          <w:bCs/>
          <w:sz w:val="24"/>
          <w:szCs w:val="24"/>
          <w:highlight w:val="none"/>
          <w:lang w:val="en-US" w:eastAsia="zh-CN"/>
        </w:rPr>
        <w:t>次月10日前结算上一个月的物业服务费用。由甲方负责结算，乙方开具付款所需等额有效的增值税发票交予甲方</w:t>
      </w:r>
      <w:r>
        <w:rPr>
          <w:rFonts w:hint="eastAsia" w:ascii="仿宋" w:hAnsi="仿宋" w:eastAsia="仿宋" w:cs="仿宋"/>
          <w:sz w:val="24"/>
          <w:szCs w:val="24"/>
          <w:highlight w:val="none"/>
        </w:rPr>
        <w:t>。</w:t>
      </w:r>
    </w:p>
    <w:p w14:paraId="317ADB8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甲方有权对乙方工作进行考核，对未按要求达标的工作，需根据实际情况进行处罚，相应处罚将从结算款项中扣除(扣除费用由甲乙双方共同确认）。</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2、审定乙方提供的物业</w:t>
      </w:r>
      <w:r>
        <w:rPr>
          <w:rFonts w:hint="eastAsia" w:ascii="仿宋" w:hAnsi="仿宋" w:eastAsia="仿宋" w:cs="仿宋"/>
          <w:bCs/>
          <w:sz w:val="24"/>
          <w:szCs w:val="24"/>
          <w:lang w:val="en-US" w:eastAsia="zh-CN"/>
        </w:rPr>
        <w:t>服务</w:t>
      </w:r>
      <w:r>
        <w:rPr>
          <w:rFonts w:hint="eastAsia" w:ascii="仿宋" w:hAnsi="仿宋" w:eastAsia="仿宋" w:cs="仿宋"/>
          <w:bCs/>
          <w:sz w:val="24"/>
          <w:szCs w:val="24"/>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lang w:val="en-US" w:eastAsia="zh-CN"/>
        </w:rPr>
      </w:pPr>
      <w:r>
        <w:rPr>
          <w:rFonts w:hint="eastAsia" w:ascii="仿宋" w:hAnsi="仿宋" w:eastAsia="仿宋" w:cs="仿宋"/>
          <w:bCs/>
          <w:sz w:val="24"/>
          <w:szCs w:val="24"/>
        </w:rPr>
        <w:t>7、甲方对乙方在本物业区域内的物业服务事项有知情权，对乙方的物业管理服务项目的内容、质量实施有权监督检查，</w:t>
      </w:r>
      <w:r>
        <w:rPr>
          <w:rFonts w:hint="eastAsia" w:ascii="仿宋" w:hAnsi="仿宋" w:eastAsia="仿宋" w:cs="仿宋"/>
          <w:bCs/>
          <w:sz w:val="24"/>
          <w:szCs w:val="24"/>
          <w:lang w:val="en-US" w:eastAsia="zh-CN"/>
        </w:rPr>
        <w:t>并定期</w:t>
      </w:r>
      <w:r>
        <w:rPr>
          <w:rFonts w:hint="eastAsia" w:ascii="仿宋" w:hAnsi="仿宋" w:eastAsia="仿宋" w:cs="仿宋"/>
          <w:bCs/>
          <w:sz w:val="24"/>
          <w:szCs w:val="24"/>
        </w:rPr>
        <w:t>进行考核测评</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测评不达标的</w:t>
      </w:r>
      <w:r>
        <w:rPr>
          <w:rFonts w:hint="eastAsia" w:ascii="仿宋" w:hAnsi="仿宋" w:eastAsia="仿宋" w:cs="仿宋"/>
          <w:bCs/>
          <w:sz w:val="24"/>
          <w:szCs w:val="24"/>
        </w:rPr>
        <w:t>甲方有权对乙方作出相应处罚处理。</w:t>
      </w:r>
      <w:r>
        <w:rPr>
          <w:rFonts w:hint="eastAsia" w:ascii="仿宋" w:hAnsi="仿宋" w:eastAsia="仿宋" w:cs="仿宋"/>
          <w:bCs/>
          <w:sz w:val="24"/>
          <w:szCs w:val="24"/>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lang w:val="en-US" w:eastAsia="zh-CN"/>
        </w:rPr>
        <w:t>8</w:t>
      </w:r>
      <w:r>
        <w:rPr>
          <w:rFonts w:hint="eastAsia" w:ascii="仿宋" w:hAnsi="仿宋" w:eastAsia="仿宋" w:cs="仿宋"/>
          <w:bCs/>
          <w:sz w:val="24"/>
          <w:szCs w:val="24"/>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lang w:val="en-US" w:eastAsia="zh-CN"/>
        </w:rPr>
        <w:t>9</w:t>
      </w:r>
      <w:r>
        <w:rPr>
          <w:rFonts w:hint="eastAsia" w:ascii="仿宋" w:hAnsi="仿宋" w:eastAsia="仿宋" w:cs="仿宋"/>
          <w:bCs/>
          <w:sz w:val="24"/>
          <w:szCs w:val="24"/>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2、乙方负责其服务人员的招聘培训与日常管理，负责各类计划的组织开展</w:t>
      </w:r>
      <w:r>
        <w:rPr>
          <w:rFonts w:hint="eastAsia" w:ascii="仿宋" w:hAnsi="仿宋" w:eastAsia="仿宋" w:cs="仿宋"/>
          <w:sz w:val="24"/>
          <w:szCs w:val="24"/>
          <w:lang w:eastAsia="zh-CN"/>
        </w:rPr>
        <w:t>。</w:t>
      </w:r>
    </w:p>
    <w:p w14:paraId="4B5B7CEE">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lang w:val="en-US" w:eastAsia="zh-CN" w:bidi="zh-TW"/>
        </w:rPr>
      </w:pPr>
      <w:r>
        <w:rPr>
          <w:rFonts w:hint="eastAsia" w:ascii="仿宋" w:hAnsi="仿宋" w:eastAsia="仿宋" w:cs="仿宋"/>
          <w:kern w:val="2"/>
          <w:sz w:val="24"/>
          <w:szCs w:val="24"/>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lang w:bidi="zh-TW"/>
        </w:rPr>
      </w:pPr>
      <w:r>
        <w:rPr>
          <w:rFonts w:hint="eastAsia" w:ascii="仿宋" w:hAnsi="仿宋" w:eastAsia="仿宋" w:cs="仿宋"/>
          <w:b w:val="0"/>
          <w:bCs w:val="0"/>
          <w:sz w:val="24"/>
          <w:szCs w:val="24"/>
          <w:lang w:bidi="zh-TW"/>
        </w:rPr>
        <w:t>（四）服务承诺内容</w:t>
      </w:r>
      <w:r>
        <w:rPr>
          <w:rFonts w:hint="eastAsia" w:ascii="仿宋" w:hAnsi="仿宋" w:eastAsia="仿宋" w:cs="仿宋"/>
          <w:b w:val="0"/>
          <w:bCs w:val="0"/>
          <w:sz w:val="24"/>
          <w:szCs w:val="24"/>
          <w:lang w:eastAsia="zh-CN" w:bidi="zh-TW"/>
        </w:rPr>
        <w:t>：</w:t>
      </w:r>
      <w:r>
        <w:rPr>
          <w:rFonts w:hint="eastAsia" w:ascii="仿宋" w:hAnsi="仿宋" w:eastAsia="仿宋" w:cs="仿宋"/>
          <w:b w:val="0"/>
          <w:bCs w:val="0"/>
          <w:sz w:val="24"/>
          <w:szCs w:val="24"/>
          <w:u w:val="single"/>
          <w:lang w:val="en-US" w:eastAsia="zh-CN" w:bidi="zh-TW"/>
        </w:rPr>
        <w:t xml:space="preserve"> 依据响应文件承诺的响应内容。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4" w:name="bookmark8"/>
      <w:r>
        <w:rPr>
          <w:rFonts w:hint="eastAsia" w:ascii="仿宋" w:hAnsi="仿宋" w:eastAsia="仿宋" w:cs="仿宋"/>
          <w:sz w:val="24"/>
          <w:szCs w:val="24"/>
          <w:lang w:val="zh-TW" w:eastAsia="zh-TW" w:bidi="zh-TW"/>
        </w:rPr>
        <w:t>（</w:t>
      </w:r>
      <w:bookmarkEnd w:id="4"/>
      <w:r>
        <w:rPr>
          <w:rFonts w:hint="eastAsia" w:ascii="仿宋" w:hAnsi="仿宋" w:eastAsia="仿宋" w:cs="仿宋"/>
          <w:sz w:val="24"/>
          <w:szCs w:val="24"/>
          <w:lang w:val="zh-TW" w:eastAsia="zh-TW" w:bidi="zh-TW"/>
        </w:rPr>
        <w:t>一）服务内容完成后先由乙方进行自检，自检合格后邀请甲方</w:t>
      </w:r>
      <w:r>
        <w:rPr>
          <w:rFonts w:hint="eastAsia" w:ascii="仿宋" w:hAnsi="仿宋" w:eastAsia="仿宋" w:cs="仿宋"/>
          <w:sz w:val="24"/>
          <w:szCs w:val="24"/>
          <w:lang w:bidi="zh-TW"/>
        </w:rPr>
        <w:t>进行</w:t>
      </w:r>
      <w:r>
        <w:rPr>
          <w:rFonts w:hint="eastAsia" w:ascii="仿宋" w:hAnsi="仿宋" w:eastAsia="仿宋" w:cs="仿宋"/>
          <w:sz w:val="24"/>
          <w:szCs w:val="24"/>
          <w:lang w:val="zh-TW" w:eastAsia="zh-TW" w:bidi="zh-TW"/>
        </w:rPr>
        <w:t>验收。甲方确认乙方的自检内容后，组织乙方（必要时请有关专家）</w:t>
      </w:r>
      <w:r>
        <w:rPr>
          <w:rFonts w:hint="eastAsia" w:ascii="仿宋" w:hAnsi="仿宋" w:eastAsia="仿宋" w:cs="仿宋"/>
          <w:sz w:val="24"/>
          <w:szCs w:val="24"/>
          <w:lang w:bidi="zh-TW"/>
        </w:rPr>
        <w:t>进行</w:t>
      </w:r>
      <w:r>
        <w:rPr>
          <w:rFonts w:hint="eastAsia" w:ascii="仿宋" w:hAnsi="仿宋" w:eastAsia="仿宋" w:cs="仿宋"/>
          <w:sz w:val="24"/>
          <w:szCs w:val="24"/>
          <w:lang w:val="zh-TW" w:eastAsia="zh-TW" w:bidi="zh-TW"/>
        </w:rPr>
        <w:t>最终验收，验收时乙方应派员参加，共同对验收结果进行确认，并</w:t>
      </w:r>
      <w:r>
        <w:rPr>
          <w:rFonts w:hint="eastAsia" w:ascii="仿宋" w:hAnsi="仿宋" w:eastAsia="仿宋" w:cs="仿宋"/>
          <w:sz w:val="24"/>
          <w:szCs w:val="24"/>
          <w:lang w:bidi="zh-TW"/>
        </w:rPr>
        <w:t>承担相</w:t>
      </w:r>
      <w:r>
        <w:rPr>
          <w:rFonts w:hint="eastAsia" w:ascii="仿宋" w:hAnsi="仿宋" w:eastAsia="仿宋" w:cs="仿宋"/>
          <w:sz w:val="24"/>
          <w:szCs w:val="24"/>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5" w:name="bookmark9"/>
      <w:r>
        <w:rPr>
          <w:rFonts w:hint="eastAsia" w:ascii="仿宋" w:hAnsi="仿宋" w:eastAsia="仿宋" w:cs="仿宋"/>
          <w:sz w:val="24"/>
          <w:szCs w:val="24"/>
          <w:lang w:val="zh-TW" w:eastAsia="zh-TW" w:bidi="zh-TW"/>
        </w:rPr>
        <w:t>（</w:t>
      </w:r>
      <w:bookmarkEnd w:id="5"/>
      <w:r>
        <w:rPr>
          <w:rFonts w:hint="eastAsia" w:ascii="仿宋" w:hAnsi="仿宋" w:eastAsia="仿宋" w:cs="仿宋"/>
          <w:sz w:val="24"/>
          <w:szCs w:val="24"/>
          <w:lang w:val="zh-TW" w:eastAsia="zh-TW" w:bidi="zh-TW"/>
        </w:rPr>
        <w:t>二）乙方向甲方提交服务实施过程中的所有资料。以便甲方</w:t>
      </w:r>
      <w:r>
        <w:rPr>
          <w:rFonts w:hint="eastAsia" w:ascii="仿宋" w:hAnsi="仿宋" w:eastAsia="仿宋" w:cs="仿宋"/>
          <w:sz w:val="24"/>
          <w:szCs w:val="24"/>
          <w:lang w:bidi="zh-TW"/>
        </w:rPr>
        <w:t>日后管</w:t>
      </w:r>
      <w:r>
        <w:rPr>
          <w:rFonts w:hint="eastAsia" w:ascii="仿宋" w:hAnsi="仿宋" w:eastAsia="仿宋" w:cs="仿宋"/>
          <w:sz w:val="24"/>
          <w:szCs w:val="24"/>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lang w:val="zh-TW" w:eastAsia="zh-TW" w:bidi="zh-TW"/>
        </w:rPr>
      </w:pPr>
      <w:bookmarkStart w:id="6" w:name="bookmark10"/>
      <w:r>
        <w:rPr>
          <w:rFonts w:hint="eastAsia" w:ascii="仿宋" w:hAnsi="仿宋" w:eastAsia="仿宋" w:cs="仿宋"/>
          <w:sz w:val="24"/>
          <w:szCs w:val="24"/>
          <w:lang w:val="zh-TW" w:eastAsia="zh-TW" w:bidi="zh-TW"/>
        </w:rPr>
        <w:t>（</w:t>
      </w:r>
      <w:bookmarkEnd w:id="6"/>
      <w:r>
        <w:rPr>
          <w:rFonts w:hint="eastAsia" w:ascii="仿宋" w:hAnsi="仿宋" w:eastAsia="仿宋" w:cs="仿宋"/>
          <w:sz w:val="24"/>
          <w:szCs w:val="24"/>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7" w:name="bookmark11"/>
      <w:r>
        <w:rPr>
          <w:rFonts w:hint="eastAsia" w:ascii="仿宋" w:hAnsi="仿宋" w:eastAsia="仿宋" w:cs="仿宋"/>
          <w:sz w:val="24"/>
          <w:szCs w:val="24"/>
          <w:lang w:val="zh-TW" w:eastAsia="zh-TW" w:bidi="zh-TW"/>
        </w:rPr>
        <w:t>1</w:t>
      </w:r>
      <w:bookmarkEnd w:id="7"/>
      <w:r>
        <w:rPr>
          <w:rFonts w:hint="eastAsia" w:ascii="仿宋" w:hAnsi="仿宋" w:eastAsia="仿宋" w:cs="仿宋"/>
          <w:sz w:val="24"/>
          <w:szCs w:val="24"/>
          <w:lang w:val="zh-TW" w:eastAsia="zh-TW" w:bidi="zh-TW"/>
        </w:rPr>
        <w:t>、</w:t>
      </w:r>
      <w:r>
        <w:rPr>
          <w:rFonts w:hint="eastAsia" w:ascii="仿宋" w:hAnsi="仿宋" w:eastAsia="仿宋" w:cs="仿宋"/>
          <w:sz w:val="24"/>
          <w:szCs w:val="24"/>
          <w:lang w:val="en-US" w:eastAsia="zh-CN" w:bidi="zh-TW"/>
        </w:rPr>
        <w:t>磋商</w:t>
      </w:r>
      <w:r>
        <w:rPr>
          <w:rFonts w:hint="eastAsia" w:ascii="仿宋" w:hAnsi="仿宋" w:eastAsia="仿宋" w:cs="仿宋"/>
          <w:sz w:val="24"/>
          <w:szCs w:val="24"/>
          <w:lang w:bidi="zh-TW"/>
        </w:rPr>
        <w:t>文件</w:t>
      </w:r>
      <w:r>
        <w:rPr>
          <w:rFonts w:hint="eastAsia" w:ascii="仿宋" w:hAnsi="仿宋" w:eastAsia="仿宋" w:cs="仿宋"/>
          <w:sz w:val="24"/>
          <w:szCs w:val="24"/>
          <w:lang w:val="zh-TW" w:eastAsia="zh-TW" w:bidi="zh-TW"/>
        </w:rPr>
        <w:t>、</w:t>
      </w:r>
      <w:r>
        <w:rPr>
          <w:rFonts w:hint="eastAsia" w:ascii="仿宋" w:hAnsi="仿宋" w:eastAsia="仿宋" w:cs="仿宋"/>
          <w:sz w:val="24"/>
          <w:szCs w:val="24"/>
          <w:lang w:val="en-US" w:eastAsia="zh-CN" w:bidi="zh-TW"/>
        </w:rPr>
        <w:t>响应</w:t>
      </w:r>
      <w:r>
        <w:rPr>
          <w:rFonts w:hint="eastAsia" w:ascii="仿宋" w:hAnsi="仿宋" w:eastAsia="仿宋" w:cs="仿宋"/>
          <w:sz w:val="24"/>
          <w:szCs w:val="24"/>
          <w:lang w:val="zh-TW" w:bidi="zh-TW"/>
        </w:rPr>
        <w:t>文件</w:t>
      </w:r>
      <w:r>
        <w:rPr>
          <w:rFonts w:hint="eastAsia" w:ascii="仿宋" w:hAnsi="仿宋" w:eastAsia="仿宋" w:cs="仿宋"/>
          <w:sz w:val="24"/>
          <w:szCs w:val="24"/>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8" w:name="bookmark12"/>
      <w:r>
        <w:rPr>
          <w:rFonts w:hint="eastAsia" w:ascii="仿宋" w:hAnsi="仿宋" w:eastAsia="仿宋" w:cs="仿宋"/>
          <w:sz w:val="24"/>
          <w:szCs w:val="24"/>
          <w:lang w:val="zh-TW" w:eastAsia="zh-TW" w:bidi="zh-TW"/>
        </w:rPr>
        <w:t>2</w:t>
      </w:r>
      <w:bookmarkEnd w:id="8"/>
      <w:r>
        <w:rPr>
          <w:rFonts w:hint="eastAsia" w:ascii="仿宋" w:hAnsi="仿宋" w:eastAsia="仿宋" w:cs="仿宋"/>
          <w:sz w:val="24"/>
          <w:szCs w:val="24"/>
          <w:lang w:val="zh-TW" w:eastAsia="zh-TW" w:bidi="zh-TW"/>
        </w:rPr>
        <w:t>、</w:t>
      </w:r>
      <w:r>
        <w:rPr>
          <w:rFonts w:hint="eastAsia" w:ascii="仿宋" w:hAnsi="仿宋" w:eastAsia="仿宋" w:cs="仿宋"/>
          <w:sz w:val="24"/>
          <w:szCs w:val="24"/>
          <w:lang w:bidi="zh-TW"/>
        </w:rPr>
        <w:t>本</w:t>
      </w:r>
      <w:r>
        <w:rPr>
          <w:rFonts w:hint="eastAsia" w:ascii="仿宋" w:hAnsi="仿宋" w:eastAsia="仿宋" w:cs="仿宋"/>
          <w:sz w:val="24"/>
          <w:szCs w:val="24"/>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lang w:val="zh-TW" w:eastAsia="zh-TW" w:bidi="zh-TW"/>
        </w:rPr>
      </w:pPr>
      <w:bookmarkStart w:id="9" w:name="bookmark13"/>
      <w:r>
        <w:rPr>
          <w:rFonts w:hint="eastAsia" w:ascii="仿宋" w:hAnsi="仿宋" w:eastAsia="仿宋" w:cs="仿宋"/>
          <w:sz w:val="24"/>
          <w:szCs w:val="24"/>
          <w:lang w:val="zh-TW" w:eastAsia="zh-TW" w:bidi="zh-TW"/>
        </w:rPr>
        <w:t>3</w:t>
      </w:r>
      <w:bookmarkEnd w:id="9"/>
      <w:r>
        <w:rPr>
          <w:rFonts w:hint="eastAsia" w:ascii="仿宋" w:hAnsi="仿宋" w:eastAsia="仿宋" w:cs="仿宋"/>
          <w:sz w:val="24"/>
          <w:szCs w:val="24"/>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u w:val="single"/>
          <w:lang w:val="en-US" w:eastAsia="zh-CN" w:bidi="zh-TW"/>
        </w:rPr>
      </w:pPr>
      <w:r>
        <w:rPr>
          <w:rFonts w:hint="eastAsia" w:ascii="仿宋" w:hAnsi="仿宋" w:eastAsia="仿宋" w:cs="仿宋"/>
          <w:b w:val="0"/>
          <w:bCs w:val="0"/>
          <w:kern w:val="2"/>
          <w:sz w:val="24"/>
          <w:szCs w:val="24"/>
          <w:lang w:val="zh-TW" w:eastAsia="zh-CN" w:bidi="zh-TW"/>
        </w:rPr>
        <w:t>（</w:t>
      </w:r>
      <w:r>
        <w:rPr>
          <w:rFonts w:hint="eastAsia" w:ascii="仿宋" w:hAnsi="仿宋" w:eastAsia="仿宋" w:cs="仿宋"/>
          <w:b w:val="0"/>
          <w:bCs w:val="0"/>
          <w:kern w:val="2"/>
          <w:sz w:val="24"/>
          <w:szCs w:val="24"/>
          <w:lang w:val="en-US" w:eastAsia="zh-CN" w:bidi="zh-TW"/>
        </w:rPr>
        <w:t>四</w:t>
      </w:r>
      <w:r>
        <w:rPr>
          <w:rFonts w:hint="eastAsia" w:ascii="仿宋" w:hAnsi="仿宋" w:eastAsia="仿宋" w:cs="仿宋"/>
          <w:b w:val="0"/>
          <w:bCs w:val="0"/>
          <w:kern w:val="2"/>
          <w:sz w:val="24"/>
          <w:szCs w:val="24"/>
          <w:lang w:val="zh-TW" w:eastAsia="zh-CN" w:bidi="zh-TW"/>
        </w:rPr>
        <w:t>）</w:t>
      </w:r>
      <w:r>
        <w:rPr>
          <w:rFonts w:hint="eastAsia" w:ascii="仿宋" w:hAnsi="仿宋" w:eastAsia="仿宋" w:cs="仿宋"/>
          <w:b w:val="0"/>
          <w:bCs w:val="0"/>
          <w:kern w:val="2"/>
          <w:sz w:val="24"/>
          <w:szCs w:val="24"/>
          <w:lang w:val="en-US" w:eastAsia="zh-CN" w:bidi="zh-TW"/>
        </w:rPr>
        <w:t>双方拟定的其他条款：</w:t>
      </w:r>
      <w:r>
        <w:rPr>
          <w:rFonts w:hint="eastAsia" w:ascii="仿宋" w:hAnsi="仿宋" w:eastAsia="仿宋" w:cs="仿宋"/>
          <w:b w:val="0"/>
          <w:bCs w:val="0"/>
          <w:kern w:val="2"/>
          <w:sz w:val="24"/>
          <w:szCs w:val="24"/>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18683F9E">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4、甲方无正当理由拒绝接受服务的，需向乙方偿付本合同总价款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9、双方拟定的其他条款：由乙方造成的安全事故，责任由乙方自行负责。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lang w:val="en-US" w:eastAsia="zh-CN" w:bidi="zh-TW"/>
        </w:rPr>
        <w:t>磋商</w:t>
      </w:r>
      <w:r>
        <w:rPr>
          <w:rFonts w:hint="eastAsia" w:ascii="仿宋" w:hAnsi="仿宋" w:eastAsia="仿宋" w:cs="仿宋"/>
          <w:sz w:val="24"/>
          <w:szCs w:val="24"/>
          <w:lang w:bidi="zh-TW"/>
        </w:rPr>
        <w:t>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en-US" w:eastAsia="zh-CN" w:bidi="zh-TW"/>
        </w:rPr>
        <w:t>响应</w:t>
      </w:r>
      <w:r>
        <w:rPr>
          <w:rFonts w:hint="eastAsia" w:ascii="仿宋" w:hAnsi="仿宋" w:eastAsia="仿宋" w:cs="仿宋"/>
          <w:sz w:val="24"/>
          <w:szCs w:val="24"/>
          <w:highlight w:val="none"/>
          <w:lang w:val="zh-TW" w:bidi="zh-TW"/>
        </w:rPr>
        <w:t>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成交</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3"/>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742" w:firstLineChars="7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rPr>
              <w:t>成交供应商</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8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51DDD8F5">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1AE3C166">
      <w:pPr>
        <w:rPr>
          <w:rFonts w:hint="eastAsia" w:ascii="仿宋" w:hAnsi="仿宋" w:eastAsia="仿宋" w:cs="仿宋"/>
          <w:lang w:val="en-US" w:eastAsia="zh-Hans"/>
        </w:rPr>
      </w:pPr>
    </w:p>
    <w:p w14:paraId="01312918">
      <w:bookmarkStart w:id="10" w:name="_GoBack"/>
      <w:bookmarkEnd w:id="1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7A67C3"/>
    <w:rsid w:val="137A6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2026-04-09T04:58:00Z</dcterms:created>
  <dc:creator>四方衡裕</dc:creator>
  <cp:lastModifiedBy>四方衡裕</cp:lastModifiedBy>
  <dcterms:modified xsi:type="dcterms:W3CDTF">2026-04-09T04:58:32Z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C259633C28E64193B9F3E9E7700912BF_11</vt:lpwstr>
  </property>
  <property fmtid="{D5CDD505-2E9C-101B-9397-08002B2CF9AE}" pid="4" name="KSOTemplateDocerSaveRecord">
    <vt:lpwstr>eyJoZGlkIjoiNTMyMWNmNGQ5OTE0ODVkNGIzZmI3N2UxNzkwMWFhNTEiLCJ1c2VySWQiOiIxNjgwMDIxMjIyIn0=</vt:lpwstr>
  </property>
</Properties>
</file>