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29649"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一、人员要求：</w:t>
      </w:r>
    </w:p>
    <w:p w14:paraId="0F9C3FAC"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1、服务人员为住校生生活老师，必须确保人员稳定，</w:t>
      </w:r>
      <w:r w:rsidRPr="00DA5EF0">
        <w:rPr>
          <w:rFonts w:ascii="仿宋_GB2312" w:eastAsia="仿宋_GB2312" w:hAnsi="黑体" w:cs="宋体"/>
          <w:bCs/>
          <w:kern w:val="0"/>
          <w:sz w:val="28"/>
          <w:szCs w:val="28"/>
        </w:rPr>
        <w:t>每学期人员更换</w:t>
      </w:r>
      <w:r w:rsidRPr="00DA5EF0">
        <w:rPr>
          <w:rFonts w:ascii="仿宋_GB2312" w:eastAsia="仿宋_GB2312" w:hAnsi="黑体" w:cs="宋体" w:hint="eastAsia"/>
          <w:bCs/>
          <w:kern w:val="0"/>
          <w:sz w:val="28"/>
          <w:szCs w:val="28"/>
        </w:rPr>
        <w:t>频次</w:t>
      </w:r>
      <w:r w:rsidRPr="00DA5EF0">
        <w:rPr>
          <w:rFonts w:ascii="仿宋_GB2312" w:eastAsia="仿宋_GB2312" w:hAnsi="黑体" w:cs="宋体"/>
          <w:bCs/>
          <w:kern w:val="0"/>
          <w:sz w:val="28"/>
          <w:szCs w:val="28"/>
        </w:rPr>
        <w:t>不得超过</w:t>
      </w:r>
      <w:r w:rsidRPr="00DA5EF0">
        <w:rPr>
          <w:rFonts w:ascii="仿宋_GB2312" w:eastAsia="仿宋_GB2312" w:hAnsi="黑体" w:cs="宋体" w:hint="eastAsia"/>
          <w:bCs/>
          <w:kern w:val="0"/>
          <w:sz w:val="28"/>
          <w:szCs w:val="28"/>
        </w:rPr>
        <w:t>2次、爱岗敬业、服从管理，有强烈的责任心，以及良好的沟通、协调能力。</w:t>
      </w:r>
    </w:p>
    <w:p w14:paraId="78435218"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2、具备大专及以上学历，50周岁以下，限女性且身体健康，无传染性疾病，并能提供无犯罪证明</w:t>
      </w:r>
      <w:r w:rsidRPr="00DA5EF0">
        <w:rPr>
          <w:rFonts w:ascii="仿宋_GB2312" w:eastAsia="仿宋_GB2312" w:hAnsi="黑体" w:cs="宋体"/>
          <w:bCs/>
          <w:kern w:val="0"/>
          <w:sz w:val="28"/>
          <w:szCs w:val="28"/>
        </w:rPr>
        <w:t>，</w:t>
      </w:r>
      <w:r w:rsidRPr="00DA5EF0">
        <w:rPr>
          <w:rFonts w:ascii="仿宋_GB2312" w:eastAsia="仿宋_GB2312" w:hAnsi="黑体" w:cs="宋体" w:hint="eastAsia"/>
          <w:bCs/>
          <w:kern w:val="0"/>
          <w:sz w:val="28"/>
          <w:szCs w:val="28"/>
        </w:rPr>
        <w:t>聘用</w:t>
      </w:r>
      <w:r w:rsidRPr="00DA5EF0">
        <w:rPr>
          <w:rFonts w:ascii="仿宋_GB2312" w:eastAsia="仿宋_GB2312" w:hAnsi="黑体" w:cs="宋体"/>
          <w:bCs/>
          <w:kern w:val="0"/>
          <w:sz w:val="28"/>
          <w:szCs w:val="28"/>
        </w:rPr>
        <w:t>人员需经甲方面试合格后才可上岗</w:t>
      </w:r>
      <w:r w:rsidRPr="00DA5EF0">
        <w:rPr>
          <w:rFonts w:ascii="仿宋_GB2312" w:eastAsia="仿宋_GB2312" w:hAnsi="黑体" w:cs="宋体" w:hint="eastAsia"/>
          <w:bCs/>
          <w:kern w:val="0"/>
          <w:sz w:val="28"/>
          <w:szCs w:val="28"/>
        </w:rPr>
        <w:t>。</w:t>
      </w:r>
    </w:p>
    <w:p w14:paraId="49B14DCB"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3、了解中学生心理特点，能胜任工作岗位相关要求，熟练使用办公自动化软件。</w:t>
      </w:r>
    </w:p>
    <w:p w14:paraId="32022DF4"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二、服务内容：</w:t>
      </w:r>
    </w:p>
    <w:p w14:paraId="18A9AEE1"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不限定供应</w:t>
      </w:r>
      <w:proofErr w:type="gramStart"/>
      <w:r w:rsidRPr="00DA5EF0">
        <w:rPr>
          <w:rFonts w:ascii="仿宋_GB2312" w:eastAsia="仿宋_GB2312" w:hAnsi="黑体" w:cs="宋体" w:hint="eastAsia"/>
          <w:bCs/>
          <w:kern w:val="0"/>
          <w:sz w:val="28"/>
          <w:szCs w:val="28"/>
        </w:rPr>
        <w:t>商生活</w:t>
      </w:r>
      <w:proofErr w:type="gramEnd"/>
      <w:r w:rsidRPr="00DA5EF0">
        <w:rPr>
          <w:rFonts w:ascii="仿宋_GB2312" w:eastAsia="仿宋_GB2312" w:hAnsi="黑体" w:cs="宋体" w:hint="eastAsia"/>
          <w:bCs/>
          <w:kern w:val="0"/>
          <w:sz w:val="28"/>
          <w:szCs w:val="28"/>
        </w:rPr>
        <w:t>老师具体人数，但住校生在校期间，供应商需保障全天24小时，至少有6名生活老师同时在岗，按照学校要求参与学生宿舍的日常管理，落实学校对学生宿舍提出的各项工作内容，确保学生在宿舍期间的人身、财产安全。节假日或寒暑假，按照学校工作需要，做好学生公寓留守值班工作。</w:t>
      </w:r>
    </w:p>
    <w:p w14:paraId="40A69AEC"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三、服务期：一年。</w:t>
      </w:r>
    </w:p>
    <w:p w14:paraId="52921784"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四、其他要求</w:t>
      </w:r>
    </w:p>
    <w:p w14:paraId="499CFD3E"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hint="eastAsia"/>
          <w:bCs/>
          <w:kern w:val="0"/>
          <w:sz w:val="28"/>
          <w:szCs w:val="28"/>
        </w:rPr>
      </w:pPr>
      <w:r w:rsidRPr="00DA5EF0">
        <w:rPr>
          <w:rFonts w:ascii="仿宋_GB2312" w:eastAsia="仿宋_GB2312" w:hAnsi="黑体" w:cs="宋体" w:hint="eastAsia"/>
          <w:bCs/>
          <w:kern w:val="0"/>
          <w:sz w:val="28"/>
          <w:szCs w:val="28"/>
        </w:rPr>
        <w:t>1、假期供应商应安排生活老师值班，值班至少2人同时在岗。</w:t>
      </w:r>
    </w:p>
    <w:p w14:paraId="26AC08A5"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bCs/>
          <w:kern w:val="0"/>
          <w:sz w:val="28"/>
          <w:szCs w:val="28"/>
        </w:rPr>
      </w:pPr>
      <w:r w:rsidRPr="00DA5EF0">
        <w:rPr>
          <w:rFonts w:ascii="仿宋_GB2312" w:eastAsia="仿宋_GB2312" w:hAnsi="黑体" w:cs="宋体" w:hint="eastAsia"/>
          <w:bCs/>
          <w:kern w:val="0"/>
          <w:sz w:val="28"/>
          <w:szCs w:val="28"/>
        </w:rPr>
        <w:t>2、学校提供生活老师免费住宿和洗澡，不提供餐费，生活老师可以自费在学校食堂用餐。</w:t>
      </w:r>
    </w:p>
    <w:p w14:paraId="30D4629B"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bCs/>
          <w:kern w:val="0"/>
          <w:sz w:val="28"/>
          <w:szCs w:val="28"/>
        </w:rPr>
      </w:pPr>
      <w:r w:rsidRPr="00DA5EF0">
        <w:rPr>
          <w:rFonts w:ascii="仿宋_GB2312" w:eastAsia="仿宋_GB2312" w:hAnsi="黑体" w:cs="宋体" w:hint="eastAsia"/>
          <w:bCs/>
          <w:kern w:val="0"/>
          <w:sz w:val="28"/>
          <w:szCs w:val="28"/>
        </w:rPr>
        <w:t>3、学校负责供应商派遣人员的日常工作安排及检查，供应商负责派遣人员的考勤管理、工资发放和</w:t>
      </w:r>
      <w:r w:rsidRPr="00DA5EF0">
        <w:rPr>
          <w:rFonts w:ascii="仿宋_GB2312" w:eastAsia="仿宋_GB2312" w:hAnsi="黑体" w:cs="宋体"/>
          <w:bCs/>
          <w:kern w:val="0"/>
          <w:sz w:val="28"/>
          <w:szCs w:val="28"/>
        </w:rPr>
        <w:t>其它安排工作</w:t>
      </w:r>
      <w:r w:rsidRPr="00DA5EF0">
        <w:rPr>
          <w:rFonts w:ascii="仿宋_GB2312" w:eastAsia="仿宋_GB2312" w:hAnsi="黑体" w:cs="宋体" w:hint="eastAsia"/>
          <w:bCs/>
          <w:kern w:val="0"/>
          <w:sz w:val="28"/>
          <w:szCs w:val="28"/>
        </w:rPr>
        <w:t>。</w:t>
      </w:r>
    </w:p>
    <w:p w14:paraId="5ED7A4C8"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bCs/>
          <w:kern w:val="0"/>
          <w:sz w:val="28"/>
          <w:szCs w:val="28"/>
        </w:rPr>
      </w:pPr>
      <w:r w:rsidRPr="00DA5EF0">
        <w:rPr>
          <w:rFonts w:ascii="仿宋_GB2312" w:eastAsia="仿宋_GB2312" w:hAnsi="黑体" w:cs="宋体" w:hint="eastAsia"/>
          <w:bCs/>
          <w:kern w:val="0"/>
          <w:sz w:val="28"/>
          <w:szCs w:val="28"/>
        </w:rPr>
        <w:t>4、学校有权要求供应商及时更换无法胜任学生宿舍日常管理工作的生活老师；</w:t>
      </w:r>
    </w:p>
    <w:p w14:paraId="11D969A5" w14:textId="77777777" w:rsidR="0003606D" w:rsidRPr="00DA5EF0" w:rsidRDefault="0003606D" w:rsidP="0003606D">
      <w:pPr>
        <w:autoSpaceDE w:val="0"/>
        <w:autoSpaceDN w:val="0"/>
        <w:adjustRightInd w:val="0"/>
        <w:snapToGrid w:val="0"/>
        <w:spacing w:line="560" w:lineRule="exact"/>
        <w:ind w:firstLineChars="200" w:firstLine="560"/>
        <w:rPr>
          <w:rFonts w:ascii="仿宋_GB2312" w:eastAsia="仿宋_GB2312" w:hAnsi="黑体" w:cs="宋体"/>
          <w:bCs/>
          <w:kern w:val="0"/>
          <w:sz w:val="28"/>
          <w:szCs w:val="28"/>
        </w:rPr>
      </w:pPr>
      <w:r w:rsidRPr="00DA5EF0">
        <w:rPr>
          <w:rFonts w:ascii="仿宋_GB2312" w:eastAsia="仿宋_GB2312" w:hAnsi="黑体" w:cs="宋体" w:hint="eastAsia"/>
          <w:bCs/>
          <w:kern w:val="0"/>
          <w:sz w:val="28"/>
          <w:szCs w:val="28"/>
        </w:rPr>
        <w:lastRenderedPageBreak/>
        <w:t>5、学校与供应商派遣人员没有劳动合同关系，若派遣人员与学校发生劳动纠纷，当事人应向供应</w:t>
      </w:r>
      <w:proofErr w:type="gramStart"/>
      <w:r w:rsidRPr="00DA5EF0">
        <w:rPr>
          <w:rFonts w:ascii="仿宋_GB2312" w:eastAsia="仿宋_GB2312" w:hAnsi="黑体" w:cs="宋体" w:hint="eastAsia"/>
          <w:bCs/>
          <w:kern w:val="0"/>
          <w:sz w:val="28"/>
          <w:szCs w:val="28"/>
        </w:rPr>
        <w:t>商主张</w:t>
      </w:r>
      <w:proofErr w:type="gramEnd"/>
      <w:r w:rsidRPr="00DA5EF0">
        <w:rPr>
          <w:rFonts w:ascii="仿宋_GB2312" w:eastAsia="仿宋_GB2312" w:hAnsi="黑体" w:cs="宋体" w:hint="eastAsia"/>
          <w:bCs/>
          <w:kern w:val="0"/>
          <w:sz w:val="28"/>
          <w:szCs w:val="28"/>
        </w:rPr>
        <w:t>权利。</w:t>
      </w:r>
    </w:p>
    <w:p w14:paraId="26833980" w14:textId="77777777" w:rsidR="00FE08A9" w:rsidRPr="0003606D" w:rsidRDefault="00FE08A9" w:rsidP="00816BF0">
      <w:bookmarkStart w:id="0" w:name="_GoBack"/>
      <w:bookmarkEnd w:id="0"/>
    </w:p>
    <w:sectPr w:rsidR="00FE08A9" w:rsidRPr="00036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0002D" w14:textId="77777777" w:rsidR="00FD32B7" w:rsidRDefault="00FD32B7" w:rsidP="00DD78DE">
      <w:r>
        <w:separator/>
      </w:r>
    </w:p>
  </w:endnote>
  <w:endnote w:type="continuationSeparator" w:id="0">
    <w:p w14:paraId="282264CC" w14:textId="77777777" w:rsidR="00FD32B7" w:rsidRDefault="00FD32B7" w:rsidP="00DD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F1CE" w14:textId="77777777" w:rsidR="00FD32B7" w:rsidRDefault="00FD32B7" w:rsidP="00DD78DE">
      <w:r>
        <w:separator/>
      </w:r>
    </w:p>
  </w:footnote>
  <w:footnote w:type="continuationSeparator" w:id="0">
    <w:p w14:paraId="628143AD" w14:textId="77777777" w:rsidR="00FD32B7" w:rsidRDefault="00FD32B7" w:rsidP="00DD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9F"/>
    <w:rsid w:val="0003606D"/>
    <w:rsid w:val="000368D1"/>
    <w:rsid w:val="000A7F9F"/>
    <w:rsid w:val="00202D30"/>
    <w:rsid w:val="002B006C"/>
    <w:rsid w:val="00345FDD"/>
    <w:rsid w:val="00482150"/>
    <w:rsid w:val="005F5C8C"/>
    <w:rsid w:val="007C6FA3"/>
    <w:rsid w:val="00816BF0"/>
    <w:rsid w:val="009A3779"/>
    <w:rsid w:val="009C2A5B"/>
    <w:rsid w:val="00AB7B1A"/>
    <w:rsid w:val="00AC3F42"/>
    <w:rsid w:val="00B57721"/>
    <w:rsid w:val="00B76905"/>
    <w:rsid w:val="00B83B18"/>
    <w:rsid w:val="00C03474"/>
    <w:rsid w:val="00CA31A0"/>
    <w:rsid w:val="00D01555"/>
    <w:rsid w:val="00D310D5"/>
    <w:rsid w:val="00DC12FD"/>
    <w:rsid w:val="00DD78DE"/>
    <w:rsid w:val="00F153A2"/>
    <w:rsid w:val="00FD32B7"/>
    <w:rsid w:val="00FE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8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8DE"/>
    <w:rPr>
      <w:sz w:val="18"/>
      <w:szCs w:val="18"/>
    </w:rPr>
  </w:style>
  <w:style w:type="paragraph" w:styleId="a4">
    <w:name w:val="footer"/>
    <w:basedOn w:val="a"/>
    <w:link w:val="Char0"/>
    <w:uiPriority w:val="99"/>
    <w:unhideWhenUsed/>
    <w:rsid w:val="00DD78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8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8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8DE"/>
    <w:rPr>
      <w:sz w:val="18"/>
      <w:szCs w:val="18"/>
    </w:rPr>
  </w:style>
  <w:style w:type="paragraph" w:styleId="a4">
    <w:name w:val="footer"/>
    <w:basedOn w:val="a"/>
    <w:link w:val="Char0"/>
    <w:uiPriority w:val="99"/>
    <w:unhideWhenUsed/>
    <w:rsid w:val="00DD78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8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4168">
      <w:bodyDiv w:val="1"/>
      <w:marLeft w:val="0"/>
      <w:marRight w:val="0"/>
      <w:marTop w:val="0"/>
      <w:marBottom w:val="0"/>
      <w:divBdr>
        <w:top w:val="none" w:sz="0" w:space="0" w:color="auto"/>
        <w:left w:val="none" w:sz="0" w:space="0" w:color="auto"/>
        <w:bottom w:val="none" w:sz="0" w:space="0" w:color="auto"/>
        <w:right w:val="none" w:sz="0" w:space="0" w:color="auto"/>
      </w:divBdr>
    </w:div>
    <w:div w:id="19501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2024-04-07T04:46:00Z</dcterms:created>
  <dcterms:modified xsi:type="dcterms:W3CDTF">2024-05-17T00:55:00Z</dcterms:modified>
</cp:coreProperties>
</file>