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BCF55" w14:textId="77777777" w:rsidR="00780EA0" w:rsidRPr="0074621C" w:rsidRDefault="00780EA0" w:rsidP="003274B9">
      <w:pPr>
        <w:widowControl/>
        <w:spacing w:line="360" w:lineRule="auto"/>
        <w:jc w:val="center"/>
        <w:outlineLvl w:val="0"/>
        <w:rPr>
          <w:rFonts w:ascii="仿宋_GB2312" w:eastAsia="仿宋_GB2312" w:hAnsi="仿宋" w:cs="Times New Roman"/>
          <w:b/>
          <w:color w:val="000000"/>
          <w:kern w:val="0"/>
          <w:sz w:val="24"/>
          <w:szCs w:val="24"/>
        </w:rPr>
      </w:pPr>
      <w:bookmarkStart w:id="0" w:name="_Toc163482297"/>
      <w:r w:rsidRPr="0074621C">
        <w:rPr>
          <w:rFonts w:ascii="仿宋_GB2312" w:eastAsia="仿宋_GB2312" w:hAnsi="仿宋" w:cs="Times New Roman" w:hint="eastAsia"/>
          <w:b/>
          <w:color w:val="000000"/>
          <w:kern w:val="0"/>
          <w:sz w:val="24"/>
          <w:szCs w:val="24"/>
        </w:rPr>
        <w:t>招标内容及要求</w:t>
      </w:r>
      <w:bookmarkEnd w:id="0"/>
    </w:p>
    <w:p w14:paraId="1E1DE4EC" w14:textId="77777777" w:rsidR="00780EA0" w:rsidRPr="0074621C" w:rsidRDefault="00780EA0" w:rsidP="00780EA0">
      <w:pPr>
        <w:widowControl/>
        <w:numPr>
          <w:ilvl w:val="0"/>
          <w:numId w:val="2"/>
        </w:numPr>
        <w:adjustRightInd w:val="0"/>
        <w:snapToGrid w:val="0"/>
        <w:spacing w:line="360" w:lineRule="auto"/>
        <w:contextualSpacing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标包概况</w:t>
      </w:r>
    </w:p>
    <w:tbl>
      <w:tblPr>
        <w:tblpPr w:leftFromText="181" w:rightFromText="181" w:vertAnchor="text" w:horzAnchor="page" w:tblpXSpec="center" w:tblpY="1"/>
        <w:tblOverlap w:val="never"/>
        <w:tblW w:w="5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963"/>
        <w:gridCol w:w="1328"/>
        <w:gridCol w:w="2251"/>
        <w:gridCol w:w="1929"/>
        <w:gridCol w:w="1536"/>
      </w:tblGrid>
      <w:tr w:rsidR="00780EA0" w:rsidRPr="0074621C" w14:paraId="6C6317F0" w14:textId="77777777" w:rsidTr="00C70974">
        <w:trPr>
          <w:trHeight w:val="810"/>
          <w:jc w:val="center"/>
        </w:trPr>
        <w:tc>
          <w:tcPr>
            <w:tcW w:w="522" w:type="pct"/>
            <w:vAlign w:val="center"/>
          </w:tcPr>
          <w:p w14:paraId="7BE3F192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jc w:val="center"/>
              <w:outlineLvl w:val="3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41" w:type="pct"/>
            <w:vAlign w:val="center"/>
          </w:tcPr>
          <w:p w14:paraId="72B764F3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jc w:val="center"/>
              <w:outlineLvl w:val="3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区域</w:t>
            </w:r>
          </w:p>
        </w:tc>
        <w:tc>
          <w:tcPr>
            <w:tcW w:w="745" w:type="pct"/>
            <w:vAlign w:val="center"/>
          </w:tcPr>
          <w:p w14:paraId="00A8A250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jc w:val="center"/>
              <w:outlineLvl w:val="3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人员种类需求</w:t>
            </w:r>
          </w:p>
        </w:tc>
        <w:tc>
          <w:tcPr>
            <w:tcW w:w="1261" w:type="pct"/>
            <w:vAlign w:val="center"/>
          </w:tcPr>
          <w:p w14:paraId="6067770E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jc w:val="center"/>
              <w:outlineLvl w:val="3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作业人员数量要求</w:t>
            </w:r>
          </w:p>
        </w:tc>
        <w:tc>
          <w:tcPr>
            <w:tcW w:w="1081" w:type="pct"/>
            <w:vAlign w:val="center"/>
          </w:tcPr>
          <w:p w14:paraId="7C4F436D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jc w:val="center"/>
              <w:outlineLvl w:val="3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849" w:type="pct"/>
          </w:tcPr>
          <w:p w14:paraId="07DAB51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jc w:val="center"/>
              <w:outlineLvl w:val="3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最高限价（元）</w:t>
            </w:r>
          </w:p>
        </w:tc>
      </w:tr>
      <w:tr w:rsidR="00780EA0" w:rsidRPr="0074621C" w14:paraId="7DD6EC91" w14:textId="77777777" w:rsidTr="00C70974">
        <w:trPr>
          <w:trHeight w:val="1880"/>
          <w:jc w:val="center"/>
        </w:trPr>
        <w:tc>
          <w:tcPr>
            <w:tcW w:w="522" w:type="pct"/>
            <w:vMerge w:val="restart"/>
            <w:shd w:val="clear" w:color="auto" w:fill="FFFFFF"/>
            <w:vAlign w:val="center"/>
          </w:tcPr>
          <w:p w14:paraId="309A3C70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第一包</w:t>
            </w:r>
          </w:p>
        </w:tc>
        <w:tc>
          <w:tcPr>
            <w:tcW w:w="541" w:type="pct"/>
            <w:vAlign w:val="center"/>
          </w:tcPr>
          <w:p w14:paraId="280D5E0B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唐城墙遗址公园一区延伸段</w:t>
            </w:r>
          </w:p>
        </w:tc>
        <w:tc>
          <w:tcPr>
            <w:tcW w:w="745" w:type="pct"/>
            <w:vMerge w:val="restart"/>
            <w:vAlign w:val="center"/>
          </w:tcPr>
          <w:p w14:paraId="23DD9F2B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保洁、保安、绿化养护、工程维修人员等</w:t>
            </w:r>
          </w:p>
        </w:tc>
        <w:tc>
          <w:tcPr>
            <w:tcW w:w="1261" w:type="pct"/>
            <w:vAlign w:val="center"/>
          </w:tcPr>
          <w:p w14:paraId="082FFFEE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保洁不少于3人、安保不少于4人、绿化养护不少于5人、工程维修不少于2人。</w:t>
            </w:r>
          </w:p>
        </w:tc>
        <w:tc>
          <w:tcPr>
            <w:tcW w:w="1081" w:type="pct"/>
            <w:vAlign w:val="center"/>
          </w:tcPr>
          <w:p w14:paraId="3479EFA1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绿化区域面积13766平方米，硬覆盖面积6234平方米。</w:t>
            </w:r>
          </w:p>
        </w:tc>
        <w:tc>
          <w:tcPr>
            <w:tcW w:w="849" w:type="pct"/>
            <w:vAlign w:val="center"/>
          </w:tcPr>
          <w:p w14:paraId="44EAC6BC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jc w:val="center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1565473.32</w:t>
            </w:r>
          </w:p>
        </w:tc>
      </w:tr>
      <w:tr w:rsidR="00780EA0" w:rsidRPr="0074621C" w14:paraId="3767BC90" w14:textId="77777777" w:rsidTr="00C70974">
        <w:trPr>
          <w:trHeight w:val="2694"/>
          <w:jc w:val="center"/>
        </w:trPr>
        <w:tc>
          <w:tcPr>
            <w:tcW w:w="522" w:type="pct"/>
            <w:vMerge/>
            <w:shd w:val="clear" w:color="auto" w:fill="FFFFFF"/>
            <w:vAlign w:val="center"/>
          </w:tcPr>
          <w:p w14:paraId="393E6173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</w:tcPr>
          <w:p w14:paraId="292D4C79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DB93AD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BD25E6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杜邑遗址公园</w:t>
            </w:r>
          </w:p>
        </w:tc>
        <w:tc>
          <w:tcPr>
            <w:tcW w:w="745" w:type="pct"/>
            <w:vMerge/>
            <w:vAlign w:val="center"/>
          </w:tcPr>
          <w:p w14:paraId="7E63980E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4DCD576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保洁不少于72人（另卫生间保洁人员33人）、安保不少于90人、绿化养护不少于90人、工程维修不少于5人。</w:t>
            </w:r>
          </w:p>
        </w:tc>
        <w:tc>
          <w:tcPr>
            <w:tcW w:w="1081" w:type="pct"/>
          </w:tcPr>
          <w:p w14:paraId="59A00B06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杜邑遗址公园：硬覆盖面积142647.76平方米，绿化区域面积</w:t>
            </w:r>
            <w:r w:rsidRPr="0074621C">
              <w:rPr>
                <w:rFonts w:ascii="仿宋_GB2312" w:eastAsia="仿宋_GB2312" w:hAnsi="仿宋_GB2312" w:cs="仿宋_GB2312"/>
                <w:sz w:val="24"/>
                <w:szCs w:val="24"/>
              </w:rPr>
              <w:t>671767.48</w:t>
            </w: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平方米，公共卫生间11座及5个出入口。</w:t>
            </w:r>
          </w:p>
        </w:tc>
        <w:tc>
          <w:tcPr>
            <w:tcW w:w="849" w:type="pct"/>
            <w:vAlign w:val="center"/>
          </w:tcPr>
          <w:p w14:paraId="6BD3CCE1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45657825.06</w:t>
            </w:r>
          </w:p>
        </w:tc>
      </w:tr>
      <w:tr w:rsidR="00780EA0" w:rsidRPr="0074621C" w14:paraId="72E8A96A" w14:textId="77777777" w:rsidTr="00C70974">
        <w:trPr>
          <w:trHeight w:val="2010"/>
          <w:jc w:val="center"/>
        </w:trPr>
        <w:tc>
          <w:tcPr>
            <w:tcW w:w="522" w:type="pct"/>
            <w:vMerge/>
            <w:vAlign w:val="center"/>
          </w:tcPr>
          <w:p w14:paraId="21B9BEA6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6DD3B414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天坛遗址公园</w:t>
            </w:r>
          </w:p>
        </w:tc>
        <w:tc>
          <w:tcPr>
            <w:tcW w:w="745" w:type="pct"/>
            <w:vMerge/>
            <w:vAlign w:val="center"/>
          </w:tcPr>
          <w:p w14:paraId="6DB051E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2044229B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保洁不少于9人，保安不少于9人，绿化养护不少于7人，工程维修不少于3人。</w:t>
            </w:r>
          </w:p>
        </w:tc>
        <w:tc>
          <w:tcPr>
            <w:tcW w:w="1081" w:type="pct"/>
            <w:vAlign w:val="center"/>
          </w:tcPr>
          <w:p w14:paraId="70F0539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绿化区域面积13224.70 平方米，硬覆盖面积25915.30平方米，公共卫生间1座。</w:t>
            </w:r>
          </w:p>
        </w:tc>
        <w:tc>
          <w:tcPr>
            <w:tcW w:w="849" w:type="pct"/>
            <w:vAlign w:val="center"/>
          </w:tcPr>
          <w:p w14:paraId="4EC4E742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5705566.62</w:t>
            </w:r>
          </w:p>
        </w:tc>
      </w:tr>
      <w:tr w:rsidR="00780EA0" w:rsidRPr="0074621C" w14:paraId="5DE872BF" w14:textId="77777777" w:rsidTr="00C70974">
        <w:trPr>
          <w:trHeight w:val="2370"/>
          <w:jc w:val="center"/>
        </w:trPr>
        <w:tc>
          <w:tcPr>
            <w:tcW w:w="522" w:type="pct"/>
            <w:vMerge/>
            <w:vAlign w:val="center"/>
          </w:tcPr>
          <w:p w14:paraId="62B82A90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4E45B53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唐城墙遗址公园九区</w:t>
            </w:r>
          </w:p>
        </w:tc>
        <w:tc>
          <w:tcPr>
            <w:tcW w:w="745" w:type="pct"/>
            <w:vMerge/>
            <w:vAlign w:val="center"/>
          </w:tcPr>
          <w:p w14:paraId="6347110B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3865C710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保洁不少于24人，保安不少于12人，绿化养护不少于10人，工程维修不少于5人。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14:paraId="33927227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绿化区域面积19000.00 平方米，硬覆盖面积53000.00平方米，公共卫生间2</w:t>
            </w: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座。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14:paraId="143204A2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9851880.84</w:t>
            </w:r>
          </w:p>
        </w:tc>
      </w:tr>
      <w:tr w:rsidR="00780EA0" w:rsidRPr="0074621C" w14:paraId="32AA00C3" w14:textId="77777777" w:rsidTr="00C70974">
        <w:trPr>
          <w:trHeight w:val="2210"/>
          <w:jc w:val="center"/>
        </w:trPr>
        <w:tc>
          <w:tcPr>
            <w:tcW w:w="522" w:type="pct"/>
            <w:vMerge/>
            <w:vAlign w:val="center"/>
          </w:tcPr>
          <w:p w14:paraId="3986F68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09AD9861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唐城墙遗址公园十区</w:t>
            </w:r>
          </w:p>
        </w:tc>
        <w:tc>
          <w:tcPr>
            <w:tcW w:w="745" w:type="pct"/>
            <w:vMerge/>
            <w:vAlign w:val="center"/>
          </w:tcPr>
          <w:p w14:paraId="63BB7F34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2B0BD00C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保洁不少于5人，保安不少于5人，绿化养护不少于3人，工程维修不少于2人。</w:t>
            </w:r>
          </w:p>
        </w:tc>
        <w:tc>
          <w:tcPr>
            <w:tcW w:w="1081" w:type="pct"/>
            <w:vAlign w:val="center"/>
          </w:tcPr>
          <w:p w14:paraId="7F39343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绿化区域面积11136.90 平方米，硬覆盖面积5048.99平方米。</w:t>
            </w:r>
          </w:p>
        </w:tc>
        <w:tc>
          <w:tcPr>
            <w:tcW w:w="849" w:type="pct"/>
            <w:vAlign w:val="center"/>
          </w:tcPr>
          <w:p w14:paraId="50965790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2265324.00</w:t>
            </w:r>
          </w:p>
        </w:tc>
      </w:tr>
      <w:tr w:rsidR="00780EA0" w:rsidRPr="0074621C" w14:paraId="21577F8D" w14:textId="77777777" w:rsidTr="00C70974">
        <w:trPr>
          <w:trHeight w:val="3204"/>
          <w:jc w:val="center"/>
        </w:trPr>
        <w:tc>
          <w:tcPr>
            <w:tcW w:w="522" w:type="pct"/>
            <w:vMerge w:val="restart"/>
            <w:vAlign w:val="center"/>
          </w:tcPr>
          <w:p w14:paraId="3EEBFD53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6233BD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867CAA8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第二包</w:t>
            </w:r>
          </w:p>
        </w:tc>
        <w:tc>
          <w:tcPr>
            <w:tcW w:w="541" w:type="pct"/>
            <w:vAlign w:val="center"/>
          </w:tcPr>
          <w:p w14:paraId="60D63F35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曲江青年公园</w:t>
            </w:r>
          </w:p>
        </w:tc>
        <w:tc>
          <w:tcPr>
            <w:tcW w:w="745" w:type="pct"/>
            <w:vMerge w:val="restart"/>
            <w:vAlign w:val="center"/>
          </w:tcPr>
          <w:p w14:paraId="1643CC97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保洁、保安、绿化养护、工程维修人员等</w:t>
            </w:r>
          </w:p>
        </w:tc>
        <w:tc>
          <w:tcPr>
            <w:tcW w:w="1261" w:type="pct"/>
            <w:vAlign w:val="center"/>
          </w:tcPr>
          <w:p w14:paraId="420C8BC1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保洁不少于27人（另卫生间保洁人员6人）、安保不少于23人、绿化养护不少于21人、工程维修不少于6人。</w:t>
            </w:r>
          </w:p>
        </w:tc>
        <w:tc>
          <w:tcPr>
            <w:tcW w:w="1081" w:type="pct"/>
            <w:vAlign w:val="center"/>
          </w:tcPr>
          <w:p w14:paraId="765A4F37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曲江青年公园绿化区域面积115000平方米，硬覆盖面积26540平方米，其它区域面积3460平方米（轮滑、攀岩、足球场），园区2座公共卫生间。</w:t>
            </w:r>
          </w:p>
        </w:tc>
        <w:tc>
          <w:tcPr>
            <w:tcW w:w="849" w:type="pct"/>
            <w:vAlign w:val="center"/>
          </w:tcPr>
          <w:p w14:paraId="019DE499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17354745.42</w:t>
            </w:r>
          </w:p>
        </w:tc>
      </w:tr>
      <w:tr w:rsidR="00780EA0" w:rsidRPr="0074621C" w14:paraId="2EC34CF5" w14:textId="77777777" w:rsidTr="00C70974">
        <w:trPr>
          <w:trHeight w:val="2327"/>
          <w:jc w:val="center"/>
        </w:trPr>
        <w:tc>
          <w:tcPr>
            <w:tcW w:w="522" w:type="pct"/>
            <w:vMerge/>
            <w:vAlign w:val="center"/>
          </w:tcPr>
          <w:p w14:paraId="34C50005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049E7CD9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寒窑遗址公园（闸机以内开放区）</w:t>
            </w:r>
          </w:p>
        </w:tc>
        <w:tc>
          <w:tcPr>
            <w:tcW w:w="745" w:type="pct"/>
            <w:vMerge/>
            <w:vAlign w:val="center"/>
          </w:tcPr>
          <w:p w14:paraId="4F28556E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59622ED2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保洁不少于5人、安保不少于7人、绿化养护不少于5人、工程维修不少于3人。</w:t>
            </w:r>
          </w:p>
        </w:tc>
        <w:tc>
          <w:tcPr>
            <w:tcW w:w="1081" w:type="pct"/>
            <w:vAlign w:val="center"/>
          </w:tcPr>
          <w:p w14:paraId="26AB05F5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绿化区域面积13500平方米，水域面积700平方米，硬覆盖面积8500平方米，公共卫生间1座。</w:t>
            </w:r>
          </w:p>
        </w:tc>
        <w:tc>
          <w:tcPr>
            <w:tcW w:w="849" w:type="pct"/>
            <w:vAlign w:val="center"/>
          </w:tcPr>
          <w:p w14:paraId="0A104F6A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3988426.71</w:t>
            </w:r>
          </w:p>
        </w:tc>
      </w:tr>
      <w:tr w:rsidR="00780EA0" w:rsidRPr="0074621C" w14:paraId="494F54F7" w14:textId="77777777" w:rsidTr="00C70974">
        <w:trPr>
          <w:trHeight w:val="3818"/>
          <w:jc w:val="center"/>
        </w:trPr>
        <w:tc>
          <w:tcPr>
            <w:tcW w:w="522" w:type="pct"/>
            <w:vMerge/>
            <w:vAlign w:val="center"/>
          </w:tcPr>
          <w:p w14:paraId="156C165E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6EA2D2F0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曲江大华社区公园</w:t>
            </w:r>
          </w:p>
        </w:tc>
        <w:tc>
          <w:tcPr>
            <w:tcW w:w="745" w:type="pct"/>
            <w:vMerge/>
            <w:vAlign w:val="center"/>
          </w:tcPr>
          <w:p w14:paraId="77832344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7CECDF0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保洁不少于12人（另卫生间保洁人员9人）、安保不少于18人、绿化养护不少于9人、工程维修不少于4人。</w:t>
            </w:r>
          </w:p>
        </w:tc>
        <w:tc>
          <w:tcPr>
            <w:tcW w:w="1081" w:type="pct"/>
            <w:vAlign w:val="center"/>
          </w:tcPr>
          <w:p w14:paraId="2636504A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绿化区域面积44918平方米，硬覆盖面积31582平方米，公共卫生间3座，园区共设有出入口6个，游乐场两座（包含探索花园和小游乐场）。</w:t>
            </w:r>
          </w:p>
        </w:tc>
        <w:tc>
          <w:tcPr>
            <w:tcW w:w="849" w:type="pct"/>
            <w:vAlign w:val="center"/>
          </w:tcPr>
          <w:p w14:paraId="0CB2FAE2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10604012.07</w:t>
            </w:r>
          </w:p>
        </w:tc>
      </w:tr>
      <w:tr w:rsidR="00780EA0" w:rsidRPr="0074621C" w14:paraId="2E402C6A" w14:textId="77777777" w:rsidTr="00C70974">
        <w:trPr>
          <w:trHeight w:val="3040"/>
          <w:jc w:val="center"/>
        </w:trPr>
        <w:tc>
          <w:tcPr>
            <w:tcW w:w="522" w:type="pct"/>
            <w:vMerge/>
            <w:vAlign w:val="center"/>
          </w:tcPr>
          <w:p w14:paraId="037B6FA9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31775766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花影公园</w:t>
            </w:r>
          </w:p>
        </w:tc>
        <w:tc>
          <w:tcPr>
            <w:tcW w:w="745" w:type="pct"/>
            <w:vMerge w:val="restart"/>
            <w:vAlign w:val="center"/>
          </w:tcPr>
          <w:p w14:paraId="4A60B5F3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保洁、保安、绿化养护、工程维修人员等</w:t>
            </w:r>
          </w:p>
        </w:tc>
        <w:tc>
          <w:tcPr>
            <w:tcW w:w="1261" w:type="pct"/>
            <w:vAlign w:val="center"/>
          </w:tcPr>
          <w:p w14:paraId="7B311992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保洁不少于12人（另卫生间保洁人员3人）、安保不少于12人、绿化养护不少于6人、工程维修不少于4人。</w:t>
            </w:r>
          </w:p>
        </w:tc>
        <w:tc>
          <w:tcPr>
            <w:tcW w:w="1081" w:type="pct"/>
            <w:vAlign w:val="center"/>
          </w:tcPr>
          <w:p w14:paraId="25AEDE44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绿化区域面积51320平方米，硬覆盖面积15080平方米，公共卫生间1座，出入口11个，儿童游乐场一座 </w:t>
            </w:r>
          </w:p>
        </w:tc>
        <w:tc>
          <w:tcPr>
            <w:tcW w:w="849" w:type="pct"/>
            <w:vAlign w:val="center"/>
          </w:tcPr>
          <w:p w14:paraId="4091A3A8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8207523.15</w:t>
            </w:r>
          </w:p>
        </w:tc>
      </w:tr>
      <w:tr w:rsidR="00780EA0" w:rsidRPr="0074621C" w14:paraId="4D88AE9D" w14:textId="77777777" w:rsidTr="00C70974">
        <w:trPr>
          <w:trHeight w:val="2776"/>
          <w:jc w:val="center"/>
        </w:trPr>
        <w:tc>
          <w:tcPr>
            <w:tcW w:w="522" w:type="pct"/>
            <w:vMerge w:val="restart"/>
            <w:vAlign w:val="center"/>
          </w:tcPr>
          <w:p w14:paraId="6EF4A3D0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第三包</w:t>
            </w:r>
          </w:p>
        </w:tc>
        <w:tc>
          <w:tcPr>
            <w:tcW w:w="541" w:type="pct"/>
            <w:vAlign w:val="center"/>
          </w:tcPr>
          <w:p w14:paraId="3A3D6371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曲江文化运动公园</w:t>
            </w:r>
          </w:p>
        </w:tc>
        <w:tc>
          <w:tcPr>
            <w:tcW w:w="745" w:type="pct"/>
            <w:vMerge/>
            <w:vAlign w:val="center"/>
          </w:tcPr>
          <w:p w14:paraId="601CA9B6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46A785C8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保洁不少于16人（另卫生间保洁人员6人），保安不少于20人，绿化养护不少于9人，工程维修不少于7人。</w:t>
            </w:r>
          </w:p>
        </w:tc>
        <w:tc>
          <w:tcPr>
            <w:tcW w:w="1081" w:type="pct"/>
            <w:vAlign w:val="center"/>
          </w:tcPr>
          <w:p w14:paraId="23C41B41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绿化区域面积86200平方米，硬覆盖面积44800平方米，公共卫生间2座。</w:t>
            </w:r>
          </w:p>
        </w:tc>
        <w:tc>
          <w:tcPr>
            <w:tcW w:w="849" w:type="pct"/>
            <w:vAlign w:val="center"/>
          </w:tcPr>
          <w:p w14:paraId="35565F09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16556235.42</w:t>
            </w:r>
          </w:p>
        </w:tc>
      </w:tr>
      <w:tr w:rsidR="00780EA0" w:rsidRPr="0074621C" w14:paraId="1E3A3565" w14:textId="77777777" w:rsidTr="00C70974">
        <w:trPr>
          <w:trHeight w:val="2352"/>
          <w:jc w:val="center"/>
        </w:trPr>
        <w:tc>
          <w:tcPr>
            <w:tcW w:w="522" w:type="pct"/>
            <w:vMerge/>
            <w:vAlign w:val="center"/>
          </w:tcPr>
          <w:p w14:paraId="0F9FAEC8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7C00D7CA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悦动公园</w:t>
            </w:r>
          </w:p>
        </w:tc>
        <w:tc>
          <w:tcPr>
            <w:tcW w:w="745" w:type="pct"/>
            <w:vMerge/>
            <w:vAlign w:val="center"/>
          </w:tcPr>
          <w:p w14:paraId="476355DF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48E21EA8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保洁不少于4人（另卫生间保洁人员3人），保安不少于5人，绿化养护不少于2人，工程维修不少于2人。</w:t>
            </w:r>
          </w:p>
        </w:tc>
        <w:tc>
          <w:tcPr>
            <w:tcW w:w="1081" w:type="pct"/>
            <w:vAlign w:val="center"/>
          </w:tcPr>
          <w:p w14:paraId="25BEFA49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绿化区域面积12230平方米，硬覆盖面积6830平方米，公共卫生间1座。</w:t>
            </w:r>
          </w:p>
        </w:tc>
        <w:tc>
          <w:tcPr>
            <w:tcW w:w="849" w:type="pct"/>
            <w:vAlign w:val="center"/>
          </w:tcPr>
          <w:p w14:paraId="2A948189" w14:textId="77777777" w:rsidR="00780EA0" w:rsidRPr="0074621C" w:rsidRDefault="00780EA0" w:rsidP="00780EA0">
            <w:pPr>
              <w:keepNext/>
              <w:keepLines/>
              <w:adjustRightInd w:val="0"/>
              <w:snapToGrid w:val="0"/>
              <w:spacing w:before="280" w:after="290" w:line="400" w:lineRule="exact"/>
              <w:outlineLvl w:val="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462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3108778.71</w:t>
            </w:r>
          </w:p>
        </w:tc>
      </w:tr>
    </w:tbl>
    <w:p w14:paraId="3A1F2840" w14:textId="77777777" w:rsidR="00780EA0" w:rsidRPr="0074621C" w:rsidRDefault="00780EA0" w:rsidP="00780EA0">
      <w:pPr>
        <w:widowControl/>
        <w:numPr>
          <w:ilvl w:val="0"/>
          <w:numId w:val="2"/>
        </w:numPr>
        <w:adjustRightInd w:val="0"/>
        <w:snapToGrid w:val="0"/>
        <w:spacing w:line="360" w:lineRule="auto"/>
        <w:contextualSpacing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  <w:t>人员</w:t>
      </w:r>
      <w:r w:rsidRPr="0074621C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具体</w:t>
      </w:r>
      <w:r w:rsidRPr="0074621C"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  <w:t>要求</w:t>
      </w:r>
    </w:p>
    <w:p w14:paraId="585800CE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lastRenderedPageBreak/>
        <w:t>1、管理人员</w:t>
      </w:r>
    </w:p>
    <w:p w14:paraId="4323CBB5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1-1、分管领导：本科及以上学历，具有相关行业工作经验；熟悉行业动态及运营发展趋势，优秀的统筹、分析、综合、归纳能力，具备良好的人际交往能力、组织协调能力、沟通能力以及解决复杂问题的能力。</w:t>
      </w:r>
    </w:p>
    <w:p w14:paraId="4F4AB5AC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1-2、项目经理：本科及以上学历，具有相关行业工作经验；具备与岗位所需的相关专业知识，较强的判断与决策能力、沟通能力、计划与执行能力，工作中善于创新，能承受较大工作压力，责任心强。</w:t>
      </w:r>
    </w:p>
    <w:p w14:paraId="002855F0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1-3、工程主管：大专及以上学历、具有相关行业工作经验、有相关技能证书、有较强的管理能力。</w:t>
      </w:r>
    </w:p>
    <w:p w14:paraId="2675927C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1-4、安保主管：大专及以上学历、具有相关行业工作经验、有较强的管理能力。</w:t>
      </w:r>
    </w:p>
    <w:p w14:paraId="07815EAB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1-5、保洁主管：大专及以上学历、具有相关行业工作经验、有较强的管理能力。</w:t>
      </w:r>
    </w:p>
    <w:p w14:paraId="091969CA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1-6、绿化主管：大专及以上学历、具有园林绿化养护经验及大型物业、景区园林绿化管理工作经验或具有中级以上园林相关技能证书，植保相关技能证书。</w:t>
      </w:r>
    </w:p>
    <w:p w14:paraId="2EFC2F8B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1-7、游服接待：根据公园分级标准，配备游服接待人员。接待人员具备大专及以上学历，具有相关行业工作经验。普通话标准，形体较佳，仪容仪表良好。负责游客咨询、投诉处理、行李寄存，景点讲解等对客服务以及政务接待。</w:t>
      </w:r>
    </w:p>
    <w:p w14:paraId="1BB8B413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2、保洁</w:t>
      </w:r>
    </w:p>
    <w:p w14:paraId="17E108CF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2-1、保洁员年龄女性不超过55岁，男性不超过60岁，早晚班双班单休制。</w:t>
      </w:r>
    </w:p>
    <w:p w14:paraId="2F1BA0C0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2-2、标准</w:t>
      </w:r>
    </w:p>
    <w:p w14:paraId="51F2BE64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2-2-1、每日08:00前完成普扫，保洁作业时间为07:00-24：00。</w:t>
      </w:r>
    </w:p>
    <w:p w14:paraId="687ED798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2-2-2、保洁人员上岗必须穿着统一工装、佩戴工牌。</w:t>
      </w:r>
    </w:p>
    <w:p w14:paraId="6521D72E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2-2-3、保洁人员发型、衣着必须干净整齐。</w:t>
      </w:r>
    </w:p>
    <w:p w14:paraId="5E48EE4E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2-2-4、保洁人员的聘用须符合国家的用工标准和甲方的要求。</w:t>
      </w:r>
    </w:p>
    <w:p w14:paraId="2EEB0413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2-2-5、保洁人员上岗前须经过相关的专业操作技能培训。</w:t>
      </w:r>
    </w:p>
    <w:p w14:paraId="0908094C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2-3、工作规范</w:t>
      </w:r>
    </w:p>
    <w:p w14:paraId="14596B86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2-3-1、合同规定的保洁区域、时间段内必须有专人不间断巡回保洁。</w:t>
      </w:r>
    </w:p>
    <w:p w14:paraId="457EAF06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2-3-2、任何区域内的清洁工具、药剂不得乱扔乱放，做到工具不离手，离手要存放，确保区域工具车干净整洁。</w:t>
      </w:r>
    </w:p>
    <w:p w14:paraId="280D4DA0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lastRenderedPageBreak/>
        <w:t>2-3-3、保洁合同区域内做到不留卫生死角，垃圾收集在垃圾暂存点，并按照垃圾分类标准及要求密封、分类入桶，整体清运过程中须设置警示标识，并杜绝清运途中出现抛撒现象；园区日常清运垃圾车用后冲洗干净，确保车容整洁；垃圾清运完毕需及时冲洗垃圾临时堆放点，保持清洁，无异味。</w:t>
      </w:r>
    </w:p>
    <w:p w14:paraId="2167C1CD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2-3-4、特殊保洁工作须保证活动期间所需场地及沿线的保洁、清洁，必要时增加保洁、冲洗频次（如接待检查、举办活动等）。</w:t>
      </w:r>
    </w:p>
    <w:p w14:paraId="2482A4AD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3、保安</w:t>
      </w:r>
    </w:p>
    <w:p w14:paraId="42F43419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3-1、要求看管好各自区域设施设备，上下班应做好每班次工作交接；作业时间为00:00-24:00。</w:t>
      </w:r>
    </w:p>
    <w:p w14:paraId="2D7F8637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3-2、标准</w:t>
      </w:r>
    </w:p>
    <w:p w14:paraId="104CAB5F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3-2-1、保安人员年龄在18-45周岁的男性守法公民，且具备良好的个人素质，着装规范，严格遵守执勤制度和纪律，文明礼貌待人，能够服从领导的正常工作安排和要求。</w:t>
      </w:r>
    </w:p>
    <w:p w14:paraId="6857289C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3-2-2、保安人员应严格履行规定的岗位职责要求，并模范遵守相关规章制度，自觉维护企业形象和良好声誉。对其所接触的商业、运行信息保守秘密，该保密职责即使合同终止和解除后仍然有效。</w:t>
      </w:r>
    </w:p>
    <w:p w14:paraId="72BDE55A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3-2-3、要做好员工岗前培训、在职培训及安全普及等工作，培训工作每月至少一次，并做好相关记录；保安人员应自觉保持自身良好形象，提高服务意识。</w:t>
      </w:r>
    </w:p>
    <w:p w14:paraId="7A14911F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4、绿化养护</w:t>
      </w:r>
    </w:p>
    <w:p w14:paraId="021053F7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4-1、绿化管理及养护标准：</w:t>
      </w:r>
    </w:p>
    <w:p w14:paraId="4771EE64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4-1-1、花草树木生长良好，无枯死、无树挂，适时修剪、疏密得当，有良好的观赏效果；树形符合自然特征，整形植物保持一定形状。发现死树应在一周内清除，并随时补种。</w:t>
      </w:r>
    </w:p>
    <w:p w14:paraId="78D34CFE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4-1-2、草坪生长整齐，按时进行修剪。及时清除杂草，有效控制杂草孳生；无垃圾、烟头、纸屑等。</w:t>
      </w:r>
    </w:p>
    <w:p w14:paraId="5D3D94DF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4-1-3、绿篱枝叶较茂密，超过平齐线10公分时应进行修剪，绿篱根部无死枝枯叶及杂物，当天清除修剪废弃物。</w:t>
      </w:r>
    </w:p>
    <w:p w14:paraId="1E851EBB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4-1-4、根据气候状况和季节，适时组织浇灌、施肥和松土，花草树木长势良好。</w:t>
      </w:r>
    </w:p>
    <w:p w14:paraId="73F8BF1A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4-1-5、适时组织防冻保暖，预防病虫害，病虫害无明显迹象。</w:t>
      </w:r>
    </w:p>
    <w:p w14:paraId="28C83A1D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lastRenderedPageBreak/>
        <w:t>4-1-6、园林建筑和辅助设施完好，整洁无损。</w:t>
      </w:r>
    </w:p>
    <w:p w14:paraId="246A3325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4-1-7、绿化地设有温馨提示等宣传牌。</w:t>
      </w:r>
    </w:p>
    <w:p w14:paraId="1938C64B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4-2、修剪：绿篱必须三面经常整齐，接地部位，目的形状以外不留枝叶，比例协调，新生枝条整体高度不超过10厘米，高度和宽度与环境比例协调；草坪修剪平整，没有明显的高低不平；</w:t>
      </w:r>
    </w:p>
    <w:p w14:paraId="321BF966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灌木经常保持没有干枯枝叶、危枝（叶），枝叶不遮挡灯光（正常使用方向）、标识牌，无影响建筑、设备、设施的枝叶，树型饱满，枝叶空间分布合理，与周围环境比例协调。</w:t>
      </w:r>
    </w:p>
    <w:p w14:paraId="763B82D6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 xml:space="preserve">4-3、施肥：草坪每年三次以上施肥，绿篱一次，花灌木、新栽和生长不良的植物进行每年2—3次松土施肥，及时清理死株和没有观赏价值、濒死的植株，补充相同品种、规格的植株。绿篱的木本植物无秃脚，遮荫地段疏秃的草坪及时更换荫生植物，保证黄土不露天。 </w:t>
      </w:r>
    </w:p>
    <w:p w14:paraId="64174234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-4、杂草清除：杂草随发生随清除，消灭在发生的初期，杜绝蔓延。杂草清除采用人工拔除和化学除莠相结合，除草剂应有针对性选择，控制浓度，确保目的草种安全，用后无明显要害。新用的除草剂应做局部田间试验，筛选有效的配方方案和安全浓度。</w:t>
      </w:r>
    </w:p>
    <w:p w14:paraId="6B53A579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植物的新栽、更新和补植：及时清理死株和没有观赏价值、濒死的植株，补充相同品种、规格的植株。绿篱的木本植物无秃脚，遮荫地段疏秃的草坪及时更换荫生植物，保证黄土不露天。</w:t>
      </w:r>
    </w:p>
    <w:p w14:paraId="02FFF1F8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-5、病虫害防治：经常检查监视病虫的发生动向，掌握病虫的发生规律和世代变化，提早施药预防，一旦病虫发生，及时施药，把病虫消灭在萌芽阶段，控制在允许范围之内，使植物没有明显的病虫害。施药作业需采取安全保护措施进行，保证游客的正常游览。严禁在景区使用国家规定的剧毒农药，如呋喃丹、甲胺磷等。</w:t>
      </w:r>
    </w:p>
    <w:p w14:paraId="2FF276DC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4-6、要求养护人员有2年以上园林绿化养护经验，熟知植被名称及生长习性，上班期间统一着工装，男女不限，绿化工年龄女性不超过55岁，男性不超过60岁。</w:t>
      </w:r>
    </w:p>
    <w:p w14:paraId="03C69F82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5、工程维修</w:t>
      </w:r>
    </w:p>
    <w:p w14:paraId="75E1F093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lastRenderedPageBreak/>
        <w:t>5-1、负责公园内庭院灯、射树灯、草坪灯配电箱等亮化设施，室外课堂、足球场、轮滑区、攀岩运动设施等器材，彩色水泥路面、铺装地面等硬覆盖修缮维护工作，巡查发现各类设施损坏，第一时间进行维修，确保维护工作的及时性。</w:t>
      </w:r>
    </w:p>
    <w:p w14:paraId="77D73A00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公共设施设备按照项目配套建设管理责任分工运转正常，有设备台账、运行记录、检查记录、维修记录、保养记录；对设备故障及重大或突发事件有应急方案和现场处理措施、处理记录。</w:t>
      </w:r>
    </w:p>
    <w:p w14:paraId="16D902EB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实行24小时检查维修值班制度。</w:t>
      </w:r>
    </w:p>
    <w:p w14:paraId="1E51C106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水、电、监控等设备运行人员技能熟练，严格遵守操作规程及保养规范。</w:t>
      </w:r>
    </w:p>
    <w:p w14:paraId="4166B9E1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道路平整畅通，交通等指示标志齐全规范。</w:t>
      </w:r>
    </w:p>
    <w:p w14:paraId="1CF5B725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景观灯等公共照明设备完好率98%以上。</w:t>
      </w:r>
    </w:p>
    <w:p w14:paraId="197FC815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设备用房整洁，主要设施设备标示清楚齐全，危及人身安全隐患处有明显标志和防范措施。</w:t>
      </w:r>
    </w:p>
    <w:p w14:paraId="562B8599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雨水井、化粪井每月检查一次，根据需要定期清理疏通，保持通畅，无堵塞外溢。</w:t>
      </w:r>
    </w:p>
    <w:p w14:paraId="5EB132B8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在接到相关部门停水、停电通知后，提前做好告知及游客解释服务工作。</w:t>
      </w:r>
    </w:p>
    <w:p w14:paraId="4EF3AB83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提供日常景观照明及景区公共照明服务。</w:t>
      </w:r>
    </w:p>
    <w:p w14:paraId="7507A54A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5-2、工程维修人员年纪要求在60岁以下，性别男性，持有相关作业证件，如：工程人员低压维修电工证、电瓶车操作证等，上班期间统一着工装。</w:t>
      </w:r>
    </w:p>
    <w:p w14:paraId="415D0CE1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5-3、日常维修：城市家具小面积破损掉漆、局部路面及石材破损、灯泡低压线路及开关、卫生间设施设备建筑空调及化粪池、水龙头、感应器、脚踩阀、小便池、坐便盖、衣帽钩、门锁、标示牌、给排水管道、斑秃草坪、枯死乔灌木、刷漆及导视系统零星更换维修；消防系统个别探测器、应急灯、疏散指示灯损坏；监控设备、道闸设备个别故障；木栈道木平台小面积破损等。</w:t>
      </w:r>
    </w:p>
    <w:p w14:paraId="29C3FD77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6、本次招标范围费用包含：</w:t>
      </w:r>
    </w:p>
    <w:p w14:paraId="5EDF7D05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-1、绿化养护费：包括浇水排水，施肥修剪、切边整形，松土除草，除虫除害，调整移植，绿地清理与保洁：保持绿地的干净整洁，植株下基本无垃圾、砖块等杂物，草坪上无明显的纸屑、落叶；修剪产生的枯枝及时收集，统一堆放等。</w:t>
      </w:r>
    </w:p>
    <w:p w14:paraId="3ECC0AE6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lastRenderedPageBreak/>
        <w:t>6-2、硬覆盖（水域）保洁费： 保洁仅包含公园中的广场道路、甬路、建筑物（卫生间除外）、硬覆盖（水域）的保洁费用，包括保洁措施、清雪、消杀和垃圾清运四个部分。</w:t>
      </w:r>
    </w:p>
    <w:p w14:paraId="34CAEA7A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6-3、卫生间保洁费：包括卫生间的清扫保洁消毒，卫生间设备设施的保养，化粪池的清理等。</w:t>
      </w:r>
    </w:p>
    <w:p w14:paraId="67922AC0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6-4、安保费：包括病虫害防治巡视、水面巡视、防火巡视、治安巡视、重点区域安全保卫等。</w:t>
      </w:r>
    </w:p>
    <w:p w14:paraId="6D7EFF2F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6-5、建筑小品维护费：包括园林各类建筑、园林小品（花架、花廊、假山、峰石、附壁石、景石墙、零星石结构、园桥、栏杆、园路广场、围墙、雕塑、水池底壁）的维护。</w:t>
      </w:r>
    </w:p>
    <w:p w14:paraId="3C109C72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6-6、设施设备维护：设备维护、设施维护、其他零星维护。</w:t>
      </w:r>
    </w:p>
    <w:p w14:paraId="644E8A51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6-7、游客服务中心：讲解、咨询、租赁、形象展示、设施管理；材料消耗（接待物品）。</w:t>
      </w:r>
    </w:p>
    <w:p w14:paraId="341D3B84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6-8、生态养殖：包含人工费、日常管理费、禽舍禽类专用消毒液、禽用具等日常用品、低值易耗、日常设备维修费、禽类饲料成本。</w:t>
      </w:r>
    </w:p>
    <w:p w14:paraId="6080F49E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6-9、总价措施费、企业管理费、利润、规费、税费。</w:t>
      </w:r>
    </w:p>
    <w:p w14:paraId="4E353E0B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7、其他要求</w:t>
      </w:r>
    </w:p>
    <w:p w14:paraId="6B9A145E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7-1、投标人需在大型节日、活动期间提供氛围营造服务等，按采购人要求增加临时安保、保洁及其他服务人员，增加的各类费用经采购人审核后，根据实际发生费用据实结算。</w:t>
      </w:r>
    </w:p>
    <w:p w14:paraId="110C5B54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7-2、大体量立面保洁费用经采购人审核后，根据实际发生费用据实结算。</w:t>
      </w:r>
    </w:p>
    <w:p w14:paraId="22185EB0" w14:textId="77777777" w:rsidR="00780EA0" w:rsidRPr="0074621C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7-3、投标人负责公园日常经营管理、经营资产的维护，经营收入分成按照招标人相关规定、政策、条例执行。</w:t>
      </w:r>
    </w:p>
    <w:p w14:paraId="1BF5501E" w14:textId="77777777" w:rsidR="00780EA0" w:rsidRPr="0074621C" w:rsidRDefault="00780EA0" w:rsidP="00780EA0">
      <w:pPr>
        <w:widowControl/>
        <w:numPr>
          <w:ilvl w:val="0"/>
          <w:numId w:val="2"/>
        </w:numPr>
        <w:adjustRightInd w:val="0"/>
        <w:snapToGrid w:val="0"/>
        <w:spacing w:line="360" w:lineRule="auto"/>
        <w:contextualSpacing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其他要求</w:t>
      </w:r>
    </w:p>
    <w:p w14:paraId="2D0F61FF" w14:textId="77777777" w:rsidR="00780EA0" w:rsidRPr="00780EA0" w:rsidRDefault="00780EA0" w:rsidP="00780EA0">
      <w:pPr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74621C">
        <w:rPr>
          <w:rFonts w:ascii="仿宋_GB2312" w:eastAsia="仿宋_GB2312" w:hAnsi="仿宋" w:cs="Times New Roman" w:hint="eastAsia"/>
          <w:kern w:val="0"/>
          <w:sz w:val="24"/>
          <w:szCs w:val="24"/>
        </w:rPr>
        <w:t>投标人投标报价不得高于每个公园的最高限价。高于最高限价的按无效标处理</w:t>
      </w:r>
    </w:p>
    <w:p w14:paraId="422F37F9" w14:textId="77777777" w:rsidR="00780EA0" w:rsidRPr="00780EA0" w:rsidRDefault="00780EA0" w:rsidP="00780EA0">
      <w:pPr>
        <w:tabs>
          <w:tab w:val="left" w:pos="567"/>
        </w:tabs>
        <w:spacing w:before="120" w:line="22" w:lineRule="atLeast"/>
        <w:rPr>
          <w:rFonts w:ascii="宋体" w:eastAsia="宋体" w:hAnsi="宋体" w:cs="Times New Roman"/>
          <w:sz w:val="24"/>
          <w:szCs w:val="24"/>
        </w:rPr>
      </w:pPr>
    </w:p>
    <w:p w14:paraId="2883181C" w14:textId="77777777" w:rsidR="00780EA0" w:rsidRPr="00780EA0" w:rsidRDefault="00780EA0" w:rsidP="00780EA0">
      <w:pPr>
        <w:widowControl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0E5B430A" w14:textId="77777777" w:rsidR="00A43BB5" w:rsidRPr="00780EA0" w:rsidRDefault="00A43BB5"/>
    <w:sectPr w:rsidR="00A43BB5" w:rsidRPr="0078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EBD6D" w14:textId="77777777" w:rsidR="00802091" w:rsidRDefault="00802091" w:rsidP="00780EA0">
      <w:r>
        <w:separator/>
      </w:r>
    </w:p>
  </w:endnote>
  <w:endnote w:type="continuationSeparator" w:id="0">
    <w:p w14:paraId="4A133386" w14:textId="77777777" w:rsidR="00802091" w:rsidRDefault="00802091" w:rsidP="007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10EA1" w14:textId="77777777" w:rsidR="00802091" w:rsidRDefault="00802091" w:rsidP="00780EA0">
      <w:r>
        <w:separator/>
      </w:r>
    </w:p>
  </w:footnote>
  <w:footnote w:type="continuationSeparator" w:id="0">
    <w:p w14:paraId="6B91AB24" w14:textId="77777777" w:rsidR="00802091" w:rsidRDefault="00802091" w:rsidP="0078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082ACCF"/>
    <w:multiLevelType w:val="singleLevel"/>
    <w:tmpl w:val="B082ACCF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534D6EAE"/>
    <w:multiLevelType w:val="hybridMultilevel"/>
    <w:tmpl w:val="26E0A6C6"/>
    <w:lvl w:ilvl="0" w:tplc="3B4EABF4">
      <w:start w:val="1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 w16cid:durableId="1613318519">
    <w:abstractNumId w:val="0"/>
  </w:num>
  <w:num w:numId="2" w16cid:durableId="126380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62"/>
    <w:rsid w:val="001B268E"/>
    <w:rsid w:val="001C18D3"/>
    <w:rsid w:val="00262C62"/>
    <w:rsid w:val="003274B9"/>
    <w:rsid w:val="00606490"/>
    <w:rsid w:val="0074621C"/>
    <w:rsid w:val="00780EA0"/>
    <w:rsid w:val="00802091"/>
    <w:rsid w:val="00A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0B9C"/>
  <w15:chartTrackingRefBased/>
  <w15:docId w15:val="{629C45CD-57D1-4B8D-AB07-FC572228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E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4</cp:revision>
  <dcterms:created xsi:type="dcterms:W3CDTF">2024-05-24T03:28:00Z</dcterms:created>
  <dcterms:modified xsi:type="dcterms:W3CDTF">2024-05-24T03:28:00Z</dcterms:modified>
</cp:coreProperties>
</file>