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D59" w:rsidRPr="00DA2B8A" w:rsidRDefault="00FF5D59" w:rsidP="00FF5D59">
      <w:pPr>
        <w:pStyle w:val="2"/>
        <w:jc w:val="center"/>
        <w:rPr>
          <w:rFonts w:eastAsia="黑体" w:hAnsi="黑体"/>
          <w:b/>
          <w:sz w:val="32"/>
          <w:szCs w:val="32"/>
          <w:lang w:val="zh-CN"/>
        </w:rPr>
      </w:pPr>
      <w:r w:rsidRPr="00DA2B8A">
        <w:rPr>
          <w:rFonts w:eastAsia="黑体" w:hAnsi="黑体" w:hint="eastAsia"/>
          <w:b/>
          <w:sz w:val="32"/>
          <w:szCs w:val="32"/>
          <w:lang w:val="zh-CN"/>
        </w:rPr>
        <w:t>合同草案条款</w:t>
      </w:r>
    </w:p>
    <w:p w:rsidR="004006CC" w:rsidRPr="004006CC" w:rsidRDefault="004006CC" w:rsidP="004006CC">
      <w:pPr>
        <w:tabs>
          <w:tab w:val="left" w:pos="735"/>
        </w:tabs>
        <w:autoSpaceDE w:val="0"/>
        <w:autoSpaceDN w:val="0"/>
        <w:adjustRightInd w:val="0"/>
        <w:snapToGrid w:val="0"/>
        <w:spacing w:beforeLines="100" w:before="312" w:line="360" w:lineRule="auto"/>
        <w:ind w:firstLine="629"/>
        <w:rPr>
          <w:rFonts w:ascii="仿宋_GB2312" w:eastAsia="仿宋_GB2312" w:hAnsi="仿宋"/>
          <w:b/>
          <w:bCs/>
          <w:sz w:val="24"/>
          <w:szCs w:val="24"/>
          <w:lang w:val="zh-CN"/>
        </w:rPr>
      </w:pPr>
      <w:r w:rsidRPr="004006CC">
        <w:rPr>
          <w:rFonts w:ascii="仿宋_GB2312" w:eastAsia="仿宋_GB2312" w:hAnsi="仿宋" w:hint="eastAsia"/>
          <w:b/>
          <w:bCs/>
          <w:sz w:val="24"/>
          <w:szCs w:val="24"/>
          <w:lang w:val="zh-CN"/>
        </w:rPr>
        <w:t>甲方：</w:t>
      </w:r>
      <w:r w:rsidRPr="004006CC">
        <w:rPr>
          <w:rFonts w:ascii="仿宋_GB2312" w:eastAsia="仿宋_GB2312" w:hAnsi="仿宋" w:hint="eastAsia"/>
          <w:bCs/>
          <w:sz w:val="24"/>
          <w:szCs w:val="24"/>
          <w:lang w:val="zh-CN"/>
        </w:rPr>
        <w:t>（前款所称采购人）     住所：</w:t>
      </w:r>
    </w:p>
    <w:p w:rsidR="004006CC" w:rsidRPr="004006CC" w:rsidRDefault="004006CC" w:rsidP="004006CC">
      <w:pPr>
        <w:tabs>
          <w:tab w:val="left" w:pos="735"/>
        </w:tabs>
        <w:autoSpaceDE w:val="0"/>
        <w:autoSpaceDN w:val="0"/>
        <w:adjustRightInd w:val="0"/>
        <w:snapToGrid w:val="0"/>
        <w:spacing w:line="360" w:lineRule="auto"/>
        <w:ind w:firstLine="631"/>
        <w:rPr>
          <w:rFonts w:ascii="仿宋_GB2312" w:eastAsia="仿宋_GB2312" w:hAnsi="仿宋"/>
          <w:bCs/>
          <w:sz w:val="24"/>
          <w:szCs w:val="24"/>
          <w:lang w:val="zh-CN"/>
        </w:rPr>
      </w:pPr>
      <w:r w:rsidRPr="004006CC">
        <w:rPr>
          <w:rFonts w:ascii="仿宋_GB2312" w:eastAsia="仿宋_GB2312" w:hAnsi="仿宋" w:hint="eastAsia"/>
          <w:b/>
          <w:bCs/>
          <w:sz w:val="24"/>
          <w:szCs w:val="24"/>
          <w:lang w:val="zh-CN"/>
        </w:rPr>
        <w:t>乙方：</w:t>
      </w:r>
      <w:r w:rsidRPr="004006CC">
        <w:rPr>
          <w:rFonts w:ascii="仿宋_GB2312" w:eastAsia="仿宋_GB2312" w:hAnsi="仿宋" w:hint="eastAsia"/>
          <w:bCs/>
          <w:sz w:val="24"/>
          <w:szCs w:val="24"/>
          <w:lang w:val="zh-CN"/>
        </w:rPr>
        <w:t>（前款所称中标人）     住所：</w:t>
      </w:r>
    </w:p>
    <w:p w:rsidR="004006CC" w:rsidRPr="004006CC" w:rsidRDefault="004006CC" w:rsidP="004006CC">
      <w:pPr>
        <w:adjustRightInd w:val="0"/>
        <w:snapToGrid w:val="0"/>
        <w:spacing w:line="360" w:lineRule="auto"/>
        <w:ind w:firstLineChars="200" w:firstLine="482"/>
        <w:rPr>
          <w:rFonts w:ascii="仿宋_GB2312" w:eastAsia="仿宋_GB2312" w:hAnsi="仿宋"/>
          <w:b/>
          <w:sz w:val="24"/>
          <w:szCs w:val="24"/>
        </w:rPr>
      </w:pPr>
      <w:bookmarkStart w:id="0" w:name="_Toc19515384"/>
      <w:r w:rsidRPr="004006CC">
        <w:rPr>
          <w:rFonts w:ascii="仿宋_GB2312" w:eastAsia="仿宋_GB2312" w:hAnsi="仿宋" w:hint="eastAsia"/>
          <w:b/>
          <w:sz w:val="24"/>
          <w:szCs w:val="24"/>
        </w:rPr>
        <w:t>一、合同内容（标的、数量、质量等）:</w:t>
      </w:r>
      <w:bookmarkEnd w:id="0"/>
    </w:p>
    <w:p w:rsidR="004006CC" w:rsidRPr="004006CC" w:rsidRDefault="004006CC" w:rsidP="004006CC">
      <w:pPr>
        <w:adjustRightInd w:val="0"/>
        <w:snapToGrid w:val="0"/>
        <w:spacing w:line="360" w:lineRule="auto"/>
        <w:ind w:firstLineChars="200" w:firstLine="482"/>
        <w:rPr>
          <w:rFonts w:ascii="仿宋_GB2312" w:eastAsia="仿宋_GB2312" w:hAnsi="仿宋"/>
          <w:b/>
          <w:sz w:val="24"/>
          <w:szCs w:val="24"/>
        </w:rPr>
      </w:pPr>
      <w:bookmarkStart w:id="1" w:name="_Toc19515385"/>
      <w:r w:rsidRPr="004006CC">
        <w:rPr>
          <w:rFonts w:ascii="仿宋_GB2312" w:eastAsia="仿宋_GB2312" w:hAnsi="仿宋" w:hint="eastAsia"/>
          <w:b/>
          <w:sz w:val="24"/>
          <w:szCs w:val="24"/>
        </w:rPr>
        <w:t>二、合同价款</w:t>
      </w:r>
      <w:bookmarkEnd w:id="1"/>
    </w:p>
    <w:p w:rsidR="004006CC" w:rsidRPr="004006CC" w:rsidRDefault="004006CC" w:rsidP="004006CC">
      <w:pPr>
        <w:adjustRightInd w:val="0"/>
        <w:snapToGrid w:val="0"/>
        <w:spacing w:line="360" w:lineRule="auto"/>
        <w:ind w:firstLineChars="200" w:firstLine="480"/>
        <w:rPr>
          <w:rFonts w:ascii="仿宋_GB2312" w:eastAsia="仿宋_GB2312" w:hAnsi="仿宋"/>
          <w:sz w:val="24"/>
          <w:szCs w:val="24"/>
        </w:rPr>
      </w:pPr>
      <w:r w:rsidRPr="004006CC">
        <w:rPr>
          <w:rFonts w:ascii="仿宋_GB2312" w:eastAsia="仿宋_GB2312" w:hAnsi="仿宋" w:hint="eastAsia"/>
          <w:sz w:val="24"/>
          <w:szCs w:val="24"/>
        </w:rPr>
        <w:t>1、合同单价：</w:t>
      </w:r>
    </w:p>
    <w:p w:rsidR="004006CC" w:rsidRPr="004006CC" w:rsidRDefault="004006CC" w:rsidP="004006CC">
      <w:pPr>
        <w:adjustRightInd w:val="0"/>
        <w:snapToGrid w:val="0"/>
        <w:spacing w:line="360" w:lineRule="auto"/>
        <w:ind w:firstLineChars="200" w:firstLine="480"/>
        <w:rPr>
          <w:rFonts w:ascii="仿宋_GB2312" w:eastAsia="仿宋_GB2312" w:hAnsi="仿宋"/>
          <w:sz w:val="24"/>
          <w:szCs w:val="24"/>
        </w:rPr>
      </w:pPr>
      <w:r w:rsidRPr="004006CC">
        <w:rPr>
          <w:rFonts w:ascii="仿宋_GB2312" w:eastAsia="仿宋_GB2312" w:hAnsi="仿宋" w:hint="eastAsia"/>
          <w:sz w:val="24"/>
          <w:szCs w:val="24"/>
        </w:rPr>
        <w:t>2、合同单价包括：完成服务要求所需的一切费用。</w:t>
      </w:r>
    </w:p>
    <w:p w:rsidR="004006CC" w:rsidRPr="004006CC" w:rsidRDefault="004006CC" w:rsidP="004006CC">
      <w:pPr>
        <w:adjustRightInd w:val="0"/>
        <w:snapToGrid w:val="0"/>
        <w:spacing w:line="360" w:lineRule="auto"/>
        <w:ind w:firstLineChars="200" w:firstLine="480"/>
        <w:rPr>
          <w:rFonts w:ascii="仿宋_GB2312" w:eastAsia="仿宋_GB2312" w:hAnsi="仿宋"/>
          <w:sz w:val="24"/>
          <w:szCs w:val="24"/>
        </w:rPr>
      </w:pPr>
      <w:r w:rsidRPr="004006CC">
        <w:rPr>
          <w:rFonts w:ascii="仿宋_GB2312" w:eastAsia="仿宋_GB2312" w:hAnsi="仿宋" w:hint="eastAsia"/>
          <w:sz w:val="24"/>
          <w:szCs w:val="24"/>
        </w:rPr>
        <w:t>3、合同单价一次包死，不受市场价变化的影响。</w:t>
      </w:r>
    </w:p>
    <w:p w:rsidR="004006CC" w:rsidRPr="004006CC" w:rsidRDefault="004006CC" w:rsidP="004006CC">
      <w:pPr>
        <w:adjustRightInd w:val="0"/>
        <w:snapToGrid w:val="0"/>
        <w:spacing w:line="360" w:lineRule="auto"/>
        <w:ind w:firstLineChars="200" w:firstLine="482"/>
        <w:rPr>
          <w:rFonts w:ascii="仿宋_GB2312" w:eastAsia="仿宋_GB2312" w:hAnsi="仿宋"/>
          <w:b/>
          <w:sz w:val="24"/>
          <w:szCs w:val="24"/>
        </w:rPr>
      </w:pPr>
      <w:bookmarkStart w:id="2" w:name="_Toc19515386"/>
      <w:r w:rsidRPr="004006CC">
        <w:rPr>
          <w:rFonts w:ascii="仿宋_GB2312" w:eastAsia="仿宋_GB2312" w:hAnsi="仿宋" w:hint="eastAsia"/>
          <w:b/>
          <w:sz w:val="24"/>
          <w:szCs w:val="24"/>
        </w:rPr>
        <w:t>三、合同结算</w:t>
      </w:r>
      <w:bookmarkEnd w:id="2"/>
    </w:p>
    <w:p w:rsidR="004006CC" w:rsidRPr="004006CC" w:rsidRDefault="004006CC" w:rsidP="004006CC">
      <w:pPr>
        <w:adjustRightInd w:val="0"/>
        <w:snapToGrid w:val="0"/>
        <w:spacing w:line="360" w:lineRule="auto"/>
        <w:ind w:firstLineChars="200" w:firstLine="480"/>
        <w:rPr>
          <w:rFonts w:ascii="仿宋_GB2312" w:eastAsia="仿宋_GB2312" w:hAnsi="仿宋"/>
          <w:sz w:val="24"/>
          <w:szCs w:val="24"/>
        </w:rPr>
      </w:pPr>
      <w:r w:rsidRPr="004006CC">
        <w:rPr>
          <w:rFonts w:ascii="仿宋_GB2312" w:eastAsia="仿宋_GB2312" w:hAnsi="仿宋" w:hint="eastAsia"/>
          <w:sz w:val="24"/>
          <w:szCs w:val="24"/>
        </w:rPr>
        <w:t>1、付款比例:</w:t>
      </w:r>
      <w:bookmarkStart w:id="3" w:name="_Toc19515387"/>
      <w:r w:rsidRPr="004006CC">
        <w:rPr>
          <w:rFonts w:ascii="仿宋_GB2312" w:eastAsia="仿宋_GB2312" w:hAnsi="仿宋" w:hint="eastAsia"/>
          <w:sz w:val="24"/>
          <w:szCs w:val="24"/>
        </w:rPr>
        <w:t>根据服务数量按季度据实结算。</w:t>
      </w:r>
    </w:p>
    <w:p w:rsidR="004006CC" w:rsidRPr="004006CC" w:rsidRDefault="004006CC" w:rsidP="004006CC">
      <w:pPr>
        <w:adjustRightInd w:val="0"/>
        <w:snapToGrid w:val="0"/>
        <w:spacing w:line="360" w:lineRule="auto"/>
        <w:ind w:firstLineChars="200" w:firstLine="480"/>
        <w:rPr>
          <w:rFonts w:ascii="仿宋_GB2312" w:eastAsia="仿宋_GB2312" w:hAnsi="仿宋"/>
          <w:sz w:val="24"/>
          <w:szCs w:val="24"/>
        </w:rPr>
      </w:pPr>
      <w:r w:rsidRPr="004006CC">
        <w:rPr>
          <w:rFonts w:ascii="仿宋_GB2312" w:eastAsia="仿宋_GB2312" w:hAnsi="仿宋" w:hint="eastAsia"/>
          <w:sz w:val="24"/>
          <w:szCs w:val="24"/>
        </w:rPr>
        <w:t>2、结算方式：银行转账。</w:t>
      </w:r>
    </w:p>
    <w:p w:rsidR="004006CC" w:rsidRPr="004006CC" w:rsidRDefault="004006CC" w:rsidP="004006CC">
      <w:pPr>
        <w:adjustRightInd w:val="0"/>
        <w:snapToGrid w:val="0"/>
        <w:spacing w:line="360" w:lineRule="auto"/>
        <w:ind w:firstLineChars="200" w:firstLine="480"/>
        <w:rPr>
          <w:rFonts w:ascii="Calibri" w:hAnsi="Calibri"/>
          <w:kern w:val="0"/>
          <w:sz w:val="24"/>
          <w:szCs w:val="24"/>
        </w:rPr>
      </w:pPr>
      <w:r w:rsidRPr="004006CC">
        <w:rPr>
          <w:rFonts w:ascii="仿宋_GB2312" w:eastAsia="仿宋_GB2312" w:hAnsi="仿宋" w:hint="eastAsia"/>
          <w:sz w:val="24"/>
          <w:szCs w:val="24"/>
        </w:rPr>
        <w:t>3、结算单位：由甲方负责结算，在付款前乙方开具结算金额的</w:t>
      </w:r>
      <w:r w:rsidRPr="004006CC">
        <w:rPr>
          <w:rFonts w:ascii="仿宋_GB2312" w:eastAsia="仿宋_GB2312" w:hAnsi="仿宋" w:hint="eastAsia"/>
          <w:bCs/>
          <w:kern w:val="0"/>
          <w:sz w:val="24"/>
          <w:szCs w:val="24"/>
        </w:rPr>
        <w:t>等额发票交至甲方，甲方开始走付费程序，未收到合法发票，甲方不予支付且不承担任何责任。</w:t>
      </w:r>
    </w:p>
    <w:p w:rsidR="004006CC" w:rsidRPr="004006CC" w:rsidRDefault="004006CC" w:rsidP="004006CC">
      <w:pPr>
        <w:adjustRightInd w:val="0"/>
        <w:snapToGrid w:val="0"/>
        <w:spacing w:line="360" w:lineRule="auto"/>
        <w:ind w:firstLineChars="200" w:firstLine="482"/>
        <w:rPr>
          <w:rFonts w:ascii="仿宋_GB2312" w:eastAsia="仿宋_GB2312" w:hAnsi="仿宋"/>
          <w:b/>
          <w:sz w:val="24"/>
          <w:szCs w:val="24"/>
        </w:rPr>
      </w:pPr>
      <w:r w:rsidRPr="004006CC">
        <w:rPr>
          <w:rFonts w:ascii="仿宋_GB2312" w:eastAsia="仿宋_GB2312" w:hAnsi="仿宋" w:hint="eastAsia"/>
          <w:b/>
          <w:sz w:val="24"/>
          <w:szCs w:val="24"/>
        </w:rPr>
        <w:t>四、履行期限、地点及方式</w:t>
      </w:r>
      <w:bookmarkEnd w:id="3"/>
    </w:p>
    <w:p w:rsidR="004006CC" w:rsidRPr="004006CC" w:rsidRDefault="004006CC" w:rsidP="004006CC">
      <w:pPr>
        <w:adjustRightInd w:val="0"/>
        <w:snapToGrid w:val="0"/>
        <w:spacing w:line="360" w:lineRule="auto"/>
        <w:ind w:firstLineChars="200" w:firstLine="480"/>
        <w:rPr>
          <w:rFonts w:ascii="仿宋_GB2312" w:eastAsia="仿宋_GB2312"/>
          <w:sz w:val="24"/>
          <w:szCs w:val="24"/>
        </w:rPr>
      </w:pPr>
      <w:r w:rsidRPr="004006CC">
        <w:rPr>
          <w:rFonts w:ascii="仿宋_GB2312" w:eastAsia="仿宋_GB2312" w:hAnsi="仿宋" w:hint="eastAsia"/>
          <w:sz w:val="24"/>
          <w:szCs w:val="24"/>
        </w:rPr>
        <w:t>1、履行期限：自合同签订日起一年</w:t>
      </w:r>
    </w:p>
    <w:p w:rsidR="004006CC" w:rsidRPr="004006CC" w:rsidRDefault="004006CC" w:rsidP="004006CC">
      <w:pPr>
        <w:adjustRightInd w:val="0"/>
        <w:snapToGrid w:val="0"/>
        <w:spacing w:line="360" w:lineRule="auto"/>
        <w:ind w:firstLineChars="200" w:firstLine="480"/>
        <w:rPr>
          <w:rFonts w:ascii="仿宋_GB2312" w:eastAsia="仿宋_GB2312" w:hAnsi="仿宋"/>
          <w:sz w:val="24"/>
          <w:szCs w:val="24"/>
        </w:rPr>
      </w:pPr>
      <w:r w:rsidRPr="004006CC">
        <w:rPr>
          <w:rFonts w:ascii="仿宋_GB2312" w:eastAsia="仿宋_GB2312" w:hAnsi="仿宋" w:hint="eastAsia"/>
          <w:sz w:val="24"/>
          <w:szCs w:val="24"/>
        </w:rPr>
        <w:t>2、地点：曲江新区</w:t>
      </w:r>
    </w:p>
    <w:p w:rsidR="004006CC" w:rsidRPr="004006CC" w:rsidRDefault="004006CC" w:rsidP="004006CC">
      <w:pPr>
        <w:adjustRightInd w:val="0"/>
        <w:snapToGrid w:val="0"/>
        <w:spacing w:line="360" w:lineRule="auto"/>
        <w:ind w:firstLineChars="200" w:firstLine="480"/>
        <w:rPr>
          <w:rFonts w:ascii="仿宋_GB2312" w:eastAsia="仿宋_GB2312" w:hAnsi="仿宋"/>
          <w:sz w:val="24"/>
          <w:szCs w:val="24"/>
        </w:rPr>
      </w:pPr>
      <w:r w:rsidRPr="004006CC">
        <w:rPr>
          <w:rFonts w:ascii="仿宋_GB2312" w:eastAsia="仿宋_GB2312" w:hAnsi="仿宋" w:hint="eastAsia"/>
          <w:sz w:val="24"/>
          <w:szCs w:val="24"/>
        </w:rPr>
        <w:t>3、方式：按照采购人要求</w:t>
      </w:r>
    </w:p>
    <w:p w:rsidR="004006CC" w:rsidRPr="004006CC" w:rsidRDefault="004006CC" w:rsidP="004006CC">
      <w:pPr>
        <w:adjustRightInd w:val="0"/>
        <w:snapToGrid w:val="0"/>
        <w:spacing w:line="360" w:lineRule="auto"/>
        <w:ind w:firstLineChars="200" w:firstLine="482"/>
        <w:rPr>
          <w:rFonts w:ascii="仿宋_GB2312" w:eastAsia="仿宋_GB2312" w:hAnsi="仿宋"/>
          <w:b/>
          <w:sz w:val="24"/>
          <w:szCs w:val="24"/>
        </w:rPr>
      </w:pPr>
      <w:bookmarkStart w:id="4" w:name="_Toc19515393"/>
      <w:r w:rsidRPr="004006CC">
        <w:rPr>
          <w:rFonts w:ascii="仿宋_GB2312" w:eastAsia="仿宋_GB2312" w:hAnsi="仿宋" w:hint="eastAsia"/>
          <w:b/>
          <w:sz w:val="24"/>
          <w:szCs w:val="24"/>
        </w:rPr>
        <w:t>五、双方权力和义务</w:t>
      </w:r>
    </w:p>
    <w:p w:rsidR="004006CC" w:rsidRPr="004006CC" w:rsidRDefault="004006CC" w:rsidP="004006CC">
      <w:pPr>
        <w:adjustRightInd w:val="0"/>
        <w:snapToGrid w:val="0"/>
        <w:spacing w:line="360" w:lineRule="auto"/>
        <w:ind w:firstLineChars="200" w:firstLine="480"/>
        <w:rPr>
          <w:rFonts w:ascii="仿宋_GB2312" w:eastAsia="仿宋_GB2312" w:hAnsi="仿宋"/>
          <w:sz w:val="24"/>
          <w:szCs w:val="24"/>
        </w:rPr>
      </w:pPr>
      <w:r w:rsidRPr="004006CC">
        <w:rPr>
          <w:rFonts w:ascii="仿宋_GB2312" w:eastAsia="仿宋_GB2312" w:hAnsi="仿宋" w:hint="eastAsia"/>
          <w:sz w:val="24"/>
          <w:szCs w:val="24"/>
        </w:rPr>
        <w:t>1、甲方权力和义务</w:t>
      </w:r>
    </w:p>
    <w:p w:rsidR="004006CC" w:rsidRPr="004006CC" w:rsidRDefault="004006CC" w:rsidP="004006CC">
      <w:pPr>
        <w:adjustRightInd w:val="0"/>
        <w:snapToGrid w:val="0"/>
        <w:spacing w:line="360" w:lineRule="auto"/>
        <w:ind w:firstLineChars="200" w:firstLine="480"/>
        <w:rPr>
          <w:rFonts w:ascii="仿宋_GB2312" w:eastAsia="仿宋_GB2312" w:hAnsi="仿宋"/>
          <w:sz w:val="24"/>
          <w:szCs w:val="24"/>
        </w:rPr>
      </w:pPr>
      <w:r w:rsidRPr="004006CC">
        <w:rPr>
          <w:rFonts w:ascii="仿宋_GB2312" w:eastAsia="仿宋_GB2312" w:hAnsi="仿宋" w:hint="eastAsia"/>
          <w:sz w:val="24"/>
          <w:szCs w:val="24"/>
        </w:rPr>
        <w:t>（1）甲方有权督促乙方完成合同中协议的所有工作内容及其工作进度；</w:t>
      </w:r>
    </w:p>
    <w:p w:rsidR="004006CC" w:rsidRPr="004006CC" w:rsidRDefault="004006CC" w:rsidP="004006CC">
      <w:pPr>
        <w:adjustRightInd w:val="0"/>
        <w:snapToGrid w:val="0"/>
        <w:spacing w:line="360" w:lineRule="auto"/>
        <w:ind w:firstLineChars="200" w:firstLine="480"/>
        <w:rPr>
          <w:rFonts w:ascii="仿宋_GB2312" w:eastAsia="仿宋_GB2312" w:hAnsi="仿宋"/>
          <w:sz w:val="24"/>
          <w:szCs w:val="24"/>
        </w:rPr>
      </w:pPr>
      <w:r w:rsidRPr="004006CC">
        <w:rPr>
          <w:rFonts w:ascii="仿宋_GB2312" w:eastAsia="仿宋_GB2312" w:hAnsi="仿宋" w:hint="eastAsia"/>
          <w:sz w:val="24"/>
          <w:szCs w:val="24"/>
        </w:rPr>
        <w:t>（2）甲方有权向乙方提出整改建议和意见。</w:t>
      </w:r>
    </w:p>
    <w:p w:rsidR="004006CC" w:rsidRPr="004006CC" w:rsidRDefault="004006CC" w:rsidP="004006CC">
      <w:pPr>
        <w:adjustRightInd w:val="0"/>
        <w:snapToGrid w:val="0"/>
        <w:spacing w:line="360" w:lineRule="auto"/>
        <w:ind w:firstLineChars="200" w:firstLine="480"/>
        <w:rPr>
          <w:rFonts w:ascii="仿宋_GB2312" w:eastAsia="仿宋_GB2312" w:hAnsi="仿宋"/>
          <w:sz w:val="24"/>
          <w:szCs w:val="24"/>
        </w:rPr>
      </w:pPr>
      <w:r w:rsidRPr="004006CC">
        <w:rPr>
          <w:rFonts w:ascii="仿宋_GB2312" w:eastAsia="仿宋_GB2312" w:hAnsi="仿宋" w:hint="eastAsia"/>
          <w:sz w:val="24"/>
          <w:szCs w:val="24"/>
        </w:rPr>
        <w:t>（3）甲方负责监督、检查乙方提供服务的工作进度、质量情况。</w:t>
      </w:r>
    </w:p>
    <w:p w:rsidR="004006CC" w:rsidRPr="004006CC" w:rsidRDefault="004006CC" w:rsidP="004006CC">
      <w:pPr>
        <w:adjustRightInd w:val="0"/>
        <w:snapToGrid w:val="0"/>
        <w:spacing w:line="360" w:lineRule="auto"/>
        <w:ind w:firstLineChars="200" w:firstLine="480"/>
        <w:rPr>
          <w:rFonts w:ascii="仿宋_GB2312" w:eastAsia="仿宋_GB2312" w:hAnsi="仿宋"/>
          <w:sz w:val="24"/>
          <w:szCs w:val="24"/>
        </w:rPr>
      </w:pPr>
      <w:r w:rsidRPr="004006CC">
        <w:rPr>
          <w:rFonts w:ascii="仿宋_GB2312" w:eastAsia="仿宋_GB2312" w:hAnsi="仿宋" w:hint="eastAsia"/>
          <w:sz w:val="24"/>
          <w:szCs w:val="24"/>
        </w:rPr>
        <w:t>2、乙方权力和义务</w:t>
      </w:r>
    </w:p>
    <w:p w:rsidR="004006CC" w:rsidRPr="004006CC" w:rsidRDefault="004006CC" w:rsidP="004006CC">
      <w:pPr>
        <w:adjustRightInd w:val="0"/>
        <w:snapToGrid w:val="0"/>
        <w:spacing w:line="360" w:lineRule="auto"/>
        <w:ind w:firstLineChars="200" w:firstLine="480"/>
        <w:rPr>
          <w:rFonts w:ascii="仿宋_GB2312" w:eastAsia="仿宋_GB2312" w:hAnsi="仿宋"/>
          <w:sz w:val="24"/>
          <w:szCs w:val="24"/>
        </w:rPr>
      </w:pPr>
      <w:r w:rsidRPr="004006CC">
        <w:rPr>
          <w:rFonts w:ascii="仿宋_GB2312" w:eastAsia="仿宋_GB2312" w:hAnsi="仿宋" w:hint="eastAsia"/>
          <w:sz w:val="24"/>
          <w:szCs w:val="24"/>
        </w:rPr>
        <w:t>（1）对甲方所提供的相关资料保密；</w:t>
      </w:r>
    </w:p>
    <w:p w:rsidR="004006CC" w:rsidRPr="004006CC" w:rsidRDefault="004006CC" w:rsidP="004006CC">
      <w:pPr>
        <w:adjustRightInd w:val="0"/>
        <w:snapToGrid w:val="0"/>
        <w:spacing w:line="360" w:lineRule="auto"/>
        <w:ind w:firstLineChars="200" w:firstLine="480"/>
        <w:rPr>
          <w:rFonts w:ascii="仿宋_GB2312" w:eastAsia="仿宋_GB2312" w:hAnsi="仿宋"/>
          <w:sz w:val="24"/>
          <w:szCs w:val="24"/>
        </w:rPr>
      </w:pPr>
      <w:r w:rsidRPr="004006CC">
        <w:rPr>
          <w:rFonts w:ascii="仿宋_GB2312" w:eastAsia="仿宋_GB2312" w:hAnsi="仿宋" w:hint="eastAsia"/>
          <w:sz w:val="24"/>
          <w:szCs w:val="24"/>
        </w:rPr>
        <w:t>（2）对甲方提出的整改建议和意见，及时进行修正；</w:t>
      </w:r>
    </w:p>
    <w:p w:rsidR="004006CC" w:rsidRPr="004006CC" w:rsidRDefault="004006CC" w:rsidP="004006CC">
      <w:pPr>
        <w:adjustRightInd w:val="0"/>
        <w:snapToGrid w:val="0"/>
        <w:spacing w:line="360" w:lineRule="auto"/>
        <w:ind w:firstLineChars="200" w:firstLine="480"/>
        <w:rPr>
          <w:rFonts w:ascii="仿宋_GB2312" w:eastAsia="仿宋_GB2312" w:hAnsi="仿宋"/>
          <w:sz w:val="24"/>
          <w:szCs w:val="24"/>
        </w:rPr>
      </w:pPr>
      <w:r w:rsidRPr="004006CC">
        <w:rPr>
          <w:rFonts w:ascii="仿宋_GB2312" w:eastAsia="仿宋_GB2312" w:hAnsi="仿宋" w:hint="eastAsia"/>
          <w:sz w:val="24"/>
          <w:szCs w:val="24"/>
        </w:rPr>
        <w:t>（3）乙方按照投标文件、资料、承诺、说明、承担责任。</w:t>
      </w:r>
    </w:p>
    <w:p w:rsidR="004006CC" w:rsidRPr="004006CC" w:rsidRDefault="004006CC" w:rsidP="004006CC">
      <w:pPr>
        <w:adjustRightInd w:val="0"/>
        <w:snapToGrid w:val="0"/>
        <w:spacing w:line="360" w:lineRule="auto"/>
        <w:ind w:firstLineChars="200" w:firstLine="482"/>
        <w:rPr>
          <w:rFonts w:ascii="仿宋_GB2312" w:eastAsia="仿宋_GB2312" w:hAnsi="仿宋"/>
          <w:b/>
          <w:sz w:val="24"/>
          <w:szCs w:val="24"/>
        </w:rPr>
      </w:pPr>
      <w:r w:rsidRPr="004006CC">
        <w:rPr>
          <w:rFonts w:ascii="仿宋_GB2312" w:eastAsia="仿宋_GB2312" w:hAnsi="仿宋" w:hint="eastAsia"/>
          <w:b/>
          <w:sz w:val="24"/>
          <w:szCs w:val="24"/>
        </w:rPr>
        <w:t>六、服务工作要求和质量保证</w:t>
      </w:r>
    </w:p>
    <w:p w:rsidR="004006CC" w:rsidRPr="004006CC" w:rsidRDefault="004006CC" w:rsidP="004006CC">
      <w:pPr>
        <w:adjustRightInd w:val="0"/>
        <w:snapToGrid w:val="0"/>
        <w:spacing w:line="360" w:lineRule="auto"/>
        <w:ind w:firstLineChars="200" w:firstLine="480"/>
        <w:rPr>
          <w:rFonts w:ascii="仿宋_GB2312" w:eastAsia="仿宋_GB2312" w:hAnsi="仿宋"/>
          <w:sz w:val="24"/>
          <w:szCs w:val="24"/>
        </w:rPr>
      </w:pPr>
      <w:r w:rsidRPr="004006CC">
        <w:rPr>
          <w:rFonts w:ascii="仿宋_GB2312" w:eastAsia="仿宋_GB2312" w:hAnsi="仿宋" w:hint="eastAsia"/>
          <w:sz w:val="24"/>
          <w:szCs w:val="24"/>
        </w:rPr>
        <w:t>1、乙方应提供作业拖车</w:t>
      </w:r>
      <w:r w:rsidRPr="004006CC">
        <w:rPr>
          <w:rFonts w:ascii="仿宋_GB2312" w:eastAsia="仿宋_GB2312" w:hAnsi="仿宋" w:hint="eastAsia"/>
          <w:sz w:val="24"/>
          <w:szCs w:val="24"/>
          <w:u w:val="single"/>
        </w:rPr>
        <w:t xml:space="preserve">    </w:t>
      </w:r>
      <w:r w:rsidRPr="004006CC">
        <w:rPr>
          <w:rFonts w:ascii="仿宋_GB2312" w:eastAsia="仿宋_GB2312" w:hAnsi="仿宋" w:hint="eastAsia"/>
          <w:sz w:val="24"/>
          <w:szCs w:val="24"/>
        </w:rPr>
        <w:t xml:space="preserve">辆，2吨至5吨中小型专项作业拖车 </w:t>
      </w:r>
      <w:r w:rsidRPr="004006CC">
        <w:rPr>
          <w:rFonts w:ascii="仿宋_GB2312" w:eastAsia="仿宋_GB2312" w:hAnsi="仿宋" w:hint="eastAsia"/>
          <w:sz w:val="24"/>
          <w:szCs w:val="24"/>
          <w:u w:val="single"/>
        </w:rPr>
        <w:t xml:space="preserve">   </w:t>
      </w:r>
      <w:r w:rsidRPr="004006CC">
        <w:rPr>
          <w:rFonts w:ascii="仿宋_GB2312" w:eastAsia="仿宋_GB2312" w:hAnsi="仿宋" w:hint="eastAsia"/>
          <w:sz w:val="24"/>
          <w:szCs w:val="24"/>
        </w:rPr>
        <w:t>辆。</w:t>
      </w:r>
    </w:p>
    <w:p w:rsidR="004006CC" w:rsidRPr="004006CC" w:rsidRDefault="004006CC" w:rsidP="004006CC">
      <w:pPr>
        <w:adjustRightInd w:val="0"/>
        <w:snapToGrid w:val="0"/>
        <w:spacing w:line="360" w:lineRule="auto"/>
        <w:ind w:firstLineChars="200" w:firstLine="480"/>
        <w:rPr>
          <w:rFonts w:ascii="仿宋_GB2312" w:eastAsia="仿宋_GB2312" w:hAnsi="仿宋"/>
          <w:sz w:val="24"/>
          <w:szCs w:val="24"/>
        </w:rPr>
      </w:pPr>
      <w:r w:rsidRPr="004006CC">
        <w:rPr>
          <w:rFonts w:ascii="仿宋_GB2312" w:eastAsia="仿宋_GB2312" w:hAnsi="仿宋" w:hint="eastAsia"/>
          <w:sz w:val="24"/>
          <w:szCs w:val="24"/>
        </w:rPr>
        <w:lastRenderedPageBreak/>
        <w:t>2、作业车辆的作业设备完整，特定的车辆必须有拖车辅助轮等辅助设备。</w:t>
      </w:r>
    </w:p>
    <w:p w:rsidR="004006CC" w:rsidRPr="004006CC" w:rsidRDefault="004006CC" w:rsidP="004006CC">
      <w:pPr>
        <w:adjustRightInd w:val="0"/>
        <w:snapToGrid w:val="0"/>
        <w:spacing w:line="360" w:lineRule="auto"/>
        <w:ind w:firstLineChars="200" w:firstLine="480"/>
        <w:rPr>
          <w:rFonts w:ascii="仿宋_GB2312" w:eastAsia="仿宋_GB2312" w:hAnsi="仿宋"/>
          <w:sz w:val="24"/>
          <w:szCs w:val="24"/>
        </w:rPr>
      </w:pPr>
      <w:r w:rsidRPr="004006CC">
        <w:rPr>
          <w:rFonts w:ascii="仿宋_GB2312" w:eastAsia="仿宋_GB2312" w:hAnsi="仿宋" w:hint="eastAsia"/>
          <w:sz w:val="24"/>
          <w:szCs w:val="24"/>
        </w:rPr>
        <w:t>3、在服务期内，乙方应保证</w:t>
      </w:r>
      <w:r w:rsidRPr="004006CC">
        <w:rPr>
          <w:rFonts w:ascii="仿宋_GB2312" w:eastAsia="仿宋_GB2312" w:hAnsi="仿宋" w:hint="eastAsia"/>
          <w:sz w:val="24"/>
          <w:szCs w:val="24"/>
        </w:rPr>
        <w:t>3名以上作业人员24小时待命</w:t>
      </w:r>
      <w:bookmarkStart w:id="5" w:name="_GoBack"/>
      <w:bookmarkEnd w:id="5"/>
      <w:r w:rsidRPr="004006CC">
        <w:rPr>
          <w:rFonts w:ascii="仿宋_GB2312" w:eastAsia="仿宋_GB2312" w:hAnsi="仿宋" w:hint="eastAsia"/>
          <w:sz w:val="24"/>
          <w:szCs w:val="24"/>
        </w:rPr>
        <w:t>。在接到执法人员通知后，需于30分钟内赶至现场执行拖车任务。</w:t>
      </w:r>
    </w:p>
    <w:p w:rsidR="004006CC" w:rsidRPr="004006CC" w:rsidRDefault="004006CC" w:rsidP="004006CC">
      <w:pPr>
        <w:adjustRightInd w:val="0"/>
        <w:snapToGrid w:val="0"/>
        <w:spacing w:line="360" w:lineRule="auto"/>
        <w:ind w:firstLineChars="200" w:firstLine="480"/>
        <w:rPr>
          <w:rFonts w:ascii="仿宋_GB2312" w:eastAsia="仿宋_GB2312" w:hAnsi="仿宋"/>
          <w:sz w:val="24"/>
          <w:szCs w:val="24"/>
        </w:rPr>
      </w:pPr>
      <w:r w:rsidRPr="004006CC">
        <w:rPr>
          <w:rFonts w:ascii="仿宋_GB2312" w:eastAsia="仿宋_GB2312" w:hAnsi="仿宋" w:hint="eastAsia"/>
          <w:sz w:val="24"/>
          <w:szCs w:val="24"/>
        </w:rPr>
        <w:t>4、每车配备驾驶员一名，装卸工一名。</w:t>
      </w:r>
    </w:p>
    <w:p w:rsidR="004006CC" w:rsidRPr="004006CC" w:rsidRDefault="004006CC" w:rsidP="004006CC">
      <w:pPr>
        <w:adjustRightInd w:val="0"/>
        <w:snapToGrid w:val="0"/>
        <w:spacing w:line="360" w:lineRule="auto"/>
        <w:ind w:firstLineChars="200" w:firstLine="480"/>
        <w:rPr>
          <w:rFonts w:ascii="仿宋_GB2312" w:eastAsia="仿宋_GB2312" w:hAnsi="仿宋"/>
          <w:sz w:val="24"/>
          <w:szCs w:val="24"/>
        </w:rPr>
      </w:pPr>
      <w:r w:rsidRPr="004006CC">
        <w:rPr>
          <w:rFonts w:ascii="仿宋_GB2312" w:eastAsia="仿宋_GB2312" w:hAnsi="仿宋" w:hint="eastAsia"/>
          <w:sz w:val="24"/>
          <w:szCs w:val="24"/>
        </w:rPr>
        <w:t>5、必须有执法人员在场并受执法人员委托的情况下才能实施拖移车辆作业。</w:t>
      </w:r>
    </w:p>
    <w:p w:rsidR="004006CC" w:rsidRPr="004006CC" w:rsidRDefault="004006CC" w:rsidP="004006CC">
      <w:pPr>
        <w:adjustRightInd w:val="0"/>
        <w:snapToGrid w:val="0"/>
        <w:spacing w:line="360" w:lineRule="auto"/>
        <w:ind w:firstLineChars="200" w:firstLine="480"/>
        <w:rPr>
          <w:rFonts w:ascii="仿宋_GB2312" w:eastAsia="仿宋_GB2312" w:hAnsi="仿宋"/>
          <w:sz w:val="24"/>
          <w:szCs w:val="24"/>
        </w:rPr>
      </w:pPr>
      <w:r w:rsidRPr="004006CC">
        <w:rPr>
          <w:rFonts w:ascii="仿宋_GB2312" w:eastAsia="仿宋_GB2312" w:hAnsi="仿宋" w:hint="eastAsia"/>
          <w:sz w:val="24"/>
          <w:szCs w:val="24"/>
        </w:rPr>
        <w:t>6、乙方应保证所服务车辆的保险齐全、手续完整合法。</w:t>
      </w:r>
    </w:p>
    <w:p w:rsidR="004006CC" w:rsidRPr="004006CC" w:rsidRDefault="004006CC" w:rsidP="004006CC">
      <w:pPr>
        <w:adjustRightInd w:val="0"/>
        <w:snapToGrid w:val="0"/>
        <w:spacing w:line="360" w:lineRule="auto"/>
        <w:ind w:firstLineChars="200" w:firstLine="480"/>
        <w:rPr>
          <w:rFonts w:ascii="仿宋_GB2312" w:eastAsia="仿宋_GB2312" w:hAnsi="仿宋"/>
          <w:sz w:val="24"/>
          <w:szCs w:val="24"/>
        </w:rPr>
      </w:pPr>
      <w:r w:rsidRPr="004006CC">
        <w:rPr>
          <w:rFonts w:ascii="仿宋_GB2312" w:eastAsia="仿宋_GB2312" w:hAnsi="仿宋" w:hint="eastAsia"/>
          <w:sz w:val="24"/>
          <w:szCs w:val="24"/>
        </w:rPr>
        <w:t>7、在服务期内，所有车辆的加油费、维修保养费及司机和装卸工人的工资费用均由乙方负责，甲方不予承担。</w:t>
      </w:r>
    </w:p>
    <w:p w:rsidR="004006CC" w:rsidRPr="004006CC" w:rsidRDefault="004006CC" w:rsidP="004006CC">
      <w:pPr>
        <w:adjustRightInd w:val="0"/>
        <w:snapToGrid w:val="0"/>
        <w:spacing w:line="360" w:lineRule="auto"/>
        <w:ind w:firstLineChars="200" w:firstLine="480"/>
        <w:rPr>
          <w:rFonts w:ascii="仿宋_GB2312" w:eastAsia="仿宋_GB2312" w:hAnsi="仿宋"/>
          <w:sz w:val="24"/>
          <w:szCs w:val="24"/>
        </w:rPr>
      </w:pPr>
      <w:r w:rsidRPr="004006CC">
        <w:rPr>
          <w:rFonts w:ascii="仿宋_GB2312" w:eastAsia="仿宋_GB2312" w:hAnsi="仿宋" w:hint="eastAsia"/>
          <w:sz w:val="24"/>
          <w:szCs w:val="24"/>
        </w:rPr>
        <w:t>8、在服务期内，服务车辆所发生的交通事故，由乙方负责，与甲方无关。</w:t>
      </w:r>
    </w:p>
    <w:p w:rsidR="004006CC" w:rsidRPr="004006CC" w:rsidRDefault="004006CC" w:rsidP="004006CC">
      <w:pPr>
        <w:adjustRightInd w:val="0"/>
        <w:snapToGrid w:val="0"/>
        <w:spacing w:line="360" w:lineRule="auto"/>
        <w:ind w:firstLineChars="200" w:firstLine="480"/>
        <w:rPr>
          <w:rFonts w:ascii="仿宋_GB2312" w:eastAsia="仿宋_GB2312" w:hAnsi="仿宋"/>
          <w:sz w:val="24"/>
          <w:szCs w:val="24"/>
        </w:rPr>
      </w:pPr>
      <w:r w:rsidRPr="004006CC">
        <w:rPr>
          <w:rFonts w:ascii="仿宋_GB2312" w:eastAsia="仿宋_GB2312" w:hAnsi="仿宋" w:hint="eastAsia"/>
          <w:sz w:val="24"/>
          <w:szCs w:val="24"/>
        </w:rPr>
        <w:t>9、在拖移过程中，所造成的拖移车辆损失及经济赔偿由乙方负责，与甲方无关。</w:t>
      </w:r>
    </w:p>
    <w:p w:rsidR="004006CC" w:rsidRPr="004006CC" w:rsidRDefault="004006CC" w:rsidP="004006CC">
      <w:pPr>
        <w:adjustRightInd w:val="0"/>
        <w:snapToGrid w:val="0"/>
        <w:spacing w:line="360" w:lineRule="auto"/>
        <w:ind w:firstLineChars="200" w:firstLine="480"/>
        <w:rPr>
          <w:rFonts w:ascii="仿宋_GB2312" w:eastAsia="仿宋_GB2312" w:hAnsi="仿宋"/>
          <w:sz w:val="24"/>
          <w:szCs w:val="24"/>
        </w:rPr>
      </w:pPr>
      <w:r w:rsidRPr="004006CC">
        <w:rPr>
          <w:rFonts w:ascii="仿宋_GB2312" w:eastAsia="仿宋_GB2312" w:hAnsi="仿宋" w:hint="eastAsia"/>
          <w:sz w:val="24"/>
          <w:szCs w:val="24"/>
        </w:rPr>
        <w:t>10、在拖移过程中发生被拖车辆损坏的，乙方应立即通知甲方及有关部门，并负责赔偿。拖移过程中产生交通违章的，由乙方负责。</w:t>
      </w:r>
    </w:p>
    <w:p w:rsidR="004006CC" w:rsidRPr="004006CC" w:rsidRDefault="004006CC" w:rsidP="004006CC">
      <w:pPr>
        <w:adjustRightInd w:val="0"/>
        <w:snapToGrid w:val="0"/>
        <w:spacing w:line="360" w:lineRule="auto"/>
        <w:ind w:firstLineChars="200" w:firstLine="480"/>
        <w:rPr>
          <w:rFonts w:ascii="仿宋_GB2312" w:eastAsia="仿宋_GB2312" w:hAnsi="仿宋"/>
          <w:sz w:val="24"/>
          <w:szCs w:val="24"/>
        </w:rPr>
      </w:pPr>
      <w:r w:rsidRPr="004006CC">
        <w:rPr>
          <w:rFonts w:ascii="仿宋_GB2312" w:eastAsia="仿宋_GB2312" w:hAnsi="仿宋" w:hint="eastAsia"/>
          <w:sz w:val="24"/>
          <w:szCs w:val="24"/>
        </w:rPr>
        <w:t>11、乙方必须将车辆拖到甲方指定的地点，并与有关工作人员办好交接手续。</w:t>
      </w:r>
    </w:p>
    <w:p w:rsidR="004006CC" w:rsidRPr="004006CC" w:rsidRDefault="004006CC" w:rsidP="004006CC">
      <w:pPr>
        <w:adjustRightInd w:val="0"/>
        <w:snapToGrid w:val="0"/>
        <w:spacing w:line="360" w:lineRule="auto"/>
        <w:ind w:firstLineChars="200" w:firstLine="482"/>
        <w:rPr>
          <w:rFonts w:ascii="仿宋_GB2312" w:eastAsia="仿宋_GB2312" w:hAnsi="仿宋"/>
          <w:b/>
          <w:sz w:val="24"/>
          <w:szCs w:val="24"/>
        </w:rPr>
      </w:pPr>
      <w:r w:rsidRPr="004006CC">
        <w:rPr>
          <w:rFonts w:ascii="仿宋_GB2312" w:eastAsia="仿宋_GB2312" w:hAnsi="仿宋" w:hint="eastAsia"/>
          <w:b/>
          <w:sz w:val="24"/>
          <w:szCs w:val="24"/>
        </w:rPr>
        <w:t>七、违约责任</w:t>
      </w:r>
    </w:p>
    <w:bookmarkEnd w:id="4"/>
    <w:p w:rsidR="004006CC" w:rsidRPr="004006CC" w:rsidRDefault="004006CC" w:rsidP="004006CC">
      <w:pPr>
        <w:adjustRightInd w:val="0"/>
        <w:snapToGrid w:val="0"/>
        <w:spacing w:line="360" w:lineRule="auto"/>
        <w:ind w:firstLineChars="200" w:firstLine="480"/>
        <w:rPr>
          <w:rFonts w:ascii="仿宋_GB2312" w:eastAsia="仿宋_GB2312" w:hAnsi="仿宋"/>
          <w:sz w:val="24"/>
          <w:szCs w:val="24"/>
        </w:rPr>
      </w:pPr>
      <w:r w:rsidRPr="004006CC">
        <w:rPr>
          <w:rFonts w:ascii="仿宋_GB2312" w:eastAsia="仿宋_GB2312" w:hAnsi="仿宋" w:hint="eastAsia"/>
          <w:sz w:val="24"/>
          <w:szCs w:val="24"/>
        </w:rPr>
        <w:t>如乙方未能按照合同约定提供服务，甲方有权拒绝支付当次发生费用，累计费用达到合同预算价的百分之五（5%），甲方有权终止合同，并对乙方违约行为进行追究，同时按政府采购法的有关规定进行相应的处罚。</w:t>
      </w:r>
    </w:p>
    <w:p w:rsidR="004006CC" w:rsidRPr="004006CC" w:rsidRDefault="004006CC" w:rsidP="004006CC">
      <w:pPr>
        <w:adjustRightInd w:val="0"/>
        <w:snapToGrid w:val="0"/>
        <w:spacing w:line="360" w:lineRule="auto"/>
        <w:ind w:firstLineChars="200" w:firstLine="482"/>
        <w:rPr>
          <w:rFonts w:ascii="仿宋_GB2312" w:eastAsia="仿宋_GB2312" w:hAnsi="仿宋"/>
          <w:b/>
          <w:sz w:val="24"/>
          <w:szCs w:val="24"/>
        </w:rPr>
      </w:pPr>
      <w:r w:rsidRPr="004006CC">
        <w:rPr>
          <w:rFonts w:ascii="仿宋_GB2312" w:eastAsia="仿宋_GB2312" w:hAnsi="仿宋" w:hint="eastAsia"/>
          <w:b/>
          <w:sz w:val="24"/>
          <w:szCs w:val="24"/>
        </w:rPr>
        <w:t>八、免责声明</w:t>
      </w:r>
    </w:p>
    <w:p w:rsidR="004006CC" w:rsidRPr="004006CC" w:rsidRDefault="004006CC" w:rsidP="004006CC">
      <w:pPr>
        <w:adjustRightInd w:val="0"/>
        <w:snapToGrid w:val="0"/>
        <w:spacing w:line="360" w:lineRule="auto"/>
        <w:ind w:firstLineChars="200" w:firstLine="480"/>
        <w:rPr>
          <w:rFonts w:ascii="仿宋_GB2312" w:eastAsia="仿宋_GB2312" w:hAnsi="仿宋"/>
          <w:sz w:val="24"/>
          <w:szCs w:val="24"/>
        </w:rPr>
      </w:pPr>
      <w:r w:rsidRPr="004006CC">
        <w:rPr>
          <w:rFonts w:ascii="仿宋_GB2312" w:eastAsia="仿宋_GB2312" w:hAnsi="仿宋" w:hint="eastAsia"/>
          <w:sz w:val="24"/>
          <w:szCs w:val="24"/>
        </w:rPr>
        <w:t>出现下列情况导致本合同不能履行的，乙方可豁免违约责任：由于不可抗力（包括瘟疫、地震、台风、洪水、火灾、战争、罢工、政府禁令以及双方均不可预见、不能控制的事情或情况）导致本协议不能履行的；甲方过错导致自身及他方损失的。</w:t>
      </w:r>
    </w:p>
    <w:p w:rsidR="004006CC" w:rsidRPr="004006CC" w:rsidRDefault="004006CC" w:rsidP="004006CC">
      <w:pPr>
        <w:adjustRightInd w:val="0"/>
        <w:snapToGrid w:val="0"/>
        <w:spacing w:line="360" w:lineRule="auto"/>
        <w:ind w:firstLineChars="200" w:firstLine="482"/>
        <w:rPr>
          <w:rFonts w:ascii="仿宋_GB2312" w:eastAsia="仿宋_GB2312" w:hAnsi="仿宋"/>
          <w:b/>
          <w:sz w:val="24"/>
          <w:szCs w:val="24"/>
        </w:rPr>
      </w:pPr>
      <w:r w:rsidRPr="004006CC">
        <w:rPr>
          <w:rFonts w:ascii="仿宋_GB2312" w:eastAsia="仿宋_GB2312" w:hAnsi="仿宋" w:hint="eastAsia"/>
          <w:b/>
          <w:sz w:val="24"/>
          <w:szCs w:val="24"/>
        </w:rPr>
        <w:t>九、合同组成</w:t>
      </w:r>
    </w:p>
    <w:p w:rsidR="004006CC" w:rsidRPr="004006CC" w:rsidRDefault="004006CC" w:rsidP="004006CC">
      <w:pPr>
        <w:adjustRightInd w:val="0"/>
        <w:snapToGrid w:val="0"/>
        <w:spacing w:line="360" w:lineRule="auto"/>
        <w:ind w:firstLineChars="200" w:firstLine="480"/>
        <w:rPr>
          <w:rFonts w:ascii="仿宋_GB2312" w:eastAsia="仿宋_GB2312" w:hAnsi="仿宋"/>
          <w:sz w:val="24"/>
          <w:szCs w:val="24"/>
        </w:rPr>
      </w:pPr>
      <w:r w:rsidRPr="004006CC">
        <w:rPr>
          <w:rFonts w:ascii="仿宋_GB2312" w:eastAsia="仿宋_GB2312" w:hAnsi="仿宋" w:hint="eastAsia"/>
          <w:sz w:val="24"/>
          <w:szCs w:val="24"/>
        </w:rPr>
        <w:t>1、中标通知书</w:t>
      </w:r>
    </w:p>
    <w:p w:rsidR="004006CC" w:rsidRPr="004006CC" w:rsidRDefault="004006CC" w:rsidP="004006CC">
      <w:pPr>
        <w:adjustRightInd w:val="0"/>
        <w:snapToGrid w:val="0"/>
        <w:spacing w:line="360" w:lineRule="auto"/>
        <w:ind w:firstLineChars="200" w:firstLine="480"/>
        <w:rPr>
          <w:rFonts w:ascii="仿宋_GB2312" w:eastAsia="仿宋_GB2312" w:hAnsi="仿宋"/>
          <w:sz w:val="24"/>
          <w:szCs w:val="24"/>
        </w:rPr>
      </w:pPr>
      <w:r w:rsidRPr="004006CC">
        <w:rPr>
          <w:rFonts w:ascii="仿宋_GB2312" w:eastAsia="仿宋_GB2312" w:hAnsi="仿宋" w:hint="eastAsia"/>
          <w:sz w:val="24"/>
          <w:szCs w:val="24"/>
        </w:rPr>
        <w:t>2、合同文件</w:t>
      </w:r>
    </w:p>
    <w:p w:rsidR="004006CC" w:rsidRPr="004006CC" w:rsidRDefault="004006CC" w:rsidP="004006CC">
      <w:pPr>
        <w:adjustRightInd w:val="0"/>
        <w:snapToGrid w:val="0"/>
        <w:spacing w:line="360" w:lineRule="auto"/>
        <w:ind w:firstLineChars="200" w:firstLine="480"/>
        <w:rPr>
          <w:rFonts w:ascii="仿宋_GB2312" w:eastAsia="仿宋_GB2312" w:hAnsi="仿宋"/>
          <w:sz w:val="24"/>
          <w:szCs w:val="24"/>
        </w:rPr>
      </w:pPr>
      <w:r w:rsidRPr="004006CC">
        <w:rPr>
          <w:rFonts w:ascii="仿宋_GB2312" w:eastAsia="仿宋_GB2312" w:hAnsi="仿宋" w:hint="eastAsia"/>
          <w:sz w:val="24"/>
          <w:szCs w:val="24"/>
        </w:rPr>
        <w:t>3、国家相关规范及标准</w:t>
      </w:r>
    </w:p>
    <w:p w:rsidR="004006CC" w:rsidRPr="004006CC" w:rsidRDefault="004006CC" w:rsidP="004006CC">
      <w:pPr>
        <w:adjustRightInd w:val="0"/>
        <w:snapToGrid w:val="0"/>
        <w:spacing w:line="360" w:lineRule="auto"/>
        <w:ind w:firstLineChars="200" w:firstLine="480"/>
        <w:rPr>
          <w:rFonts w:ascii="仿宋_GB2312" w:eastAsia="仿宋_GB2312" w:hAnsi="仿宋"/>
          <w:sz w:val="24"/>
          <w:szCs w:val="24"/>
        </w:rPr>
      </w:pPr>
      <w:r w:rsidRPr="004006CC">
        <w:rPr>
          <w:rFonts w:ascii="仿宋_GB2312" w:eastAsia="仿宋_GB2312" w:hAnsi="仿宋" w:hint="eastAsia"/>
          <w:sz w:val="24"/>
          <w:szCs w:val="24"/>
        </w:rPr>
        <w:t>4、招标文件</w:t>
      </w:r>
    </w:p>
    <w:p w:rsidR="004006CC" w:rsidRPr="004006CC" w:rsidRDefault="004006CC" w:rsidP="004006CC">
      <w:pPr>
        <w:adjustRightInd w:val="0"/>
        <w:snapToGrid w:val="0"/>
        <w:spacing w:line="360" w:lineRule="auto"/>
        <w:ind w:firstLineChars="200" w:firstLine="480"/>
        <w:rPr>
          <w:rFonts w:ascii="仿宋_GB2312" w:eastAsia="仿宋_GB2312" w:hAnsi="仿宋"/>
          <w:sz w:val="24"/>
          <w:szCs w:val="24"/>
        </w:rPr>
      </w:pPr>
      <w:r w:rsidRPr="004006CC">
        <w:rPr>
          <w:rFonts w:ascii="仿宋_GB2312" w:eastAsia="仿宋_GB2312" w:hAnsi="仿宋" w:hint="eastAsia"/>
          <w:sz w:val="24"/>
          <w:szCs w:val="24"/>
        </w:rPr>
        <w:t>5、投标文件</w:t>
      </w:r>
    </w:p>
    <w:p w:rsidR="004006CC" w:rsidRPr="004006CC" w:rsidRDefault="004006CC" w:rsidP="004006CC">
      <w:pPr>
        <w:adjustRightInd w:val="0"/>
        <w:snapToGrid w:val="0"/>
        <w:spacing w:line="360" w:lineRule="auto"/>
        <w:ind w:firstLineChars="200" w:firstLine="482"/>
        <w:rPr>
          <w:rFonts w:ascii="仿宋_GB2312" w:eastAsia="仿宋_GB2312" w:hAnsi="仿宋"/>
          <w:b/>
          <w:sz w:val="24"/>
          <w:szCs w:val="24"/>
        </w:rPr>
      </w:pPr>
      <w:bookmarkStart w:id="6" w:name="_Toc19515394"/>
      <w:r w:rsidRPr="004006CC">
        <w:rPr>
          <w:rFonts w:ascii="仿宋_GB2312" w:eastAsia="仿宋_GB2312" w:hAnsi="仿宋" w:hint="eastAsia"/>
          <w:b/>
          <w:sz w:val="24"/>
          <w:szCs w:val="24"/>
        </w:rPr>
        <w:t>十、解决争议的方法</w:t>
      </w:r>
      <w:bookmarkEnd w:id="6"/>
    </w:p>
    <w:p w:rsidR="004006CC" w:rsidRPr="004006CC" w:rsidRDefault="004006CC" w:rsidP="004006CC">
      <w:pPr>
        <w:widowControl/>
        <w:autoSpaceDE w:val="0"/>
        <w:autoSpaceDN w:val="0"/>
        <w:snapToGrid w:val="0"/>
        <w:spacing w:line="360" w:lineRule="auto"/>
        <w:ind w:right="-110" w:firstLineChars="200" w:firstLine="480"/>
        <w:textAlignment w:val="bottom"/>
        <w:rPr>
          <w:rFonts w:ascii="仿宋_GB2312" w:eastAsia="仿宋_GB2312" w:hAnsi="仿宋"/>
          <w:kern w:val="0"/>
          <w:sz w:val="24"/>
          <w:szCs w:val="24"/>
        </w:rPr>
      </w:pPr>
      <w:r w:rsidRPr="004006CC">
        <w:rPr>
          <w:rFonts w:ascii="仿宋_GB2312" w:eastAsia="仿宋_GB2312" w:hAnsi="仿宋" w:hint="eastAsia"/>
          <w:kern w:val="0"/>
          <w:sz w:val="24"/>
          <w:szCs w:val="24"/>
        </w:rPr>
        <w:lastRenderedPageBreak/>
        <w:t>凡因本合同引起的或与本合同有关的争议，双方应友好协商解决。协商不成时，甲、乙双方均同意向甲方所在地人民法院提起诉讼解决。</w:t>
      </w:r>
    </w:p>
    <w:p w:rsidR="004006CC" w:rsidRPr="004006CC" w:rsidRDefault="004006CC" w:rsidP="004006CC">
      <w:pPr>
        <w:adjustRightInd w:val="0"/>
        <w:snapToGrid w:val="0"/>
        <w:spacing w:line="360" w:lineRule="auto"/>
        <w:ind w:firstLineChars="200" w:firstLine="482"/>
        <w:rPr>
          <w:rFonts w:ascii="仿宋_GB2312" w:eastAsia="仿宋_GB2312" w:hAnsi="仿宋"/>
          <w:b/>
          <w:sz w:val="24"/>
          <w:szCs w:val="24"/>
        </w:rPr>
      </w:pPr>
      <w:bookmarkStart w:id="7" w:name="_Toc19515395"/>
      <w:r w:rsidRPr="004006CC">
        <w:rPr>
          <w:rFonts w:ascii="仿宋_GB2312" w:eastAsia="仿宋_GB2312" w:hAnsi="仿宋" w:hint="eastAsia"/>
          <w:b/>
          <w:sz w:val="24"/>
          <w:szCs w:val="24"/>
        </w:rPr>
        <w:t>十一、合同生效及其它</w:t>
      </w:r>
      <w:bookmarkEnd w:id="7"/>
    </w:p>
    <w:p w:rsidR="004006CC" w:rsidRPr="004006CC" w:rsidRDefault="004006CC" w:rsidP="004006CC">
      <w:pPr>
        <w:widowControl/>
        <w:autoSpaceDE w:val="0"/>
        <w:autoSpaceDN w:val="0"/>
        <w:snapToGrid w:val="0"/>
        <w:spacing w:line="360" w:lineRule="auto"/>
        <w:ind w:right="-110" w:firstLineChars="200" w:firstLine="480"/>
        <w:textAlignment w:val="bottom"/>
        <w:rPr>
          <w:rFonts w:ascii="仿宋_GB2312" w:eastAsia="仿宋_GB2312" w:hAnsi="仿宋"/>
          <w:kern w:val="0"/>
          <w:sz w:val="24"/>
          <w:szCs w:val="24"/>
        </w:rPr>
      </w:pPr>
      <w:r w:rsidRPr="004006CC">
        <w:rPr>
          <w:rFonts w:ascii="仿宋_GB2312" w:eastAsia="仿宋_GB2312" w:hAnsi="仿宋" w:hint="eastAsia"/>
          <w:kern w:val="0"/>
          <w:sz w:val="24"/>
          <w:szCs w:val="24"/>
        </w:rPr>
        <w:t>1、合同未尽事宜、由甲、乙双方协商，作为合同补充，与原合同具有同等法律效力。</w:t>
      </w:r>
    </w:p>
    <w:p w:rsidR="004006CC" w:rsidRPr="004006CC" w:rsidRDefault="004006CC" w:rsidP="004006CC">
      <w:pPr>
        <w:widowControl/>
        <w:tabs>
          <w:tab w:val="left" w:pos="8391"/>
        </w:tabs>
        <w:autoSpaceDE w:val="0"/>
        <w:autoSpaceDN w:val="0"/>
        <w:snapToGrid w:val="0"/>
        <w:spacing w:line="360" w:lineRule="auto"/>
        <w:ind w:right="-69" w:firstLineChars="200" w:firstLine="480"/>
        <w:textAlignment w:val="bottom"/>
        <w:rPr>
          <w:rFonts w:ascii="仿宋_GB2312" w:eastAsia="仿宋_GB2312" w:hAnsi="仿宋"/>
          <w:kern w:val="0"/>
          <w:sz w:val="24"/>
          <w:szCs w:val="24"/>
        </w:rPr>
      </w:pPr>
      <w:r w:rsidRPr="004006CC">
        <w:rPr>
          <w:rFonts w:ascii="仿宋_GB2312" w:eastAsia="仿宋_GB2312" w:hAnsi="仿宋" w:hint="eastAsia"/>
          <w:kern w:val="0"/>
          <w:sz w:val="24"/>
          <w:szCs w:val="24"/>
        </w:rPr>
        <w:t>2、 本合同一式</w:t>
      </w:r>
      <w:r w:rsidRPr="004006CC">
        <w:rPr>
          <w:rFonts w:ascii="仿宋_GB2312" w:eastAsia="仿宋_GB2312" w:hAnsi="仿宋" w:hint="eastAsia"/>
          <w:kern w:val="0"/>
          <w:sz w:val="24"/>
          <w:szCs w:val="24"/>
          <w:u w:val="single"/>
        </w:rPr>
        <w:t xml:space="preserve">  </w:t>
      </w:r>
      <w:r w:rsidRPr="004006CC">
        <w:rPr>
          <w:rFonts w:ascii="仿宋_GB2312" w:eastAsia="仿宋_GB2312" w:hAnsi="仿宋" w:hint="eastAsia"/>
          <w:kern w:val="0"/>
          <w:sz w:val="24"/>
          <w:szCs w:val="24"/>
        </w:rPr>
        <w:t>份，甲方、乙方双方分别执</w:t>
      </w:r>
      <w:r w:rsidRPr="004006CC">
        <w:rPr>
          <w:rFonts w:ascii="仿宋_GB2312" w:eastAsia="仿宋_GB2312" w:hAnsi="仿宋" w:hint="eastAsia"/>
          <w:kern w:val="0"/>
          <w:sz w:val="24"/>
          <w:szCs w:val="24"/>
          <w:u w:val="single"/>
        </w:rPr>
        <w:t xml:space="preserve">  </w:t>
      </w:r>
      <w:r w:rsidRPr="004006CC">
        <w:rPr>
          <w:rFonts w:ascii="仿宋_GB2312" w:eastAsia="仿宋_GB2312" w:hAnsi="仿宋" w:hint="eastAsia"/>
          <w:kern w:val="0"/>
          <w:sz w:val="24"/>
          <w:szCs w:val="24"/>
        </w:rPr>
        <w:t>份，</w:t>
      </w:r>
      <w:r w:rsidRPr="004006CC">
        <w:rPr>
          <w:rFonts w:ascii="仿宋_GB2312" w:eastAsia="仿宋_GB2312" w:hAnsi="仿宋" w:hint="eastAsia"/>
          <w:kern w:val="0"/>
          <w:sz w:val="24"/>
          <w:szCs w:val="24"/>
          <w:u w:val="single"/>
        </w:rPr>
        <w:t xml:space="preserve">   </w:t>
      </w:r>
      <w:r w:rsidRPr="004006CC">
        <w:rPr>
          <w:rFonts w:ascii="仿宋_GB2312" w:eastAsia="仿宋_GB2312" w:hAnsi="仿宋" w:hint="eastAsia"/>
          <w:kern w:val="0"/>
          <w:sz w:val="24"/>
          <w:szCs w:val="24"/>
        </w:rPr>
        <w:t>备案</w:t>
      </w:r>
      <w:r w:rsidRPr="004006CC">
        <w:rPr>
          <w:rFonts w:ascii="仿宋_GB2312" w:eastAsia="仿宋_GB2312" w:hAnsi="仿宋" w:hint="eastAsia"/>
          <w:kern w:val="0"/>
          <w:sz w:val="24"/>
          <w:szCs w:val="24"/>
          <w:u w:val="single"/>
        </w:rPr>
        <w:t xml:space="preserve">  </w:t>
      </w:r>
      <w:r w:rsidRPr="004006CC">
        <w:rPr>
          <w:rFonts w:ascii="仿宋_GB2312" w:eastAsia="仿宋_GB2312" w:hAnsi="仿宋" w:hint="eastAsia"/>
          <w:kern w:val="0"/>
          <w:sz w:val="24"/>
          <w:szCs w:val="24"/>
        </w:rPr>
        <w:t>份。</w:t>
      </w:r>
    </w:p>
    <w:p w:rsidR="004006CC" w:rsidRPr="004006CC" w:rsidRDefault="004006CC" w:rsidP="004006CC">
      <w:pPr>
        <w:widowControl/>
        <w:tabs>
          <w:tab w:val="left" w:pos="8391"/>
        </w:tabs>
        <w:autoSpaceDE w:val="0"/>
        <w:autoSpaceDN w:val="0"/>
        <w:snapToGrid w:val="0"/>
        <w:spacing w:line="360" w:lineRule="auto"/>
        <w:ind w:right="-69" w:firstLineChars="200" w:firstLine="480"/>
        <w:textAlignment w:val="bottom"/>
        <w:rPr>
          <w:rFonts w:ascii="仿宋_GB2312" w:eastAsia="仿宋_GB2312" w:hAnsi="仿宋"/>
          <w:kern w:val="0"/>
          <w:sz w:val="24"/>
          <w:szCs w:val="24"/>
        </w:rPr>
      </w:pPr>
      <w:r w:rsidRPr="004006CC">
        <w:rPr>
          <w:rFonts w:ascii="仿宋_GB2312" w:eastAsia="仿宋_GB2312" w:hAnsi="仿宋" w:hint="eastAsia"/>
          <w:kern w:val="0"/>
          <w:sz w:val="24"/>
          <w:szCs w:val="24"/>
        </w:rPr>
        <w:t>3、合同经甲乙双方盖章、签字后生效，合同签订地点为</w:t>
      </w:r>
      <w:r w:rsidRPr="004006CC">
        <w:rPr>
          <w:rFonts w:ascii="仿宋_GB2312" w:eastAsia="仿宋_GB2312" w:hAnsi="仿宋" w:hint="eastAsia"/>
          <w:kern w:val="0"/>
          <w:sz w:val="24"/>
          <w:szCs w:val="24"/>
          <w:u w:val="single"/>
        </w:rPr>
        <w:t xml:space="preserve">   </w:t>
      </w:r>
      <w:r w:rsidRPr="004006CC">
        <w:rPr>
          <w:rFonts w:ascii="仿宋_GB2312" w:eastAsia="仿宋_GB2312" w:hAnsi="仿宋" w:hint="eastAsia"/>
          <w:kern w:val="0"/>
          <w:sz w:val="24"/>
          <w:szCs w:val="24"/>
        </w:rPr>
        <w:t>。</w:t>
      </w:r>
    </w:p>
    <w:p w:rsidR="004006CC" w:rsidRPr="004006CC" w:rsidRDefault="004006CC" w:rsidP="004006CC">
      <w:pPr>
        <w:widowControl/>
        <w:tabs>
          <w:tab w:val="left" w:pos="8391"/>
        </w:tabs>
        <w:autoSpaceDE w:val="0"/>
        <w:autoSpaceDN w:val="0"/>
        <w:snapToGrid w:val="0"/>
        <w:spacing w:line="360" w:lineRule="auto"/>
        <w:ind w:right="-69" w:firstLineChars="200" w:firstLine="480"/>
        <w:textAlignment w:val="bottom"/>
        <w:rPr>
          <w:rFonts w:ascii="仿宋_GB2312" w:eastAsia="仿宋_GB2312" w:hAnsi="仿宋"/>
          <w:kern w:val="0"/>
          <w:sz w:val="24"/>
          <w:szCs w:val="24"/>
        </w:rPr>
      </w:pPr>
      <w:r w:rsidRPr="004006CC">
        <w:rPr>
          <w:rFonts w:ascii="仿宋_GB2312" w:eastAsia="仿宋_GB2312" w:hAnsi="仿宋" w:hint="eastAsia"/>
          <w:kern w:val="0"/>
          <w:sz w:val="24"/>
          <w:szCs w:val="24"/>
        </w:rPr>
        <w:t>4、生效时间：   年  月  日</w:t>
      </w:r>
    </w:p>
    <w:tbl>
      <w:tblPr>
        <w:tblpPr w:leftFromText="180" w:rightFromText="180" w:vertAnchor="text" w:horzAnchor="page" w:tblpX="1908" w:tblpY="454"/>
        <w:tblOverlap w:val="never"/>
        <w:tblW w:w="0" w:type="auto"/>
        <w:tblLayout w:type="fixed"/>
        <w:tblLook w:val="04A0" w:firstRow="1" w:lastRow="0" w:firstColumn="1" w:lastColumn="0" w:noHBand="0" w:noVBand="1"/>
      </w:tblPr>
      <w:tblGrid>
        <w:gridCol w:w="4643"/>
        <w:gridCol w:w="4643"/>
      </w:tblGrid>
      <w:tr w:rsidR="004006CC" w:rsidRPr="004006CC" w:rsidTr="00282E3D">
        <w:tc>
          <w:tcPr>
            <w:tcW w:w="4643" w:type="dxa"/>
          </w:tcPr>
          <w:p w:rsidR="004006CC" w:rsidRPr="004006CC" w:rsidRDefault="004006CC" w:rsidP="004006CC">
            <w:pPr>
              <w:widowControl/>
              <w:autoSpaceDE w:val="0"/>
              <w:autoSpaceDN w:val="0"/>
              <w:snapToGrid w:val="0"/>
              <w:spacing w:line="360" w:lineRule="auto"/>
              <w:ind w:right="-154"/>
              <w:textAlignment w:val="bottom"/>
              <w:rPr>
                <w:rFonts w:ascii="仿宋_GB2312" w:eastAsia="仿宋_GB2312" w:hAnsi="仿宋"/>
                <w:kern w:val="0"/>
                <w:sz w:val="24"/>
                <w:szCs w:val="24"/>
              </w:rPr>
            </w:pPr>
            <w:r w:rsidRPr="004006CC">
              <w:rPr>
                <w:rFonts w:ascii="仿宋_GB2312" w:eastAsia="仿宋_GB2312" w:hAnsi="仿宋" w:hint="eastAsia"/>
                <w:kern w:val="0"/>
                <w:sz w:val="24"/>
                <w:szCs w:val="24"/>
              </w:rPr>
              <w:t>甲方名称</w:t>
            </w:r>
            <w:r w:rsidRPr="004006CC">
              <w:rPr>
                <w:rFonts w:ascii="仿宋_GB2312" w:eastAsia="仿宋_GB2312" w:hAnsi="仿宋" w:hint="eastAsia"/>
                <w:spacing w:val="-20"/>
                <w:kern w:val="0"/>
                <w:sz w:val="24"/>
                <w:szCs w:val="24"/>
              </w:rPr>
              <w:t>（盖章）</w:t>
            </w:r>
            <w:r w:rsidRPr="004006CC">
              <w:rPr>
                <w:rFonts w:ascii="仿宋_GB2312" w:eastAsia="仿宋_GB2312" w:hAnsi="仿宋" w:hint="eastAsia"/>
                <w:kern w:val="0"/>
                <w:sz w:val="24"/>
                <w:szCs w:val="24"/>
              </w:rPr>
              <w:t>:</w:t>
            </w:r>
          </w:p>
          <w:p w:rsidR="004006CC" w:rsidRPr="004006CC" w:rsidRDefault="004006CC" w:rsidP="004006CC">
            <w:pPr>
              <w:widowControl/>
              <w:autoSpaceDE w:val="0"/>
              <w:autoSpaceDN w:val="0"/>
              <w:snapToGrid w:val="0"/>
              <w:spacing w:line="360" w:lineRule="auto"/>
              <w:ind w:right="-154"/>
              <w:textAlignment w:val="bottom"/>
              <w:rPr>
                <w:rFonts w:ascii="仿宋_GB2312" w:eastAsia="仿宋_GB2312" w:hAnsi="仿宋"/>
                <w:kern w:val="0"/>
                <w:sz w:val="24"/>
                <w:szCs w:val="24"/>
              </w:rPr>
            </w:pPr>
            <w:r w:rsidRPr="004006CC">
              <w:rPr>
                <w:rFonts w:ascii="仿宋_GB2312" w:eastAsia="仿宋_GB2312" w:hAnsi="仿宋" w:hint="eastAsia"/>
                <w:kern w:val="0"/>
                <w:sz w:val="24"/>
                <w:szCs w:val="24"/>
              </w:rPr>
              <w:t>地址：</w:t>
            </w:r>
          </w:p>
          <w:p w:rsidR="004006CC" w:rsidRPr="004006CC" w:rsidRDefault="004006CC" w:rsidP="004006CC">
            <w:pPr>
              <w:widowControl/>
              <w:autoSpaceDE w:val="0"/>
              <w:autoSpaceDN w:val="0"/>
              <w:snapToGrid w:val="0"/>
              <w:spacing w:line="360" w:lineRule="auto"/>
              <w:ind w:right="-154"/>
              <w:textAlignment w:val="bottom"/>
              <w:rPr>
                <w:rFonts w:ascii="仿宋_GB2312" w:eastAsia="仿宋_GB2312" w:hAnsi="仿宋"/>
                <w:kern w:val="0"/>
                <w:sz w:val="24"/>
                <w:szCs w:val="24"/>
              </w:rPr>
            </w:pPr>
            <w:r w:rsidRPr="004006CC">
              <w:rPr>
                <w:rFonts w:ascii="仿宋_GB2312" w:eastAsia="仿宋_GB2312" w:hAnsi="仿宋" w:hint="eastAsia"/>
                <w:kern w:val="0"/>
                <w:sz w:val="24"/>
                <w:szCs w:val="24"/>
              </w:rPr>
              <w:t>代表人（签字）：</w:t>
            </w:r>
          </w:p>
          <w:p w:rsidR="004006CC" w:rsidRPr="004006CC" w:rsidRDefault="004006CC" w:rsidP="004006CC">
            <w:pPr>
              <w:widowControl/>
              <w:autoSpaceDE w:val="0"/>
              <w:autoSpaceDN w:val="0"/>
              <w:snapToGrid w:val="0"/>
              <w:spacing w:line="360" w:lineRule="auto"/>
              <w:ind w:right="-154"/>
              <w:textAlignment w:val="bottom"/>
              <w:rPr>
                <w:rFonts w:ascii="仿宋_GB2312" w:eastAsia="仿宋_GB2312" w:hAnsi="仿宋"/>
                <w:kern w:val="0"/>
                <w:sz w:val="24"/>
                <w:szCs w:val="24"/>
              </w:rPr>
            </w:pPr>
            <w:r w:rsidRPr="004006CC">
              <w:rPr>
                <w:rFonts w:ascii="仿宋_GB2312" w:eastAsia="仿宋_GB2312" w:hAnsi="仿宋" w:hint="eastAsia"/>
                <w:kern w:val="0"/>
                <w:sz w:val="24"/>
                <w:szCs w:val="24"/>
              </w:rPr>
              <w:t>电话：</w:t>
            </w:r>
          </w:p>
          <w:p w:rsidR="004006CC" w:rsidRPr="004006CC" w:rsidRDefault="004006CC" w:rsidP="004006CC">
            <w:pPr>
              <w:widowControl/>
              <w:autoSpaceDE w:val="0"/>
              <w:autoSpaceDN w:val="0"/>
              <w:snapToGrid w:val="0"/>
              <w:spacing w:line="360" w:lineRule="auto"/>
              <w:ind w:right="-154"/>
              <w:textAlignment w:val="bottom"/>
              <w:rPr>
                <w:rFonts w:ascii="仿宋_GB2312" w:eastAsia="仿宋_GB2312" w:hAnsi="仿宋"/>
                <w:kern w:val="0"/>
                <w:sz w:val="24"/>
                <w:szCs w:val="24"/>
              </w:rPr>
            </w:pPr>
            <w:r w:rsidRPr="004006CC">
              <w:rPr>
                <w:rFonts w:ascii="仿宋_GB2312" w:eastAsia="仿宋_GB2312" w:hAnsi="仿宋" w:hint="eastAsia"/>
                <w:kern w:val="0"/>
                <w:sz w:val="24"/>
                <w:szCs w:val="24"/>
              </w:rPr>
              <w:t>开户银行：</w:t>
            </w:r>
          </w:p>
          <w:p w:rsidR="004006CC" w:rsidRPr="004006CC" w:rsidRDefault="004006CC" w:rsidP="004006CC">
            <w:pPr>
              <w:widowControl/>
              <w:autoSpaceDE w:val="0"/>
              <w:autoSpaceDN w:val="0"/>
              <w:snapToGrid w:val="0"/>
              <w:spacing w:line="360" w:lineRule="auto"/>
              <w:ind w:right="-154"/>
              <w:textAlignment w:val="bottom"/>
              <w:rPr>
                <w:rFonts w:ascii="仿宋_GB2312" w:eastAsia="仿宋_GB2312" w:hAnsi="仿宋"/>
                <w:kern w:val="0"/>
                <w:sz w:val="24"/>
                <w:szCs w:val="24"/>
              </w:rPr>
            </w:pPr>
            <w:proofErr w:type="gramStart"/>
            <w:r w:rsidRPr="004006CC">
              <w:rPr>
                <w:rFonts w:ascii="仿宋_GB2312" w:eastAsia="仿宋_GB2312" w:hAnsi="仿宋" w:hint="eastAsia"/>
                <w:kern w:val="0"/>
                <w:sz w:val="24"/>
                <w:szCs w:val="24"/>
              </w:rPr>
              <w:t>帐号</w:t>
            </w:r>
            <w:proofErr w:type="gramEnd"/>
            <w:r w:rsidRPr="004006CC">
              <w:rPr>
                <w:rFonts w:ascii="仿宋_GB2312" w:eastAsia="仿宋_GB2312" w:hAnsi="仿宋" w:hint="eastAsia"/>
                <w:kern w:val="0"/>
                <w:sz w:val="24"/>
                <w:szCs w:val="24"/>
              </w:rPr>
              <w:t>：</w:t>
            </w:r>
          </w:p>
        </w:tc>
        <w:tc>
          <w:tcPr>
            <w:tcW w:w="4643" w:type="dxa"/>
          </w:tcPr>
          <w:p w:rsidR="004006CC" w:rsidRPr="004006CC" w:rsidRDefault="004006CC" w:rsidP="004006CC">
            <w:pPr>
              <w:widowControl/>
              <w:autoSpaceDE w:val="0"/>
              <w:autoSpaceDN w:val="0"/>
              <w:snapToGrid w:val="0"/>
              <w:spacing w:line="360" w:lineRule="auto"/>
              <w:ind w:right="-154"/>
              <w:textAlignment w:val="bottom"/>
              <w:rPr>
                <w:rFonts w:ascii="仿宋_GB2312" w:eastAsia="仿宋_GB2312" w:hAnsi="仿宋"/>
                <w:kern w:val="0"/>
                <w:sz w:val="24"/>
                <w:szCs w:val="24"/>
              </w:rPr>
            </w:pPr>
            <w:r w:rsidRPr="004006CC">
              <w:rPr>
                <w:rFonts w:ascii="仿宋_GB2312" w:eastAsia="仿宋_GB2312" w:hAnsi="仿宋" w:hint="eastAsia"/>
                <w:kern w:val="0"/>
                <w:sz w:val="24"/>
                <w:szCs w:val="24"/>
              </w:rPr>
              <w:t>乙方名称</w:t>
            </w:r>
            <w:r w:rsidRPr="004006CC">
              <w:rPr>
                <w:rFonts w:ascii="仿宋_GB2312" w:eastAsia="仿宋_GB2312" w:hAnsi="仿宋" w:hint="eastAsia"/>
                <w:spacing w:val="-20"/>
                <w:kern w:val="0"/>
                <w:sz w:val="24"/>
                <w:szCs w:val="24"/>
              </w:rPr>
              <w:t>（盖章）</w:t>
            </w:r>
            <w:r w:rsidRPr="004006CC">
              <w:rPr>
                <w:rFonts w:ascii="仿宋_GB2312" w:eastAsia="仿宋_GB2312" w:hAnsi="仿宋" w:hint="eastAsia"/>
                <w:kern w:val="0"/>
                <w:sz w:val="24"/>
                <w:szCs w:val="24"/>
              </w:rPr>
              <w:t>:</w:t>
            </w:r>
          </w:p>
          <w:p w:rsidR="004006CC" w:rsidRPr="004006CC" w:rsidRDefault="004006CC" w:rsidP="004006CC">
            <w:pPr>
              <w:widowControl/>
              <w:autoSpaceDE w:val="0"/>
              <w:autoSpaceDN w:val="0"/>
              <w:snapToGrid w:val="0"/>
              <w:spacing w:line="360" w:lineRule="auto"/>
              <w:ind w:right="-154"/>
              <w:textAlignment w:val="bottom"/>
              <w:rPr>
                <w:rFonts w:ascii="仿宋_GB2312" w:eastAsia="仿宋_GB2312" w:hAnsi="仿宋"/>
                <w:kern w:val="0"/>
                <w:sz w:val="24"/>
                <w:szCs w:val="24"/>
              </w:rPr>
            </w:pPr>
            <w:r w:rsidRPr="004006CC">
              <w:rPr>
                <w:rFonts w:ascii="仿宋_GB2312" w:eastAsia="仿宋_GB2312" w:hAnsi="仿宋" w:hint="eastAsia"/>
                <w:kern w:val="0"/>
                <w:sz w:val="24"/>
                <w:szCs w:val="24"/>
              </w:rPr>
              <w:t>地址：</w:t>
            </w:r>
          </w:p>
          <w:p w:rsidR="004006CC" w:rsidRPr="004006CC" w:rsidRDefault="004006CC" w:rsidP="004006CC">
            <w:pPr>
              <w:widowControl/>
              <w:autoSpaceDE w:val="0"/>
              <w:autoSpaceDN w:val="0"/>
              <w:snapToGrid w:val="0"/>
              <w:spacing w:line="360" w:lineRule="auto"/>
              <w:ind w:right="-154"/>
              <w:textAlignment w:val="bottom"/>
              <w:rPr>
                <w:rFonts w:ascii="仿宋_GB2312" w:eastAsia="仿宋_GB2312" w:hAnsi="仿宋"/>
                <w:kern w:val="0"/>
                <w:sz w:val="24"/>
                <w:szCs w:val="24"/>
              </w:rPr>
            </w:pPr>
            <w:r w:rsidRPr="004006CC">
              <w:rPr>
                <w:rFonts w:ascii="仿宋_GB2312" w:eastAsia="仿宋_GB2312" w:hAnsi="仿宋" w:hint="eastAsia"/>
                <w:kern w:val="0"/>
                <w:sz w:val="24"/>
                <w:szCs w:val="24"/>
              </w:rPr>
              <w:t>代表人（签字）：</w:t>
            </w:r>
          </w:p>
          <w:p w:rsidR="004006CC" w:rsidRPr="004006CC" w:rsidRDefault="004006CC" w:rsidP="004006CC">
            <w:pPr>
              <w:widowControl/>
              <w:autoSpaceDE w:val="0"/>
              <w:autoSpaceDN w:val="0"/>
              <w:snapToGrid w:val="0"/>
              <w:spacing w:line="360" w:lineRule="auto"/>
              <w:ind w:right="-154"/>
              <w:textAlignment w:val="bottom"/>
              <w:rPr>
                <w:rFonts w:ascii="仿宋_GB2312" w:eastAsia="仿宋_GB2312" w:hAnsi="仿宋"/>
                <w:kern w:val="0"/>
                <w:sz w:val="24"/>
                <w:szCs w:val="24"/>
              </w:rPr>
            </w:pPr>
            <w:r w:rsidRPr="004006CC">
              <w:rPr>
                <w:rFonts w:ascii="仿宋_GB2312" w:eastAsia="仿宋_GB2312" w:hAnsi="仿宋" w:hint="eastAsia"/>
                <w:kern w:val="0"/>
                <w:sz w:val="24"/>
                <w:szCs w:val="24"/>
              </w:rPr>
              <w:t>电话：</w:t>
            </w:r>
          </w:p>
          <w:p w:rsidR="004006CC" w:rsidRPr="004006CC" w:rsidRDefault="004006CC" w:rsidP="004006CC">
            <w:pPr>
              <w:widowControl/>
              <w:autoSpaceDE w:val="0"/>
              <w:autoSpaceDN w:val="0"/>
              <w:snapToGrid w:val="0"/>
              <w:spacing w:line="360" w:lineRule="auto"/>
              <w:ind w:right="-154"/>
              <w:textAlignment w:val="bottom"/>
              <w:rPr>
                <w:rFonts w:ascii="仿宋_GB2312" w:eastAsia="仿宋_GB2312" w:hAnsi="仿宋"/>
                <w:kern w:val="0"/>
                <w:sz w:val="24"/>
                <w:szCs w:val="24"/>
              </w:rPr>
            </w:pPr>
            <w:r w:rsidRPr="004006CC">
              <w:rPr>
                <w:rFonts w:ascii="仿宋_GB2312" w:eastAsia="仿宋_GB2312" w:hAnsi="仿宋" w:hint="eastAsia"/>
                <w:kern w:val="0"/>
                <w:sz w:val="24"/>
                <w:szCs w:val="24"/>
              </w:rPr>
              <w:t>开户银行：</w:t>
            </w:r>
          </w:p>
          <w:p w:rsidR="004006CC" w:rsidRPr="004006CC" w:rsidRDefault="004006CC" w:rsidP="004006CC">
            <w:pPr>
              <w:widowControl/>
              <w:autoSpaceDE w:val="0"/>
              <w:autoSpaceDN w:val="0"/>
              <w:snapToGrid w:val="0"/>
              <w:spacing w:line="360" w:lineRule="auto"/>
              <w:ind w:right="-154"/>
              <w:textAlignment w:val="bottom"/>
              <w:rPr>
                <w:rFonts w:ascii="仿宋_GB2312" w:eastAsia="仿宋_GB2312" w:hAnsi="仿宋"/>
                <w:kern w:val="0"/>
                <w:sz w:val="24"/>
                <w:szCs w:val="24"/>
              </w:rPr>
            </w:pPr>
            <w:proofErr w:type="gramStart"/>
            <w:r w:rsidRPr="004006CC">
              <w:rPr>
                <w:rFonts w:ascii="仿宋_GB2312" w:eastAsia="仿宋_GB2312" w:hAnsi="仿宋" w:hint="eastAsia"/>
                <w:kern w:val="0"/>
                <w:sz w:val="24"/>
                <w:szCs w:val="24"/>
              </w:rPr>
              <w:t>帐号</w:t>
            </w:r>
            <w:proofErr w:type="gramEnd"/>
            <w:r w:rsidRPr="004006CC">
              <w:rPr>
                <w:rFonts w:ascii="仿宋_GB2312" w:eastAsia="仿宋_GB2312" w:hAnsi="仿宋" w:hint="eastAsia"/>
                <w:kern w:val="0"/>
                <w:sz w:val="24"/>
                <w:szCs w:val="24"/>
              </w:rPr>
              <w:t>：</w:t>
            </w:r>
          </w:p>
        </w:tc>
      </w:tr>
    </w:tbl>
    <w:p w:rsidR="00747D55" w:rsidRDefault="00747D55"/>
    <w:sectPr w:rsidR="00747D5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2307" w:rsidRDefault="00032307" w:rsidP="00FF5D59">
      <w:r>
        <w:separator/>
      </w:r>
    </w:p>
  </w:endnote>
  <w:endnote w:type="continuationSeparator" w:id="0">
    <w:p w:rsidR="00032307" w:rsidRDefault="00032307" w:rsidP="00FF5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1" w:usb1="080E0000" w:usb2="00000000" w:usb3="00000000" w:csb0="00040000" w:csb1="00000000"/>
  </w:font>
  <w:font w:name="Copperplate Gothic Bold">
    <w:panose1 w:val="020E0705020206020404"/>
    <w:charset w:val="00"/>
    <w:family w:val="swiss"/>
    <w:pitch w:val="variable"/>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2307" w:rsidRDefault="00032307" w:rsidP="00FF5D59">
      <w:r>
        <w:separator/>
      </w:r>
    </w:p>
  </w:footnote>
  <w:footnote w:type="continuationSeparator" w:id="0">
    <w:p w:rsidR="00032307" w:rsidRDefault="00032307" w:rsidP="00FF5D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1F3"/>
    <w:rsid w:val="00032307"/>
    <w:rsid w:val="003D31F3"/>
    <w:rsid w:val="004006CC"/>
    <w:rsid w:val="005626A0"/>
    <w:rsid w:val="006D23AF"/>
    <w:rsid w:val="00704C44"/>
    <w:rsid w:val="00747D55"/>
    <w:rsid w:val="008672FA"/>
    <w:rsid w:val="008C1641"/>
    <w:rsid w:val="00B34917"/>
    <w:rsid w:val="00B9141C"/>
    <w:rsid w:val="00C14012"/>
    <w:rsid w:val="00CA725E"/>
    <w:rsid w:val="00D35BC3"/>
    <w:rsid w:val="00D4128F"/>
    <w:rsid w:val="00D8150E"/>
    <w:rsid w:val="00EB15EC"/>
    <w:rsid w:val="00EC2A45"/>
    <w:rsid w:val="00F63DDC"/>
    <w:rsid w:val="00FF5D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5D59"/>
    <w:pPr>
      <w:widowControl w:val="0"/>
      <w:jc w:val="both"/>
    </w:pPr>
    <w:rPr>
      <w:rFonts w:ascii="Times New Roman" w:eastAsia="宋体" w:hAnsi="Times New Roman" w:cs="Times New Roman"/>
      <w:szCs w:val="20"/>
    </w:rPr>
  </w:style>
  <w:style w:type="paragraph" w:styleId="2">
    <w:name w:val="heading 2"/>
    <w:basedOn w:val="a"/>
    <w:next w:val="a0"/>
    <w:link w:val="2Char"/>
    <w:qFormat/>
    <w:rsid w:val="00FF5D59"/>
    <w:pPr>
      <w:keepNext/>
      <w:spacing w:line="720" w:lineRule="exact"/>
      <w:outlineLvl w:val="1"/>
    </w:pPr>
    <w:rPr>
      <w:rFonts w:ascii="黑体" w:eastAsia="楷体_GB2312" w:hAnsi="Copperplate Gothic Bold"/>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FF5D5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FF5D59"/>
    <w:rPr>
      <w:sz w:val="18"/>
      <w:szCs w:val="18"/>
    </w:rPr>
  </w:style>
  <w:style w:type="paragraph" w:styleId="a5">
    <w:name w:val="footer"/>
    <w:basedOn w:val="a"/>
    <w:link w:val="Char0"/>
    <w:uiPriority w:val="99"/>
    <w:unhideWhenUsed/>
    <w:rsid w:val="00FF5D5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FF5D59"/>
    <w:rPr>
      <w:sz w:val="18"/>
      <w:szCs w:val="18"/>
    </w:rPr>
  </w:style>
  <w:style w:type="character" w:customStyle="1" w:styleId="2Char">
    <w:name w:val="标题 2 Char"/>
    <w:basedOn w:val="a1"/>
    <w:link w:val="2"/>
    <w:rsid w:val="00FF5D59"/>
    <w:rPr>
      <w:rFonts w:ascii="黑体" w:eastAsia="楷体_GB2312" w:hAnsi="Copperplate Gothic Bold" w:cs="Times New Roman"/>
      <w:sz w:val="28"/>
      <w:szCs w:val="20"/>
    </w:rPr>
  </w:style>
  <w:style w:type="paragraph" w:styleId="a0">
    <w:name w:val="Normal Indent"/>
    <w:basedOn w:val="a"/>
    <w:uiPriority w:val="99"/>
    <w:semiHidden/>
    <w:unhideWhenUsed/>
    <w:rsid w:val="00FF5D59"/>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5D59"/>
    <w:pPr>
      <w:widowControl w:val="0"/>
      <w:jc w:val="both"/>
    </w:pPr>
    <w:rPr>
      <w:rFonts w:ascii="Times New Roman" w:eastAsia="宋体" w:hAnsi="Times New Roman" w:cs="Times New Roman"/>
      <w:szCs w:val="20"/>
    </w:rPr>
  </w:style>
  <w:style w:type="paragraph" w:styleId="2">
    <w:name w:val="heading 2"/>
    <w:basedOn w:val="a"/>
    <w:next w:val="a0"/>
    <w:link w:val="2Char"/>
    <w:qFormat/>
    <w:rsid w:val="00FF5D59"/>
    <w:pPr>
      <w:keepNext/>
      <w:spacing w:line="720" w:lineRule="exact"/>
      <w:outlineLvl w:val="1"/>
    </w:pPr>
    <w:rPr>
      <w:rFonts w:ascii="黑体" w:eastAsia="楷体_GB2312" w:hAnsi="Copperplate Gothic Bold"/>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FF5D5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FF5D59"/>
    <w:rPr>
      <w:sz w:val="18"/>
      <w:szCs w:val="18"/>
    </w:rPr>
  </w:style>
  <w:style w:type="paragraph" w:styleId="a5">
    <w:name w:val="footer"/>
    <w:basedOn w:val="a"/>
    <w:link w:val="Char0"/>
    <w:uiPriority w:val="99"/>
    <w:unhideWhenUsed/>
    <w:rsid w:val="00FF5D5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FF5D59"/>
    <w:rPr>
      <w:sz w:val="18"/>
      <w:szCs w:val="18"/>
    </w:rPr>
  </w:style>
  <w:style w:type="character" w:customStyle="1" w:styleId="2Char">
    <w:name w:val="标题 2 Char"/>
    <w:basedOn w:val="a1"/>
    <w:link w:val="2"/>
    <w:rsid w:val="00FF5D59"/>
    <w:rPr>
      <w:rFonts w:ascii="黑体" w:eastAsia="楷体_GB2312" w:hAnsi="Copperplate Gothic Bold" w:cs="Times New Roman"/>
      <w:sz w:val="28"/>
      <w:szCs w:val="20"/>
    </w:rPr>
  </w:style>
  <w:style w:type="paragraph" w:styleId="a0">
    <w:name w:val="Normal Indent"/>
    <w:basedOn w:val="a"/>
    <w:uiPriority w:val="99"/>
    <w:semiHidden/>
    <w:unhideWhenUsed/>
    <w:rsid w:val="00FF5D5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219</Words>
  <Characters>1250</Characters>
  <Application>Microsoft Office Word</Application>
  <DocSecurity>0</DocSecurity>
  <Lines>10</Lines>
  <Paragraphs>2</Paragraphs>
  <ScaleCrop>false</ScaleCrop>
  <Company/>
  <LinksUpToDate>false</LinksUpToDate>
  <CharactersWithSpaces>1467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13</cp:revision>
  <dcterms:created xsi:type="dcterms:W3CDTF">2024-03-11T09:33:00Z</dcterms:created>
  <dcterms:modified xsi:type="dcterms:W3CDTF">2024-08-28T07:16:00Z</dcterms:modified>
</cp:coreProperties>
</file>