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44A18">
      <w:pPr>
        <w:jc w:val="center"/>
        <w:rPr>
          <w:rFonts w:hint="eastAsia" w:ascii="仿宋" w:hAnsi="仿宋" w:cs="仿宋"/>
          <w:b/>
          <w:bCs/>
          <w:sz w:val="28"/>
          <w:szCs w:val="36"/>
        </w:rPr>
      </w:pPr>
      <w:r>
        <w:rPr>
          <w:rFonts w:hint="eastAsia" w:ascii="仿宋" w:hAnsi="仿宋" w:cs="仿宋"/>
          <w:b/>
          <w:bCs/>
          <w:sz w:val="28"/>
          <w:szCs w:val="36"/>
        </w:rPr>
        <w:t>（最后）磋商响应报价一览表</w:t>
      </w:r>
    </w:p>
    <w:p w14:paraId="408B432D">
      <w:pPr>
        <w:jc w:val="center"/>
        <w:rPr>
          <w:rFonts w:hint="eastAsia" w:ascii="仿宋" w:hAnsi="仿宋" w:cs="仿宋"/>
          <w:lang w:val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6"/>
        <w:gridCol w:w="6630"/>
      </w:tblGrid>
      <w:tr w14:paraId="1BF79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014" w:type="pct"/>
            <w:vAlign w:val="center"/>
          </w:tcPr>
          <w:p w14:paraId="399CE1A0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sz w:val="24"/>
              </w:rPr>
              <w:t>项目编号及名称</w:t>
            </w:r>
          </w:p>
        </w:tc>
        <w:tc>
          <w:tcPr>
            <w:tcW w:w="3986" w:type="pct"/>
            <w:vAlign w:val="center"/>
          </w:tcPr>
          <w:p w14:paraId="52888D84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项目编号：</w:t>
            </w:r>
          </w:p>
          <w:p w14:paraId="20B6B2D7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项目名称：</w:t>
            </w:r>
          </w:p>
        </w:tc>
      </w:tr>
      <w:tr w14:paraId="378A5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014" w:type="pct"/>
            <w:vAlign w:val="center"/>
          </w:tcPr>
          <w:p w14:paraId="059F5661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响应总价</w:t>
            </w:r>
          </w:p>
        </w:tc>
        <w:tc>
          <w:tcPr>
            <w:tcW w:w="3986" w:type="pct"/>
            <w:vAlign w:val="center"/>
          </w:tcPr>
          <w:p w14:paraId="4CC187FA">
            <w:pPr>
              <w:spacing w:line="360" w:lineRule="exact"/>
              <w:rPr>
                <w:rFonts w:hint="eastAsia" w:ascii="仿宋" w:hAnsi="仿宋" w:cs="仿宋"/>
              </w:rPr>
            </w:pPr>
            <w:r>
              <w:rPr>
                <w:rFonts w:hint="eastAsia" w:ascii="仿宋" w:hAnsi="仿宋" w:cs="仿宋"/>
              </w:rPr>
              <w:t>人民币（大写）：</w:t>
            </w:r>
            <w:r>
              <w:rPr>
                <w:rFonts w:hint="eastAsia" w:ascii="仿宋" w:hAnsi="仿宋" w:cs="仿宋"/>
                <w:u w:val="single"/>
              </w:rPr>
              <w:t xml:space="preserve">             </w:t>
            </w:r>
            <w:r>
              <w:rPr>
                <w:rFonts w:hint="eastAsia" w:ascii="仿宋" w:hAnsi="仿宋" w:cs="仿宋"/>
              </w:rPr>
              <w:t>（小写：</w:t>
            </w:r>
            <w:r>
              <w:rPr>
                <w:rFonts w:cs="Calibri"/>
              </w:rPr>
              <w:t>¥</w:t>
            </w:r>
            <w:r>
              <w:rPr>
                <w:rFonts w:hint="eastAsia" w:ascii="仿宋" w:hAnsi="仿宋" w:cs="仿宋"/>
                <w:u w:val="single"/>
              </w:rPr>
              <w:t xml:space="preserve">      </w:t>
            </w:r>
            <w:r>
              <w:rPr>
                <w:rFonts w:hint="eastAsia" w:ascii="仿宋" w:hAnsi="仿宋" w:cs="仿宋"/>
              </w:rPr>
              <w:t>元）</w:t>
            </w:r>
          </w:p>
        </w:tc>
      </w:tr>
      <w:tr w14:paraId="123E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014" w:type="pct"/>
            <w:vAlign w:val="center"/>
          </w:tcPr>
          <w:p w14:paraId="518F3834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</w:t>
            </w:r>
          </w:p>
        </w:tc>
        <w:tc>
          <w:tcPr>
            <w:tcW w:w="3986" w:type="pct"/>
            <w:vAlign w:val="center"/>
          </w:tcPr>
          <w:p w14:paraId="7E6C0D0F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044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014" w:type="pct"/>
            <w:vAlign w:val="center"/>
          </w:tcPr>
          <w:p w14:paraId="70AF36DC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交货地点</w:t>
            </w:r>
          </w:p>
        </w:tc>
        <w:tc>
          <w:tcPr>
            <w:tcW w:w="3986" w:type="pct"/>
            <w:vAlign w:val="center"/>
          </w:tcPr>
          <w:p w14:paraId="0CD88F76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413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014" w:type="pct"/>
            <w:vAlign w:val="center"/>
          </w:tcPr>
          <w:p w14:paraId="1E22FB79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3986" w:type="pct"/>
            <w:vAlign w:val="center"/>
          </w:tcPr>
          <w:p w14:paraId="3F161C1C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81FB07A">
      <w:pPr>
        <w:pStyle w:val="2"/>
        <w:rPr>
          <w:rFonts w:hint="eastAsia" w:ascii="仿宋" w:hAnsi="仿宋" w:eastAsia="仿宋" w:cs="仿宋"/>
          <w:lang w:val="zh-CN"/>
        </w:rPr>
      </w:pPr>
    </w:p>
    <w:p w14:paraId="32C209D8">
      <w:pPr>
        <w:autoSpaceDE w:val="0"/>
        <w:autoSpaceDN w:val="0"/>
        <w:adjustRightInd w:val="0"/>
        <w:snapToGrid w:val="0"/>
        <w:rPr>
          <w:rFonts w:hint="eastAsia" w:ascii="仿宋" w:hAnsi="仿宋" w:cs="仿宋"/>
        </w:rPr>
      </w:pPr>
    </w:p>
    <w:p w14:paraId="59006EEC">
      <w:pPr>
        <w:ind w:firstLine="1920" w:firstLineChars="80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供应商（盖公章）：</w:t>
      </w:r>
      <w:r>
        <w:rPr>
          <w:rFonts w:hint="eastAsia" w:ascii="仿宋" w:hAnsi="仿宋" w:cs="仿宋"/>
          <w:u w:val="single"/>
        </w:rPr>
        <w:t xml:space="preserve">                       </w:t>
      </w:r>
    </w:p>
    <w:p w14:paraId="00AC2A35">
      <w:pPr>
        <w:ind w:firstLine="1920" w:firstLineChars="800"/>
        <w:rPr>
          <w:rFonts w:hint="eastAsia" w:ascii="仿宋" w:hAnsi="仿宋" w:cs="仿宋"/>
          <w:u w:val="single"/>
        </w:rPr>
      </w:pPr>
      <w:r>
        <w:rPr>
          <w:rFonts w:hint="eastAsia" w:ascii="仿宋" w:hAnsi="仿宋" w:cs="仿宋"/>
        </w:rPr>
        <w:t>法定代表人或授权代表（签字或盖章）：</w:t>
      </w:r>
      <w:r>
        <w:rPr>
          <w:rFonts w:hint="eastAsia" w:ascii="仿宋" w:hAnsi="仿宋" w:cs="仿宋"/>
          <w:u w:val="single"/>
        </w:rPr>
        <w:t xml:space="preserve">         </w:t>
      </w:r>
    </w:p>
    <w:p w14:paraId="67DBD7E4">
      <w:pPr>
        <w:ind w:firstLine="1920" w:firstLineChars="800"/>
        <w:rPr>
          <w:rFonts w:hint="eastAsia" w:ascii="仿宋" w:hAnsi="仿宋" w:cs="仿宋"/>
          <w:kern w:val="0"/>
          <w:u w:val="single"/>
        </w:rPr>
      </w:pPr>
      <w:r>
        <w:rPr>
          <w:rFonts w:hint="eastAsia" w:ascii="仿宋" w:hAnsi="仿宋" w:cs="仿宋"/>
        </w:rPr>
        <w:t>日    期：</w:t>
      </w:r>
      <w:r>
        <w:rPr>
          <w:rFonts w:hint="eastAsia" w:ascii="仿宋" w:hAnsi="仿宋" w:cs="仿宋"/>
          <w:sz w:val="32"/>
          <w:u w:val="single"/>
        </w:rPr>
        <w:t xml:space="preserve">           </w:t>
      </w:r>
    </w:p>
    <w:p w14:paraId="4520C863">
      <w:pPr>
        <w:widowControl/>
        <w:spacing w:line="240" w:lineRule="auto"/>
        <w:rPr>
          <w:rFonts w:hint="eastAsia" w:ascii="仿宋" w:hAnsi="仿宋" w:cs="仿宋_GB2312"/>
          <w:b/>
          <w:bCs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br w:type="page"/>
      </w:r>
    </w:p>
    <w:p w14:paraId="10012950">
      <w:pPr>
        <w:pStyle w:val="3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t>（最后）响应</w:t>
      </w:r>
      <w:r>
        <w:rPr>
          <w:rFonts w:ascii="仿宋" w:hAnsi="仿宋" w:cs="仿宋_GB2312"/>
          <w:sz w:val="28"/>
          <w:szCs w:val="36"/>
        </w:rPr>
        <w:t>分项报价表</w:t>
      </w:r>
    </w:p>
    <w:p w14:paraId="6EFF928D">
      <w:pPr>
        <w:jc w:val="center"/>
        <w:rPr>
          <w:rFonts w:hint="eastAsia" w:ascii="仿宋" w:hAnsi="仿宋" w:cs="仿宋"/>
          <w:lang w:val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p w14:paraId="179AA55A">
      <w:pPr>
        <w:pStyle w:val="2"/>
        <w:rPr>
          <w:rFonts w:hint="eastAsia" w:ascii="仿宋" w:hAnsi="仿宋" w:eastAsia="仿宋"/>
          <w:b w:val="0"/>
          <w:bCs w:val="0"/>
          <w:sz w:val="24"/>
          <w:u w:val="single"/>
        </w:rPr>
      </w:pPr>
      <w:r>
        <w:rPr>
          <w:rFonts w:ascii="仿宋" w:hAnsi="仿宋" w:eastAsia="仿宋"/>
          <w:b w:val="0"/>
          <w:bCs w:val="0"/>
          <w:sz w:val="24"/>
        </w:rPr>
        <w:t>项目编号：</w:t>
      </w:r>
    </w:p>
    <w:p w14:paraId="22C62585">
      <w:pPr>
        <w:rPr>
          <w:rFonts w:hint="eastAsia" w:ascii="仿宋" w:hAnsi="仿宋"/>
        </w:rPr>
      </w:pPr>
      <w:r>
        <w:rPr>
          <w:rFonts w:ascii="仿宋" w:hAnsi="仿宋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352"/>
        <w:gridCol w:w="1125"/>
        <w:gridCol w:w="1476"/>
        <w:gridCol w:w="939"/>
        <w:gridCol w:w="1208"/>
        <w:gridCol w:w="1074"/>
        <w:gridCol w:w="670"/>
      </w:tblGrid>
      <w:tr w14:paraId="226A4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269A1F2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序号</w:t>
            </w:r>
          </w:p>
        </w:tc>
        <w:tc>
          <w:tcPr>
            <w:tcW w:w="1316" w:type="dxa"/>
            <w:vAlign w:val="center"/>
          </w:tcPr>
          <w:p w14:paraId="5CA17E5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产品</w:t>
            </w:r>
          </w:p>
          <w:p w14:paraId="2BD6D88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名称</w:t>
            </w:r>
          </w:p>
        </w:tc>
        <w:tc>
          <w:tcPr>
            <w:tcW w:w="1095" w:type="dxa"/>
            <w:vAlign w:val="center"/>
          </w:tcPr>
          <w:p w14:paraId="388041D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制造</w:t>
            </w:r>
          </w:p>
          <w:p w14:paraId="363FA68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厂家</w:t>
            </w:r>
          </w:p>
        </w:tc>
        <w:tc>
          <w:tcPr>
            <w:tcW w:w="1437" w:type="dxa"/>
            <w:vAlign w:val="center"/>
          </w:tcPr>
          <w:p w14:paraId="6D45B82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规格</w:t>
            </w:r>
          </w:p>
          <w:p w14:paraId="23DFFB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型号</w:t>
            </w:r>
          </w:p>
        </w:tc>
        <w:tc>
          <w:tcPr>
            <w:tcW w:w="914" w:type="dxa"/>
            <w:vAlign w:val="center"/>
          </w:tcPr>
          <w:p w14:paraId="592F60C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数量</w:t>
            </w:r>
          </w:p>
        </w:tc>
        <w:tc>
          <w:tcPr>
            <w:tcW w:w="1176" w:type="dxa"/>
            <w:vAlign w:val="center"/>
          </w:tcPr>
          <w:p w14:paraId="4C814478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/>
              </w:rPr>
            </w:pPr>
            <w:r>
              <w:rPr>
                <w:rFonts w:ascii="仿宋" w:hAnsi="仿宋"/>
              </w:rPr>
              <w:t>单价</w:t>
            </w:r>
          </w:p>
          <w:p w14:paraId="59CD6B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eastAsia="zh-CN"/>
              </w:rPr>
              <w:t>（</w:t>
            </w:r>
            <w:r>
              <w:rPr>
                <w:rFonts w:hint="eastAsia" w:ascii="仿宋" w:hAnsi="仿宋"/>
                <w:lang w:val="en-US" w:eastAsia="zh-CN"/>
              </w:rPr>
              <w:t>元/套</w:t>
            </w:r>
            <w:r>
              <w:rPr>
                <w:rFonts w:hint="eastAsia" w:ascii="仿宋" w:hAnsi="仿宋"/>
                <w:lang w:eastAsia="zh-CN"/>
              </w:rPr>
              <w:t>）</w:t>
            </w:r>
          </w:p>
        </w:tc>
        <w:tc>
          <w:tcPr>
            <w:tcW w:w="1045" w:type="dxa"/>
            <w:vAlign w:val="center"/>
          </w:tcPr>
          <w:p w14:paraId="0F1056B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小计（元）</w:t>
            </w:r>
          </w:p>
        </w:tc>
        <w:tc>
          <w:tcPr>
            <w:tcW w:w="652" w:type="dxa"/>
            <w:vAlign w:val="center"/>
          </w:tcPr>
          <w:p w14:paraId="00DC67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备注</w:t>
            </w:r>
          </w:p>
        </w:tc>
      </w:tr>
      <w:tr w14:paraId="25444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625DA4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1</w:t>
            </w:r>
          </w:p>
        </w:tc>
        <w:tc>
          <w:tcPr>
            <w:tcW w:w="1316" w:type="dxa"/>
            <w:vAlign w:val="center"/>
          </w:tcPr>
          <w:p w14:paraId="3D78F24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 w14:paraId="63F34A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0777961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11C5C9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 w14:paraId="6BDC527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7E5526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23B9AD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45786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47F46EA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2</w:t>
            </w:r>
          </w:p>
        </w:tc>
        <w:tc>
          <w:tcPr>
            <w:tcW w:w="1316" w:type="dxa"/>
            <w:vAlign w:val="center"/>
          </w:tcPr>
          <w:p w14:paraId="0745104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 w14:paraId="7F8D211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643B783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588103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 w14:paraId="6877925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4E35E2C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044AD27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716B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375D720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3</w:t>
            </w:r>
          </w:p>
        </w:tc>
        <w:tc>
          <w:tcPr>
            <w:tcW w:w="1316" w:type="dxa"/>
            <w:vAlign w:val="center"/>
          </w:tcPr>
          <w:p w14:paraId="16EC906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 w14:paraId="0C6B62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0EBB427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40F0EA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 w14:paraId="7567D1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2AE989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5C5985B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6FD6F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527499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4</w:t>
            </w:r>
          </w:p>
        </w:tc>
        <w:tc>
          <w:tcPr>
            <w:tcW w:w="1316" w:type="dxa"/>
            <w:vAlign w:val="center"/>
          </w:tcPr>
          <w:p w14:paraId="5E2DE2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 w14:paraId="215B142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3E20C65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0A664EA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 w14:paraId="11E41BF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771258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15E0E5A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0D9A8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246C2C1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5</w:t>
            </w:r>
          </w:p>
        </w:tc>
        <w:tc>
          <w:tcPr>
            <w:tcW w:w="1316" w:type="dxa"/>
            <w:vAlign w:val="center"/>
          </w:tcPr>
          <w:p w14:paraId="64E3C88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 w14:paraId="119054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68FB507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0C49DB1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 w14:paraId="0865D0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45062A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18A1ADF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ED41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7B8EC4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6</w:t>
            </w:r>
          </w:p>
        </w:tc>
        <w:tc>
          <w:tcPr>
            <w:tcW w:w="1316" w:type="dxa"/>
            <w:vAlign w:val="center"/>
          </w:tcPr>
          <w:p w14:paraId="2F103AF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 w14:paraId="1CB3EB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3D4C53B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3433999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 w14:paraId="3A9761F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5C94FD3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5AC4112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731BE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190ACC5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bookmarkStart w:id="0" w:name="_GoBack" w:colFirst="5" w:colLast="5"/>
            <w:r>
              <w:rPr>
                <w:rFonts w:hint="eastAsia" w:ascii="仿宋" w:hAnsi="仿宋"/>
                <w:lang w:val="en-US" w:eastAsia="zh-CN"/>
              </w:rPr>
              <w:t>7</w:t>
            </w:r>
          </w:p>
        </w:tc>
        <w:tc>
          <w:tcPr>
            <w:tcW w:w="793" w:type="pct"/>
            <w:vAlign w:val="center"/>
          </w:tcPr>
          <w:p w14:paraId="4E4D20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7FEE8A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D41F45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66472E4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53C74C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1FBDB5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4BE3896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bookmarkEnd w:id="0"/>
      <w:tr w14:paraId="06FFC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11CDE64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8</w:t>
            </w:r>
          </w:p>
        </w:tc>
        <w:tc>
          <w:tcPr>
            <w:tcW w:w="793" w:type="pct"/>
            <w:vAlign w:val="center"/>
          </w:tcPr>
          <w:p w14:paraId="2306ED8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5BD445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973068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4CCDDF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1107F54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795998E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7D4CD12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3E8CF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1D061BE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9</w:t>
            </w:r>
          </w:p>
        </w:tc>
        <w:tc>
          <w:tcPr>
            <w:tcW w:w="793" w:type="pct"/>
            <w:vAlign w:val="center"/>
          </w:tcPr>
          <w:p w14:paraId="0E68733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58199F3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69FEA3D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68E0C0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11582E6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7EF921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368F9D2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</w:tbl>
    <w:p w14:paraId="4101A4E7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1.如果按单价计算的结果与总价不一致，以单价为准修正总价。</w:t>
      </w:r>
    </w:p>
    <w:p w14:paraId="77201319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2.上表中合计金额应与开标一览表中的磋商总报价保持一致，且不得超出采购预算及最高限价。</w:t>
      </w:r>
    </w:p>
    <w:p w14:paraId="2489967A">
      <w:pPr>
        <w:ind w:firstLine="1920" w:firstLineChars="800"/>
        <w:rPr>
          <w:rFonts w:hint="eastAsia" w:ascii="仿宋" w:hAnsi="仿宋"/>
        </w:rPr>
      </w:pPr>
      <w:r>
        <w:rPr>
          <w:rFonts w:hint="eastAsia" w:ascii="仿宋" w:hAnsi="仿宋"/>
        </w:rPr>
        <w:t>供应商</w:t>
      </w:r>
      <w:r>
        <w:rPr>
          <w:rFonts w:ascii="仿宋" w:hAnsi="仿宋"/>
        </w:rPr>
        <w:t>（盖</w:t>
      </w:r>
      <w:r>
        <w:rPr>
          <w:rFonts w:hint="eastAsia" w:ascii="仿宋" w:hAnsi="仿宋"/>
        </w:rPr>
        <w:t>公</w:t>
      </w:r>
      <w:r>
        <w:rPr>
          <w:rFonts w:ascii="仿宋" w:hAnsi="仿宋"/>
        </w:rPr>
        <w:t>章）：</w:t>
      </w:r>
      <w:r>
        <w:rPr>
          <w:rFonts w:ascii="仿宋" w:hAnsi="仿宋"/>
          <w:u w:val="single"/>
        </w:rPr>
        <w:t xml:space="preserve">                   </w:t>
      </w:r>
      <w:r>
        <w:rPr>
          <w:rFonts w:hint="eastAsia" w:ascii="仿宋" w:hAnsi="仿宋"/>
          <w:u w:val="single"/>
        </w:rPr>
        <w:t xml:space="preserve">    </w:t>
      </w:r>
    </w:p>
    <w:p w14:paraId="4D5E8B7B">
      <w:pPr>
        <w:ind w:firstLine="1920" w:firstLineChars="800"/>
        <w:rPr>
          <w:rFonts w:hint="eastAsia" w:ascii="仿宋" w:hAnsi="仿宋"/>
          <w:u w:val="single"/>
        </w:rPr>
      </w:pPr>
      <w:r>
        <w:rPr>
          <w:rFonts w:ascii="仿宋" w:hAnsi="仿宋"/>
        </w:rPr>
        <w:t>法定代表人或</w:t>
      </w:r>
      <w:r>
        <w:rPr>
          <w:rFonts w:hint="eastAsia" w:ascii="仿宋" w:hAnsi="仿宋"/>
        </w:rPr>
        <w:t>委托代理人</w:t>
      </w:r>
      <w:r>
        <w:rPr>
          <w:rFonts w:ascii="仿宋" w:hAnsi="仿宋"/>
        </w:rPr>
        <w:t>（签字</w:t>
      </w:r>
      <w:r>
        <w:rPr>
          <w:rFonts w:hint="eastAsia" w:ascii="仿宋" w:hAnsi="仿宋"/>
        </w:rPr>
        <w:t>或盖章</w:t>
      </w:r>
      <w:r>
        <w:rPr>
          <w:rFonts w:ascii="仿宋" w:hAnsi="仿宋"/>
        </w:rPr>
        <w:t>）：</w:t>
      </w:r>
      <w:r>
        <w:rPr>
          <w:rFonts w:ascii="仿宋" w:hAnsi="仿宋"/>
          <w:u w:val="single"/>
        </w:rPr>
        <w:t xml:space="preserve">         </w:t>
      </w:r>
    </w:p>
    <w:p w14:paraId="3F19BA43">
      <w:pPr>
        <w:ind w:firstLine="1920" w:firstLineChars="800"/>
        <w:rPr>
          <w:rFonts w:hint="eastAsia" w:ascii="仿宋" w:hAnsi="仿宋"/>
          <w:kern w:val="0"/>
          <w:u w:val="single"/>
        </w:rPr>
      </w:pPr>
      <w:r>
        <w:rPr>
          <w:rFonts w:ascii="仿宋" w:hAnsi="仿宋"/>
        </w:rPr>
        <w:t>日    期：</w:t>
      </w:r>
      <w:r>
        <w:rPr>
          <w:rFonts w:ascii="仿宋" w:hAnsi="仿宋"/>
          <w:sz w:val="32"/>
          <w:u w:val="single"/>
        </w:rPr>
        <w:t xml:space="preserve">           </w:t>
      </w:r>
    </w:p>
    <w:p w14:paraId="0C1834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82"/>
    <w:rsid w:val="00086B9C"/>
    <w:rsid w:val="001A5482"/>
    <w:rsid w:val="00295B02"/>
    <w:rsid w:val="002A38A5"/>
    <w:rsid w:val="003716DF"/>
    <w:rsid w:val="00402AEC"/>
    <w:rsid w:val="00410535"/>
    <w:rsid w:val="00481C2B"/>
    <w:rsid w:val="00500696"/>
    <w:rsid w:val="005578ED"/>
    <w:rsid w:val="00596838"/>
    <w:rsid w:val="005A6982"/>
    <w:rsid w:val="005E1931"/>
    <w:rsid w:val="005E49E5"/>
    <w:rsid w:val="005E52AD"/>
    <w:rsid w:val="006A3690"/>
    <w:rsid w:val="006B083A"/>
    <w:rsid w:val="006C3FC2"/>
    <w:rsid w:val="006D2805"/>
    <w:rsid w:val="007E6F31"/>
    <w:rsid w:val="007F3CB5"/>
    <w:rsid w:val="00820277"/>
    <w:rsid w:val="008A780C"/>
    <w:rsid w:val="00994C21"/>
    <w:rsid w:val="00A10268"/>
    <w:rsid w:val="00B10D82"/>
    <w:rsid w:val="00BE1958"/>
    <w:rsid w:val="00C379A4"/>
    <w:rsid w:val="00C42F07"/>
    <w:rsid w:val="00CB4125"/>
    <w:rsid w:val="00D752DF"/>
    <w:rsid w:val="00DD140D"/>
    <w:rsid w:val="00F040E9"/>
    <w:rsid w:val="00F255B6"/>
    <w:rsid w:val="09970B85"/>
    <w:rsid w:val="0DE80438"/>
    <w:rsid w:val="1CAC44F0"/>
    <w:rsid w:val="2E50117F"/>
    <w:rsid w:val="30071D11"/>
    <w:rsid w:val="38DE382B"/>
    <w:rsid w:val="46697E6A"/>
    <w:rsid w:val="59A55F2E"/>
    <w:rsid w:val="632779F9"/>
    <w:rsid w:val="6BEC17E0"/>
    <w:rsid w:val="6D32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szCs w:val="20"/>
      <w:lang w:val="en-US" w:eastAsia="zh-CN" w:bidi="ar-SA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7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character" w:customStyle="1" w:styleId="6">
    <w:name w:val="标题 3 字符"/>
    <w:basedOn w:val="5"/>
    <w:link w:val="3"/>
    <w:semiHidden/>
    <w:uiPriority w:val="0"/>
    <w:rPr>
      <w:rFonts w:ascii="Calibri" w:hAnsi="Calibri" w:eastAsia="仿宋" w:cs="Times New Roman"/>
      <w:b/>
      <w:bCs/>
      <w:sz w:val="32"/>
      <w:szCs w:val="32"/>
    </w:rPr>
  </w:style>
  <w:style w:type="character" w:customStyle="1" w:styleId="7">
    <w:name w:val="正文文本 字符"/>
    <w:basedOn w:val="5"/>
    <w:link w:val="2"/>
    <w:uiPriority w:val="0"/>
    <w:rPr>
      <w:rFonts w:ascii="Times New Roman" w:hAnsi="Times New Roman" w:eastAsia="宋体" w:cs="Times New Roman"/>
      <w:b/>
      <w:bCs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346</Characters>
  <Lines>3</Lines>
  <Paragraphs>1</Paragraphs>
  <TotalTime>0</TotalTime>
  <ScaleCrop>false</ScaleCrop>
  <LinksUpToDate>false</LinksUpToDate>
  <CharactersWithSpaces>459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2024-08-19T09:30:00Z</dcterms:created>
  <dc:creator>TimeWalker FXR A</dc:creator>
  <cp:lastModifiedBy>℡Autism ミ</cp:lastModifiedBy>
  <dcterms:modified xsi:type="dcterms:W3CDTF">2025-10-30T10:25:50Z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eyJoZGlkIjoiOTJlZjBiZTM2NDgyMjNmOTEzZGQ2MWVhNjc1MzdmYTciLCJ1c2VySWQiOiIzODE5MDc1NjQifQ==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EE87C8D55059496B8C0574D6D15C24A6_12</vt:lpwstr>
  </property>
</Properties>
</file>