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9A2154">
      <w:pPr>
        <w:autoSpaceDE w:val="0"/>
        <w:autoSpaceDN w:val="0"/>
        <w:adjustRightInd w:val="0"/>
        <w:snapToGrid w:val="0"/>
        <w:spacing w:line="312" w:lineRule="auto"/>
        <w:jc w:val="center"/>
        <w:rPr>
          <w:rFonts w:eastAsia="黑体"/>
          <w:b/>
          <w:bCs/>
          <w:sz w:val="32"/>
          <w:szCs w:val="32"/>
          <w:lang w:val="zh-CN"/>
        </w:rPr>
      </w:pPr>
      <w:r>
        <w:rPr>
          <w:rFonts w:eastAsia="黑体"/>
          <w:b/>
          <w:bCs/>
          <w:sz w:val="32"/>
          <w:szCs w:val="32"/>
          <w:lang w:val="zh-CN"/>
        </w:rPr>
        <w:t>报价明细表</w:t>
      </w:r>
    </w:p>
    <w:p w14:paraId="09276132">
      <w:pPr>
        <w:autoSpaceDE w:val="0"/>
        <w:autoSpaceDN w:val="0"/>
        <w:adjustRightInd w:val="0"/>
        <w:snapToGrid w:val="0"/>
        <w:spacing w:line="312" w:lineRule="auto"/>
        <w:jc w:val="center"/>
        <w:rPr>
          <w:rFonts w:eastAsia="黑体"/>
          <w:b/>
          <w:bCs/>
          <w:sz w:val="32"/>
          <w:szCs w:val="32"/>
          <w:lang w:val="zh-CN"/>
        </w:rPr>
      </w:pPr>
      <w:r>
        <w:rPr>
          <w:rFonts w:hint="eastAsia" w:eastAsia="仿宋_GB2312"/>
          <w:sz w:val="28"/>
          <w:szCs w:val="28"/>
        </w:rPr>
        <w:t xml:space="preserve">  </w:t>
      </w:r>
      <w:r>
        <w:rPr>
          <w:rFonts w:eastAsia="仿宋_GB2312"/>
          <w:sz w:val="28"/>
          <w:szCs w:val="28"/>
        </w:rPr>
        <w:t xml:space="preserve">     </w:t>
      </w:r>
      <w:r>
        <w:rPr>
          <w:rFonts w:hint="eastAsia" w:eastAsia="黑体"/>
          <w:b/>
          <w:bCs/>
          <w:sz w:val="32"/>
          <w:szCs w:val="32"/>
          <w:lang w:val="zh-CN"/>
        </w:rPr>
        <w:t xml:space="preserve">                             </w:t>
      </w:r>
      <w:r>
        <w:rPr>
          <w:rFonts w:hint="eastAsia" w:ascii="仿宋_GB2312" w:hAnsi="仿宋" w:eastAsia="仿宋_GB2312"/>
          <w:sz w:val="28"/>
          <w:szCs w:val="28"/>
        </w:rPr>
        <w:t xml:space="preserve">第  </w:t>
      </w:r>
      <w:r>
        <w:rPr>
          <w:rFonts w:hint="eastAsia" w:ascii="仿宋_GB2312" w:hAnsi="仿宋" w:eastAsia="仿宋_GB2312"/>
          <w:sz w:val="28"/>
          <w:szCs w:val="28"/>
          <w:lang w:val="zh-CN"/>
        </w:rPr>
        <w:t>页</w:t>
      </w:r>
      <w:r>
        <w:rPr>
          <w:rFonts w:hint="eastAsia" w:ascii="仿宋_GB2312" w:hAnsi="仿宋" w:eastAsia="仿宋_GB2312"/>
          <w:sz w:val="28"/>
          <w:szCs w:val="28"/>
        </w:rPr>
        <w:t>，共  页</w:t>
      </w:r>
    </w:p>
    <w:tbl>
      <w:tblPr>
        <w:tblStyle w:val="5"/>
        <w:tblW w:w="10464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38"/>
        <w:gridCol w:w="2028"/>
        <w:gridCol w:w="1985"/>
        <w:gridCol w:w="1843"/>
        <w:gridCol w:w="1970"/>
      </w:tblGrid>
      <w:tr w14:paraId="2699DE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26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single" w:color="auto" w:sz="4" w:space="0"/>
            </w:tcBorders>
            <w:vAlign w:val="center"/>
          </w:tcPr>
          <w:p w14:paraId="02418719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zh-CN"/>
              </w:rPr>
              <w:t xml:space="preserve">         报价内容</w:t>
            </w:r>
          </w:p>
          <w:p w14:paraId="3A52C59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 w14:paraId="3DADD6FA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zh-CN"/>
              </w:rPr>
              <w:t>磋商内容</w:t>
            </w:r>
          </w:p>
        </w:tc>
        <w:tc>
          <w:tcPr>
            <w:tcW w:w="20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203F6EE7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中巴车</w:t>
            </w:r>
          </w:p>
          <w:p w14:paraId="641B1B4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综合单价</w:t>
            </w:r>
          </w:p>
          <w:p w14:paraId="647050B2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（元/车·次）</w:t>
            </w:r>
          </w:p>
        </w:tc>
        <w:tc>
          <w:tcPr>
            <w:tcW w:w="198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808578C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商务车</w:t>
            </w:r>
          </w:p>
          <w:p w14:paraId="2612DAC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综合单价</w:t>
            </w:r>
          </w:p>
          <w:p w14:paraId="05402E31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（元/车·次）</w:t>
            </w:r>
          </w:p>
        </w:tc>
        <w:tc>
          <w:tcPr>
            <w:tcW w:w="18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42F169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总计</w:t>
            </w: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0F64893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服务期</w:t>
            </w:r>
          </w:p>
        </w:tc>
      </w:tr>
      <w:tr w14:paraId="314ECA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0" w:hRule="atLeast"/>
          <w:jc w:val="center"/>
        </w:trPr>
        <w:tc>
          <w:tcPr>
            <w:tcW w:w="26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C22FB2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zh-CN"/>
              </w:rPr>
              <w:t>曲江新区202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zh-CN"/>
              </w:rPr>
              <w:t>年车辆租赁</w:t>
            </w:r>
          </w:p>
        </w:tc>
        <w:tc>
          <w:tcPr>
            <w:tcW w:w="20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1C9CA1FF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9B77DAA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B68BEAE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191392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0F0FFAF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3" w:hRule="atLeast"/>
          <w:jc w:val="center"/>
        </w:trPr>
        <w:tc>
          <w:tcPr>
            <w:tcW w:w="10464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2B578EC1">
            <w:pPr>
              <w:adjustRightInd w:val="0"/>
              <w:snapToGrid w:val="0"/>
              <w:spacing w:line="360" w:lineRule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总计：人民币大写：                                </w:t>
            </w:r>
            <w:r>
              <w:rPr>
                <w:rFonts w:hint="eastAsia" w:ascii="宋体" w:hAnsi="宋体" w:cs="宋体"/>
                <w:sz w:val="28"/>
                <w:szCs w:val="28"/>
              </w:rPr>
              <w:t>¥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      元</w:t>
            </w:r>
          </w:p>
        </w:tc>
      </w:tr>
      <w:tr w14:paraId="089B65C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5" w:hRule="atLeast"/>
          <w:jc w:val="center"/>
        </w:trPr>
        <w:tc>
          <w:tcPr>
            <w:tcW w:w="10464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C0500AD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_GB2312" w:hAnsi="仿宋_GB2312" w:eastAsia="仿宋_GB2312" w:cs="仿宋_GB2312"/>
                <w:sz w:val="28"/>
                <w:szCs w:val="28"/>
                <w:lang w:val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zh-CN"/>
              </w:rPr>
              <w:t>备注：1、表内报价内容以元为单位</w:t>
            </w:r>
          </w:p>
          <w:p w14:paraId="33716618">
            <w:pPr>
              <w:autoSpaceDE w:val="0"/>
              <w:autoSpaceDN w:val="0"/>
              <w:adjustRightInd w:val="0"/>
              <w:snapToGrid w:val="0"/>
              <w:spacing w:line="360" w:lineRule="auto"/>
              <w:ind w:firstLine="840" w:firstLineChars="300"/>
              <w:rPr>
                <w:rFonts w:hint="eastAsia" w:ascii="仿宋_GB2312" w:hAnsi="仿宋_GB2312" w:eastAsia="仿宋_GB2312" w:cs="仿宋_GB2312"/>
                <w:sz w:val="28"/>
                <w:szCs w:val="28"/>
                <w:lang w:val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zh-CN"/>
              </w:rPr>
              <w:t>2、总计=中巴车综合单价*1*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220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zh-CN"/>
              </w:rPr>
              <w:t>+商务车综合单价*2*2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0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zh-CN"/>
              </w:rPr>
              <w:t>0</w:t>
            </w:r>
          </w:p>
        </w:tc>
      </w:tr>
    </w:tbl>
    <w:p w14:paraId="0E6A789F">
      <w:pPr>
        <w:adjustRightInd w:val="0"/>
        <w:snapToGrid w:val="0"/>
        <w:spacing w:line="360" w:lineRule="auto"/>
        <w:jc w:val="center"/>
        <w:rPr>
          <w:rFonts w:eastAsia="仿宋_GB2312"/>
          <w:sz w:val="28"/>
          <w:szCs w:val="28"/>
        </w:rPr>
      </w:pPr>
    </w:p>
    <w:p w14:paraId="76C15A5E">
      <w:pPr>
        <w:adjustRightInd w:val="0"/>
        <w:snapToGrid w:val="0"/>
        <w:spacing w:line="360" w:lineRule="auto"/>
        <w:jc w:val="center"/>
        <w:rPr>
          <w:rFonts w:eastAsia="仿宋_GB2312"/>
          <w:sz w:val="28"/>
          <w:szCs w:val="28"/>
        </w:rPr>
      </w:pPr>
    </w:p>
    <w:p w14:paraId="6C052BAA">
      <w:pPr>
        <w:adjustRightInd w:val="0"/>
        <w:snapToGrid w:val="0"/>
        <w:spacing w:line="360" w:lineRule="auto"/>
        <w:jc w:val="center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供应商                      法定代表人</w:t>
      </w:r>
      <w:r>
        <w:rPr>
          <w:rFonts w:hint="eastAsia" w:eastAsia="仿宋_GB2312"/>
          <w:kern w:val="0"/>
          <w:sz w:val="28"/>
          <w:szCs w:val="28"/>
        </w:rPr>
        <w:t>（或负责人）</w:t>
      </w:r>
      <w:r>
        <w:rPr>
          <w:rFonts w:eastAsia="仿宋_GB2312"/>
          <w:sz w:val="28"/>
          <w:szCs w:val="28"/>
        </w:rPr>
        <w:t>或授权代表</w:t>
      </w:r>
    </w:p>
    <w:p w14:paraId="05243B4B">
      <w:pPr>
        <w:adjustRightInd w:val="0"/>
        <w:snapToGrid w:val="0"/>
        <w:spacing w:line="360" w:lineRule="auto"/>
        <w:ind w:left="-525" w:leftChars="-250" w:firstLine="280" w:firstLineChars="10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（公章）：                                   （签字或盖章）：</w:t>
      </w:r>
    </w:p>
    <w:p w14:paraId="7DAA44FD">
      <w:pPr>
        <w:adjustRightInd w:val="0"/>
        <w:snapToGrid w:val="0"/>
        <w:spacing w:line="360" w:lineRule="auto"/>
        <w:rPr>
          <w:rFonts w:eastAsia="仿宋_GB2312"/>
          <w:sz w:val="28"/>
          <w:szCs w:val="28"/>
        </w:rPr>
      </w:pPr>
    </w:p>
    <w:p w14:paraId="6503321F">
      <w:pPr>
        <w:adjustRightInd w:val="0"/>
        <w:snapToGrid w:val="0"/>
        <w:spacing w:line="360" w:lineRule="auto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注：在首次报价和最后报价环节，将报价明细表</w:t>
      </w:r>
      <w:r>
        <w:rPr>
          <w:rFonts w:hint="eastAsia" w:eastAsia="仿宋_GB2312"/>
          <w:sz w:val="28"/>
          <w:szCs w:val="28"/>
          <w:lang w:val="en-US" w:eastAsia="zh-CN"/>
        </w:rPr>
        <w:t>签章后扫描成pdf</w:t>
      </w:r>
      <w:r>
        <w:rPr>
          <w:rFonts w:eastAsia="仿宋_GB2312"/>
          <w:sz w:val="28"/>
          <w:szCs w:val="28"/>
        </w:rPr>
        <w:t>作为附件上传。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4BF8"/>
    <w:rsid w:val="0014073C"/>
    <w:rsid w:val="00151197"/>
    <w:rsid w:val="002505EE"/>
    <w:rsid w:val="00321F56"/>
    <w:rsid w:val="00605AC8"/>
    <w:rsid w:val="00B04BF8"/>
    <w:rsid w:val="00C14D18"/>
    <w:rsid w:val="00C642F2"/>
    <w:rsid w:val="00CB1EDE"/>
    <w:rsid w:val="00D93241"/>
    <w:rsid w:val="17395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9"/>
    <w:qFormat/>
    <w:uiPriority w:val="0"/>
    <w:rPr>
      <w:rFonts w:ascii="宋体" w:hAnsi="Courier New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Char"/>
    <w:basedOn w:val="6"/>
    <w:link w:val="4"/>
    <w:uiPriority w:val="99"/>
    <w:rPr>
      <w:sz w:val="18"/>
      <w:szCs w:val="18"/>
    </w:rPr>
  </w:style>
  <w:style w:type="character" w:customStyle="1" w:styleId="8">
    <w:name w:val="页脚 Char"/>
    <w:basedOn w:val="6"/>
    <w:link w:val="3"/>
    <w:uiPriority w:val="99"/>
    <w:rPr>
      <w:sz w:val="18"/>
      <w:szCs w:val="18"/>
    </w:rPr>
  </w:style>
  <w:style w:type="character" w:customStyle="1" w:styleId="9">
    <w:name w:val="纯文本 Char"/>
    <w:basedOn w:val="6"/>
    <w:link w:val="2"/>
    <w:uiPriority w:val="0"/>
    <w:rPr>
      <w:rFonts w:ascii="宋体" w:hAnsi="Courier New" w:eastAsia="宋体" w:cs="Times New Roman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169</Words>
  <Characters>183</Characters>
  <Lines>2</Lines>
  <Paragraphs>1</Paragraphs>
  <TotalTime>6</TotalTime>
  <ScaleCrop>false</ScaleCrop>
  <LinksUpToDate>false</LinksUpToDate>
  <CharactersWithSpaces>327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2024-03-12T07:28:00Z</dcterms:created>
  <dc:creator>Lenovo</dc:creator>
  <cp:lastModifiedBy>鹏</cp:lastModifiedBy>
  <dcterms:modified xsi:type="dcterms:W3CDTF">2025-07-18T11:12:28Z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eyJoZGlkIjoiY2E5N2RiZTNmY2VjMzBiNzg2YjM0MTQ1YzkyYTExZjkiLCJ1c2VySWQiOiI5MzMzNDM5NDIifQ==</vt:lpwstr>
  </property>
  <property fmtid="{D5CDD505-2E9C-101B-9397-08002B2CF9AE}" pid="3" name="KSOProductBuildVer">
    <vt:lpwstr>2052-12.1.0.21915</vt:lpwstr>
  </property>
  <property fmtid="{D5CDD505-2E9C-101B-9397-08002B2CF9AE}" pid="4" name="ICV">
    <vt:lpwstr>DEE963C5B4F94FEEAE46FEBE56E6DB93_12</vt:lpwstr>
  </property>
</Properties>
</file>