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BF03D">
      <w:pPr>
        <w:rPr>
          <w:b/>
          <w:bCs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</w:rPr>
        <w:t>合同编号：</w:t>
      </w:r>
    </w:p>
    <w:p w14:paraId="64EF34DD">
      <w:pPr>
        <w:rPr>
          <w:highlight w:val="none"/>
        </w:rPr>
      </w:pPr>
    </w:p>
    <w:p w14:paraId="1578D138">
      <w:pPr>
        <w:rPr>
          <w:highlight w:val="none"/>
        </w:rPr>
      </w:pPr>
    </w:p>
    <w:p w14:paraId="54B85FD2">
      <w:pPr>
        <w:rPr>
          <w:highlight w:val="none"/>
        </w:rPr>
      </w:pPr>
    </w:p>
    <w:p w14:paraId="34A9CB02">
      <w:pPr>
        <w:rPr>
          <w:b/>
          <w:highlight w:val="none"/>
        </w:rPr>
      </w:pPr>
    </w:p>
    <w:p w14:paraId="3E1A99B8">
      <w:pPr>
        <w:rPr>
          <w:b/>
          <w:highlight w:val="none"/>
        </w:rPr>
      </w:pPr>
    </w:p>
    <w:p w14:paraId="4986792B">
      <w:pPr>
        <w:jc w:val="center"/>
        <w:rPr>
          <w:rFonts w:eastAsia="黑体"/>
          <w:b/>
          <w:sz w:val="36"/>
          <w:szCs w:val="36"/>
          <w:highlight w:val="none"/>
        </w:rPr>
      </w:pPr>
    </w:p>
    <w:p w14:paraId="60630832">
      <w:pPr>
        <w:ind w:firstLine="1050"/>
        <w:jc w:val="center"/>
        <w:rPr>
          <w:rFonts w:eastAsia="黑体"/>
          <w:b/>
          <w:sz w:val="32"/>
          <w:highlight w:val="none"/>
        </w:rPr>
      </w:pPr>
      <w:bookmarkStart w:id="0" w:name="OLE_LINK2"/>
      <w:bookmarkStart w:id="1" w:name="OLE_LINK1"/>
      <w:r>
        <w:rPr>
          <w:rFonts w:hint="eastAsia" w:ascii="宋体" w:hAnsi="宋体"/>
          <w:b/>
          <w:bCs/>
          <w:sz w:val="44"/>
          <w:szCs w:val="44"/>
          <w:highlight w:val="none"/>
        </w:rPr>
        <w:t>曲江新区地籍及土地测量项目</w:t>
      </w:r>
    </w:p>
    <w:bookmarkEnd w:id="0"/>
    <w:bookmarkEnd w:id="1"/>
    <w:p w14:paraId="62129FDC">
      <w:pPr>
        <w:ind w:firstLine="1050"/>
        <w:rPr>
          <w:rFonts w:eastAsia="黑体"/>
          <w:b/>
          <w:sz w:val="32"/>
          <w:highlight w:val="none"/>
        </w:rPr>
      </w:pPr>
    </w:p>
    <w:p w14:paraId="676D89A7">
      <w:pPr>
        <w:jc w:val="center"/>
        <w:rPr>
          <w:rFonts w:ascii="黑体" w:eastAsia="黑体"/>
          <w:b/>
          <w:sz w:val="30"/>
          <w:szCs w:val="30"/>
          <w:highlight w:val="none"/>
        </w:rPr>
      </w:pPr>
    </w:p>
    <w:p w14:paraId="6A09BB1B">
      <w:pPr>
        <w:rPr>
          <w:highlight w:val="none"/>
        </w:rPr>
      </w:pPr>
    </w:p>
    <w:p w14:paraId="055D3471">
      <w:pPr>
        <w:rPr>
          <w:highlight w:val="none"/>
        </w:rPr>
      </w:pPr>
    </w:p>
    <w:p w14:paraId="14EC1103">
      <w:pPr>
        <w:rPr>
          <w:highlight w:val="none"/>
        </w:rPr>
      </w:pPr>
    </w:p>
    <w:p w14:paraId="45398C19">
      <w:pPr>
        <w:rPr>
          <w:sz w:val="32"/>
          <w:highlight w:val="none"/>
        </w:rPr>
      </w:pPr>
    </w:p>
    <w:p w14:paraId="5F9F918B">
      <w:pPr>
        <w:jc w:val="center"/>
        <w:rPr>
          <w:sz w:val="32"/>
          <w:highlight w:val="none"/>
        </w:rPr>
      </w:pPr>
    </w:p>
    <w:p w14:paraId="05E434D9">
      <w:pPr>
        <w:rPr>
          <w:sz w:val="32"/>
          <w:highlight w:val="none"/>
        </w:rPr>
      </w:pPr>
    </w:p>
    <w:p w14:paraId="228316D2">
      <w:pPr>
        <w:rPr>
          <w:sz w:val="32"/>
          <w:highlight w:val="none"/>
        </w:rPr>
      </w:pPr>
    </w:p>
    <w:p w14:paraId="3F744F31">
      <w:pPr>
        <w:rPr>
          <w:highlight w:val="none"/>
        </w:rPr>
      </w:pPr>
    </w:p>
    <w:p w14:paraId="09CE15B6">
      <w:pPr>
        <w:spacing w:line="360" w:lineRule="auto"/>
        <w:ind w:firstLine="1262" w:firstLineChars="419"/>
        <w:rPr>
          <w:b/>
          <w:sz w:val="30"/>
          <w:szCs w:val="30"/>
          <w:highlight w:val="none"/>
          <w:u w:val="single"/>
        </w:rPr>
      </w:pPr>
      <w:r>
        <w:rPr>
          <w:rFonts w:hint="eastAsia"/>
          <w:b/>
          <w:sz w:val="30"/>
          <w:szCs w:val="30"/>
          <w:highlight w:val="none"/>
        </w:rPr>
        <w:t>采购人（甲方）：</w:t>
      </w:r>
      <w:r>
        <w:rPr>
          <w:rFonts w:hint="eastAsia"/>
          <w:b/>
          <w:sz w:val="30"/>
          <w:szCs w:val="30"/>
          <w:highlight w:val="none"/>
          <w:u w:val="single"/>
        </w:rPr>
        <w:t xml:space="preserve">                     </w:t>
      </w:r>
    </w:p>
    <w:p w14:paraId="201A229C">
      <w:pPr>
        <w:spacing w:line="360" w:lineRule="auto"/>
        <w:ind w:firstLine="1262" w:firstLineChars="419"/>
        <w:rPr>
          <w:b/>
          <w:sz w:val="30"/>
          <w:szCs w:val="30"/>
          <w:highlight w:val="none"/>
          <w:u w:val="single"/>
        </w:rPr>
      </w:pPr>
      <w:r>
        <w:rPr>
          <w:rFonts w:hint="eastAsia"/>
          <w:b/>
          <w:sz w:val="30"/>
          <w:szCs w:val="30"/>
          <w:highlight w:val="none"/>
        </w:rPr>
        <w:t xml:space="preserve">投标人（乙方）： </w:t>
      </w:r>
      <w:r>
        <w:rPr>
          <w:rFonts w:hint="eastAsia"/>
          <w:b/>
          <w:sz w:val="30"/>
          <w:szCs w:val="30"/>
          <w:highlight w:val="none"/>
          <w:u w:val="single"/>
        </w:rPr>
        <w:t xml:space="preserve">                    </w:t>
      </w:r>
    </w:p>
    <w:p w14:paraId="0B5E0C91">
      <w:pPr>
        <w:spacing w:line="360" w:lineRule="auto"/>
        <w:ind w:firstLine="1262" w:firstLineChars="419"/>
        <w:rPr>
          <w:b/>
          <w:sz w:val="30"/>
          <w:szCs w:val="30"/>
          <w:highlight w:val="none"/>
        </w:rPr>
      </w:pPr>
      <w:r>
        <w:rPr>
          <w:rFonts w:hint="eastAsia"/>
          <w:b/>
          <w:sz w:val="30"/>
          <w:szCs w:val="30"/>
          <w:highlight w:val="none"/>
        </w:rPr>
        <w:t>签订时间：    年     月    日</w:t>
      </w:r>
    </w:p>
    <w:p w14:paraId="629F3602">
      <w:pPr>
        <w:spacing w:line="360" w:lineRule="auto"/>
        <w:jc w:val="center"/>
        <w:rPr>
          <w:b/>
          <w:sz w:val="30"/>
          <w:szCs w:val="30"/>
          <w:highlight w:val="none"/>
        </w:rPr>
      </w:pPr>
    </w:p>
    <w:p w14:paraId="64411CDE">
      <w:pPr>
        <w:spacing w:line="360" w:lineRule="auto"/>
        <w:jc w:val="center"/>
        <w:rPr>
          <w:b/>
          <w:sz w:val="30"/>
          <w:szCs w:val="30"/>
          <w:highlight w:val="none"/>
        </w:rPr>
      </w:pPr>
    </w:p>
    <w:p w14:paraId="7741393A">
      <w:pPr>
        <w:tabs>
          <w:tab w:val="left" w:pos="840"/>
        </w:tabs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  <w:sectPr>
          <w:headerReference r:id="rId3" w:type="default"/>
          <w:pgSz w:w="11906" w:h="16838"/>
          <w:pgMar w:top="1418" w:right="1418" w:bottom="1418" w:left="1418" w:header="851" w:footer="992" w:gutter="0"/>
          <w:pgNumType w:start="36"/>
          <w:cols w:space="720" w:num="1"/>
          <w:titlePg/>
          <w:docGrid w:type="lines" w:linePitch="312" w:charSpace="0"/>
        </w:sectPr>
      </w:pPr>
    </w:p>
    <w:p w14:paraId="44AFB214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根据《中华人民共和国政府采购法》、《中华人民共和国民法典》、《中华人民共和国测绘法》及国家有关法律法规规定，为明确责任，协作配合，经双方协商一致，签订本合同，以兹共同遵守。</w:t>
      </w:r>
    </w:p>
    <w:p w14:paraId="4A574565">
      <w:pPr>
        <w:tabs>
          <w:tab w:val="left" w:pos="735"/>
          <w:tab w:val="left" w:pos="840"/>
        </w:tabs>
        <w:spacing w:line="360" w:lineRule="auto"/>
        <w:ind w:firstLine="402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第一条  作业内容</w:t>
      </w:r>
    </w:p>
    <w:p w14:paraId="787E2320">
      <w:pPr>
        <w:tabs>
          <w:tab w:val="left" w:pos="735"/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bookmarkStart w:id="2" w:name="OLE_LINK3"/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曲江新区地籍及土地测量</w:t>
      </w:r>
      <w:bookmarkEnd w:id="2"/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作业内容包括：（1）界址点测量、放样，（2）宗地图制作、面积量算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统计，（3）图形数据坐标转化，（4）专题图件编辑，（5）土方测量及计算，（6）零星组工日，（7）工作底图制作，（8）图纸打印，（9）规划、影像、现状图制作，（10）航飞正射影像图及图件等。</w:t>
      </w:r>
    </w:p>
    <w:p w14:paraId="5BDB4979">
      <w:pPr>
        <w:tabs>
          <w:tab w:val="left" w:pos="735"/>
          <w:tab w:val="left" w:pos="840"/>
        </w:tabs>
        <w:spacing w:line="360" w:lineRule="auto"/>
        <w:ind w:firstLine="402" w:firstLineChars="200"/>
        <w:rPr>
          <w:rFonts w:ascii="仿宋_GB2312" w:hAnsi="仿宋_GB2312" w:eastAsia="仿宋_GB2312" w:cs="仿宋_GB2312"/>
          <w:b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第二条  执行技术标准</w:t>
      </w:r>
    </w:p>
    <w:p w14:paraId="23EB2F10">
      <w:pPr>
        <w:tabs>
          <w:tab w:val="left" w:pos="735"/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>1、《工程测量标准》GB 50026-20</w:t>
      </w:r>
      <w:r>
        <w:rPr>
          <w:rFonts w:ascii="仿宋_GB2312" w:hAnsi="仿宋_GB2312" w:eastAsia="仿宋_GB2312" w:cs="仿宋_GB2312"/>
          <w:color w:val="auto"/>
          <w:sz w:val="20"/>
          <w:szCs w:val="20"/>
          <w:highlight w:val="none"/>
        </w:rPr>
        <w:t>2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>；</w:t>
      </w:r>
    </w:p>
    <w:p w14:paraId="658DB4C3">
      <w:pPr>
        <w:tabs>
          <w:tab w:val="left" w:pos="735"/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2、《城市测量规范》CJJ/T 8-2011；</w:t>
      </w:r>
    </w:p>
    <w:p w14:paraId="7A12C2AE">
      <w:pPr>
        <w:tabs>
          <w:tab w:val="left" w:pos="735"/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3、《国家基本比例尺地图图式第1部分1：500 、1：1000、1：2000地形图图式》GB/T 20257.1-2017；</w:t>
      </w:r>
    </w:p>
    <w:p w14:paraId="28353D37">
      <w:pPr>
        <w:tabs>
          <w:tab w:val="left" w:pos="735"/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color w:val="auto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 xml:space="preserve">4、《地籍调查规程》 </w:t>
      </w:r>
      <w:r>
        <w:rPr>
          <w:rFonts w:ascii="仿宋_GB2312" w:hAnsi="仿宋_GB2312" w:eastAsia="仿宋_GB2312" w:cs="仿宋_GB2312"/>
          <w:color w:val="auto"/>
          <w:sz w:val="20"/>
          <w:szCs w:val="20"/>
          <w:highlight w:val="none"/>
        </w:rPr>
        <w:t>GB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 xml:space="preserve">/T </w:t>
      </w:r>
      <w:r>
        <w:rPr>
          <w:rFonts w:ascii="仿宋_GB2312" w:hAnsi="仿宋_GB2312" w:eastAsia="仿宋_GB2312" w:cs="仿宋_GB2312"/>
          <w:color w:val="auto"/>
          <w:sz w:val="20"/>
          <w:szCs w:val="20"/>
          <w:highlight w:val="none"/>
        </w:rPr>
        <w:t>42547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>-20</w:t>
      </w:r>
      <w:r>
        <w:rPr>
          <w:rFonts w:ascii="仿宋_GB2312" w:hAnsi="仿宋_GB2312" w:eastAsia="仿宋_GB2312" w:cs="仿宋_GB2312"/>
          <w:color w:val="auto"/>
          <w:sz w:val="20"/>
          <w:szCs w:val="20"/>
          <w:highlight w:val="none"/>
        </w:rPr>
        <w:t>23</w:t>
      </w:r>
      <w:r>
        <w:rPr>
          <w:rFonts w:hint="eastAsia" w:ascii="仿宋_GB2312" w:hAnsi="仿宋_GB2312" w:eastAsia="仿宋_GB2312" w:cs="仿宋_GB2312"/>
          <w:color w:val="auto"/>
          <w:sz w:val="20"/>
          <w:szCs w:val="20"/>
          <w:highlight w:val="none"/>
        </w:rPr>
        <w:t>。</w:t>
      </w:r>
    </w:p>
    <w:p w14:paraId="74079A10">
      <w:pPr>
        <w:tabs>
          <w:tab w:val="left" w:pos="735"/>
          <w:tab w:val="left" w:pos="840"/>
        </w:tabs>
        <w:spacing w:line="360" w:lineRule="auto"/>
        <w:ind w:firstLine="402" w:firstLineChars="200"/>
        <w:rPr>
          <w:rFonts w:ascii="仿宋_GB2312" w:hAnsi="仿宋_GB2312" w:eastAsia="仿宋_GB2312" w:cs="仿宋_GB2312"/>
          <w:b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第三条  测绘工程费</w:t>
      </w:r>
    </w:p>
    <w:p w14:paraId="0F2E58F5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1、计费依据</w:t>
      </w:r>
    </w:p>
    <w:p w14:paraId="52F350A8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参照国家测绘局颁布的《测绘工程产品价格》（国测财字【2002】3号）及乙方的《曲江新区地籍及土地测量》投标文件。</w:t>
      </w:r>
    </w:p>
    <w:p w14:paraId="10FB2C83">
      <w:pPr>
        <w:numPr>
          <w:ilvl w:val="0"/>
          <w:numId w:val="1"/>
        </w:num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暂定工作量与测绘工程费明细</w:t>
      </w:r>
    </w:p>
    <w:tbl>
      <w:tblPr>
        <w:tblStyle w:val="4"/>
        <w:tblpPr w:leftFromText="180" w:rightFromText="180" w:vertAnchor="text" w:horzAnchor="page" w:tblpX="1587" w:tblpY="402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1763"/>
        <w:gridCol w:w="1470"/>
        <w:gridCol w:w="1809"/>
        <w:gridCol w:w="1287"/>
        <w:gridCol w:w="1288"/>
      </w:tblGrid>
      <w:tr w14:paraId="37CE8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tblHeader/>
        </w:trPr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B05881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sz w:val="20"/>
                <w:szCs w:val="20"/>
                <w:highlight w:val="none"/>
                <w:lang w:val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  <w:highlight w:val="none"/>
                <w:lang w:val="zh-CN" w:bidi="ar"/>
              </w:rPr>
              <w:t>分项内容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2C728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sz w:val="20"/>
                <w:szCs w:val="20"/>
                <w:highlight w:val="none"/>
                <w:lang w:val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  <w:highlight w:val="none"/>
                <w:lang w:val="zh-CN" w:bidi="ar"/>
              </w:rPr>
              <w:t>服务要求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2FCFA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sz w:val="20"/>
                <w:szCs w:val="20"/>
                <w:highlight w:val="none"/>
                <w:lang w:val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  <w:highlight w:val="none"/>
                <w:lang w:val="zh-CN" w:bidi="ar"/>
              </w:rPr>
              <w:t>暂定服务工程量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8188DB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sz w:val="20"/>
                <w:szCs w:val="20"/>
                <w:highlight w:val="none"/>
                <w:lang w:val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  <w:highlight w:val="none"/>
                <w:lang w:val="zh-CN" w:bidi="ar"/>
              </w:rPr>
              <w:t>单价</w:t>
            </w:r>
          </w:p>
          <w:p w14:paraId="1C79DDFB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  <w:highlight w:val="none"/>
                <w:lang w:val="zh-CN" w:bidi="ar"/>
              </w:rPr>
              <w:t>（元）</w:t>
            </w: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428E7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sz w:val="20"/>
                <w:szCs w:val="20"/>
                <w:highlight w:val="none"/>
                <w:lang w:val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  <w:highlight w:val="none"/>
                <w:lang w:val="zh-CN" w:bidi="ar"/>
              </w:rPr>
              <w:t>小计</w:t>
            </w:r>
          </w:p>
          <w:p w14:paraId="3EEFB562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sz w:val="20"/>
                <w:szCs w:val="20"/>
                <w:highlight w:val="none"/>
                <w:lang w:val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  <w:highlight w:val="none"/>
                <w:lang w:val="zh-CN" w:bidi="ar"/>
              </w:rPr>
              <w:t>（元）</w:t>
            </w: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1D0AB">
            <w:pPr>
              <w:widowControl/>
              <w:jc w:val="center"/>
              <w:rPr>
                <w:rFonts w:ascii="仿宋_GB2312" w:hAnsi="仿宋_GB2312" w:eastAsia="仿宋_GB2312" w:cs="仿宋_GB2312"/>
                <w:b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 w14:paraId="5E461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52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03DB05">
            <w:pPr>
              <w:autoSpaceDE w:val="0"/>
              <w:autoSpaceDN w:val="0"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界址点测量、放样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087D8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国土违法用地测量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632B9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8000点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9EB193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3F997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78E97F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7662E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5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B80474">
            <w:pPr>
              <w:rPr>
                <w:rFonts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B01E51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征地勘界测量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FD37DA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2000点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87DD43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DEF97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D3EBFD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63C27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5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7E09A">
            <w:pPr>
              <w:rPr>
                <w:rFonts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483CD6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宗地出让测量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EB4FFF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2500点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1FD60D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153FD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FC2D26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54CD3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5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76B49">
            <w:pPr>
              <w:rPr>
                <w:rFonts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E4B454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宗地划拨测量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D705F8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1100点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BA8AC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2CEF14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9A00E9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649A5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5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64E3B7">
            <w:pPr>
              <w:rPr>
                <w:rFonts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9435C3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建筑物测量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8745B1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280件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AA44C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F452F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6BD59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50DFD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5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1E550">
            <w:pPr>
              <w:rPr>
                <w:rFonts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6FA378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重要工程定点测量、放样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2DAD7A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1000点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A7F2F7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56DBF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3F888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49699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52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AE905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宗地图制作、面积量算级统计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58F57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宗地图制作面积计算统计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57BB9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 xml:space="preserve">600000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bidi="ar"/>
              </w:rPr>
              <w:t>m</w:t>
            </w:r>
            <w:r>
              <w:rPr>
                <w:rStyle w:val="6"/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9EE45A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3182B5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7E6C6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029A5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8CE1D2">
            <w:pPr>
              <w:rPr>
                <w:rFonts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57D9A0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违法用地现状地类面积计算统计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FF05C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 xml:space="preserve">766000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bidi="ar"/>
              </w:rPr>
              <w:t>m</w:t>
            </w:r>
            <w:r>
              <w:rPr>
                <w:rStyle w:val="6"/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67CC55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099267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6AE45E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2E98C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5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AF9028">
            <w:pPr>
              <w:rPr>
                <w:rFonts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3C5169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征地勘界面积计算统计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AB1C35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766000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bidi="ar"/>
              </w:rPr>
              <w:t xml:space="preserve"> m</w:t>
            </w:r>
            <w:r>
              <w:rPr>
                <w:rStyle w:val="6"/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77135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D5A9E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9EF0DB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52E89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5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6716C5">
            <w:pPr>
              <w:rPr>
                <w:rFonts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E6CE5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其他零星面积计算统计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C55FF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 xml:space="preserve">150000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bidi="ar"/>
              </w:rPr>
              <w:t>m</w:t>
            </w:r>
            <w:r>
              <w:rPr>
                <w:rStyle w:val="6"/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ABEDA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39DAFB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BE4B24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16B47D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</w:trPr>
        <w:tc>
          <w:tcPr>
            <w:tcW w:w="52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E82CA9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图形数据坐标转化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F803AD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宗地坐标转化合规性审查（土地坐标转换2000坐标）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592C55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4600点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D5360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C83095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DA826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42EAD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5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02F21D">
            <w:pPr>
              <w:rPr>
                <w:rFonts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CC7A25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坐标动态补录（土地坐标转换2000坐标）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1CB2B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4600点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32224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6E00E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4E2F3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13281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5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7C006">
            <w:pPr>
              <w:rPr>
                <w:rFonts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436DE1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其他坐标系之间相互转化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FFA76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7300点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24A34E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45BC1B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D4305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302FA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52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ABAE8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专题图件编辑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7E8D8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地籍图制作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23D7D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4件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9EFFAB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31493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D7D7D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43013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</w:trPr>
        <w:tc>
          <w:tcPr>
            <w:tcW w:w="5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64F59C">
            <w:pPr>
              <w:rPr>
                <w:rFonts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A621DD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规划图制作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D01514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10件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963FA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D6B3D6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66DB22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643E1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4C2E0E">
            <w:pPr>
              <w:rPr>
                <w:rFonts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5CD0D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项目作战图制作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F87A6C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10件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1D8206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B473C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340DC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28C29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5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E0040">
            <w:pPr>
              <w:rPr>
                <w:rFonts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D9321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影像挂图制作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C0AD4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10件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1A7B04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D57ED1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5674E2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5C130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52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1D0500">
            <w:pPr>
              <w:autoSpaceDE w:val="0"/>
              <w:autoSpaceDN w:val="0"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土方测量及计算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0679B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规划道路、绿化范围内清表原始地貌测量和竣工测量、土方量计算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E4238F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28000点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1411C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CE133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23641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12AFE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5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82847E">
            <w:pPr>
              <w:rPr>
                <w:rFonts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30684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移交宗地范围内清表原始地貌测量和竣工测量、土方量计算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7C9C07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28000点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4C273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34B4F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77B952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54639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2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D21E48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零星组工日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CF411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数据整理、矢量化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BD855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390工作组日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09A737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D06211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81E10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52C1F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5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465A2A">
            <w:pPr>
              <w:rPr>
                <w:rFonts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DCD89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普通图件制作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8B882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390工作组日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AC132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802074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5321AE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0FD98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05C7D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工作底图制作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7552C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工作底图制作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39B4A8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140幅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67861E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BF79E1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8F28F4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24A23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AF82D1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图纸打印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043FB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影像、地籍、规划图画布打印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C64CD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380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bidi="ar"/>
              </w:rPr>
              <w:t>m</w:t>
            </w:r>
            <w:r>
              <w:rPr>
                <w:rStyle w:val="6"/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214B9A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0882A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07B227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59059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52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852573">
            <w:pPr>
              <w:autoSpaceDE w:val="0"/>
              <w:autoSpaceDN w:val="0"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规划、影像、现状图制作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66171F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土地利用规划图（局部）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5598E1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300幅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68F263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E5F96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9BD07D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44521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5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D7D38">
            <w:pPr>
              <w:rPr>
                <w:rFonts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3BF8B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土地利用现状图（局部）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B77381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380幅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73DAB6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4F15B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535C9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5A010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AF9F45">
            <w:pPr>
              <w:rPr>
                <w:rFonts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F7DFF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影像图（局部）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C6C7E2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380幅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E5E7E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B89A2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1E3AF3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  <w:tr w14:paraId="08629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8F2649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航飞正射影像图及图件</w:t>
            </w:r>
          </w:p>
        </w:tc>
        <w:tc>
          <w:tcPr>
            <w:tcW w:w="10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6C8C29"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zh-CN" w:bidi="ar"/>
              </w:rPr>
              <w:t>航飞正射影像图及图件制作</w:t>
            </w:r>
          </w:p>
        </w:tc>
        <w:tc>
          <w:tcPr>
            <w:tcW w:w="8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937EA1"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100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bidi="ar"/>
              </w:rPr>
              <w:t xml:space="preserve"> km</w:t>
            </w:r>
            <w:r>
              <w:rPr>
                <w:rStyle w:val="6"/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06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3D380"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8EEFB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  <w:tc>
          <w:tcPr>
            <w:tcW w:w="7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5A21F4">
            <w:pPr>
              <w:widowControl/>
              <w:jc w:val="center"/>
              <w:rPr>
                <w:rFonts w:ascii="仿宋_GB2312" w:hAnsi="仿宋_GB2312" w:eastAsia="仿宋_GB2312" w:cs="仿宋_GB2312"/>
                <w:sz w:val="20"/>
                <w:szCs w:val="20"/>
                <w:highlight w:val="none"/>
                <w:lang w:val="zh-CN"/>
              </w:rPr>
            </w:pPr>
          </w:p>
        </w:tc>
      </w:tr>
    </w:tbl>
    <w:p w14:paraId="7544BA63">
      <w:pPr>
        <w:pStyle w:val="2"/>
        <w:rPr>
          <w:rFonts w:ascii="仿宋_GB2312" w:hAnsi="仿宋_GB2312" w:eastAsia="仿宋_GB2312" w:cs="仿宋_GB2312"/>
          <w:sz w:val="20"/>
          <w:highlight w:val="none"/>
        </w:rPr>
      </w:pPr>
    </w:p>
    <w:p w14:paraId="395437F1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即本项目含税总测绘工程费暂定为¥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元（人民币大写： ），最终以实际完成工作量乘以合同单价进行结算。</w:t>
      </w:r>
    </w:p>
    <w:p w14:paraId="756BA4DA">
      <w:pPr>
        <w:tabs>
          <w:tab w:val="left" w:pos="735"/>
          <w:tab w:val="left" w:pos="840"/>
        </w:tabs>
        <w:spacing w:line="360" w:lineRule="auto"/>
        <w:ind w:firstLine="402" w:firstLineChars="200"/>
        <w:rPr>
          <w:rFonts w:ascii="仿宋_GB2312" w:hAnsi="仿宋_GB2312" w:eastAsia="仿宋_GB2312" w:cs="仿宋_GB2312"/>
          <w:b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第四条  甲方的权利和义务</w:t>
      </w:r>
    </w:p>
    <w:p w14:paraId="5A06A9F7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1、甲方有权督促乙方完成合同中协议的所有工作内容及其工作进度；</w:t>
      </w:r>
    </w:p>
    <w:p w14:paraId="158B72AF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2、甲方有权向乙方提出整改建议和意见。</w:t>
      </w:r>
    </w:p>
    <w:p w14:paraId="35DE1527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3、甲方负责监督、检查乙方提供服务的工作进度、质量情况。</w:t>
      </w:r>
    </w:p>
    <w:p w14:paraId="3BB0E92E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4、甲方应主动提供有利于项目顺利执行实施的相关资源及便利；</w:t>
      </w:r>
    </w:p>
    <w:p w14:paraId="2A84A244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5、甲方应保证乙方的测绘队伍顺利进入现场工作。</w:t>
      </w:r>
    </w:p>
    <w:p w14:paraId="37642772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6、甲方应按时结付测绘工程费。</w:t>
      </w:r>
    </w:p>
    <w:p w14:paraId="3F8E2B1D">
      <w:pPr>
        <w:tabs>
          <w:tab w:val="left" w:pos="735"/>
          <w:tab w:val="left" w:pos="840"/>
        </w:tabs>
        <w:spacing w:line="360" w:lineRule="auto"/>
        <w:ind w:firstLine="402" w:firstLineChars="200"/>
        <w:rPr>
          <w:rFonts w:ascii="仿宋_GB2312" w:hAnsi="仿宋_GB2312" w:eastAsia="仿宋_GB2312" w:cs="仿宋_GB2312"/>
          <w:b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第五条  乙方的权利和义务</w:t>
      </w:r>
    </w:p>
    <w:p w14:paraId="7A70D6F0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1、乙方根据本合同的规定向甲方收取相关服务费用。</w:t>
      </w:r>
    </w:p>
    <w:p w14:paraId="6F362409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2、乙方及时向甲方通告本项目执行范围内有关的重大事项，及时配合处理投诉。</w:t>
      </w:r>
    </w:p>
    <w:p w14:paraId="4CBD931E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3、乙方接受项目行业管理部门及政府有关部门的指导，接受甲方的监督。</w:t>
      </w:r>
    </w:p>
    <w:p w14:paraId="32796D5B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4、乙方应确保单个测绘项目如期完成。</w:t>
      </w:r>
    </w:p>
    <w:p w14:paraId="1A552C18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5、乙方应确保测绘结果符合规程规范及甲方要求。</w:t>
      </w:r>
    </w:p>
    <w:p w14:paraId="6A7BEE06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6、国家法律、法规所规定由乙方承担的其它责任。</w:t>
      </w:r>
    </w:p>
    <w:p w14:paraId="07D855C6">
      <w:pPr>
        <w:tabs>
          <w:tab w:val="left" w:pos="735"/>
          <w:tab w:val="left" w:pos="840"/>
        </w:tabs>
        <w:spacing w:line="360" w:lineRule="auto"/>
        <w:ind w:firstLine="402" w:firstLineChars="200"/>
        <w:rPr>
          <w:rFonts w:ascii="仿宋_GB2312" w:hAnsi="仿宋_GB2312" w:eastAsia="仿宋_GB2312" w:cs="仿宋_GB2312"/>
          <w:b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第</w:t>
      </w: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条  完成期限</w:t>
      </w:r>
    </w:p>
    <w:p w14:paraId="2DF8C6C2">
      <w:pPr>
        <w:tabs>
          <w:tab w:val="left" w:pos="420"/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根据采购人要求确定。</w:t>
      </w:r>
    </w:p>
    <w:p w14:paraId="2F61D926">
      <w:pPr>
        <w:tabs>
          <w:tab w:val="left" w:pos="735"/>
          <w:tab w:val="left" w:pos="840"/>
        </w:tabs>
        <w:spacing w:line="360" w:lineRule="auto"/>
        <w:ind w:firstLine="402" w:firstLineChars="200"/>
        <w:rPr>
          <w:rFonts w:ascii="仿宋_GB2312" w:hAnsi="仿宋_GB2312" w:eastAsia="仿宋_GB2312" w:cs="仿宋_GB2312"/>
          <w:b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第</w:t>
      </w: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条  测量工程费支付日期和方式</w:t>
      </w:r>
    </w:p>
    <w:p w14:paraId="456BDAFE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1、乙方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  <w:lang w:val="en-US" w:eastAsia="zh-CN"/>
        </w:rPr>
        <w:t>按季度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提交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  <w:lang w:val="en-US" w:eastAsia="zh-CN"/>
        </w:rPr>
        <w:t>阶段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成果资料经甲方确认合格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  <w:lang w:val="en-US" w:eastAsia="zh-CN"/>
        </w:rPr>
        <w:t>后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30日内，甲方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  <w:lang w:val="en-US" w:eastAsia="zh-CN"/>
        </w:rPr>
        <w:t>支付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当期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测绘工程费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  <w:lang w:eastAsia="zh-CN"/>
        </w:rPr>
        <w:t>，支付金额为经双方确认的当期实际完成工作量对应价款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。</w:t>
      </w:r>
    </w:p>
    <w:p w14:paraId="0F3EA21E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2、乙方指定银行收款账户信息如下：</w:t>
      </w:r>
    </w:p>
    <w:p w14:paraId="3F6FCAD5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 xml:space="preserve">单位名称： </w:t>
      </w:r>
    </w:p>
    <w:p w14:paraId="394ED5E2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 xml:space="preserve">银行账号： </w:t>
      </w:r>
    </w:p>
    <w:p w14:paraId="394BC711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 xml:space="preserve">开户银行： </w:t>
      </w:r>
    </w:p>
    <w:p w14:paraId="76BD9AFF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3、甲方付款前，乙方应提供等额增值税普通发票及收据。</w:t>
      </w:r>
    </w:p>
    <w:p w14:paraId="5CE1FBB2">
      <w:pPr>
        <w:tabs>
          <w:tab w:val="left" w:pos="735"/>
          <w:tab w:val="left" w:pos="840"/>
        </w:tabs>
        <w:spacing w:line="360" w:lineRule="auto"/>
        <w:ind w:firstLine="402" w:firstLineChars="200"/>
        <w:rPr>
          <w:rFonts w:ascii="仿宋_GB2312" w:hAnsi="仿宋_GB2312" w:eastAsia="仿宋_GB2312" w:cs="仿宋_GB2312"/>
          <w:b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第</w:t>
      </w: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  <w:lang w:val="en-US" w:eastAsia="zh-CN"/>
        </w:rPr>
        <w:t>八</w:t>
      </w: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条  提交成果内容</w:t>
      </w:r>
    </w:p>
    <w:p w14:paraId="183C10B4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根据采购人要求确定。</w:t>
      </w:r>
    </w:p>
    <w:p w14:paraId="494D6328">
      <w:pPr>
        <w:tabs>
          <w:tab w:val="left" w:pos="735"/>
          <w:tab w:val="left" w:pos="840"/>
        </w:tabs>
        <w:spacing w:line="360" w:lineRule="auto"/>
        <w:ind w:firstLine="402" w:firstLineChars="200"/>
        <w:rPr>
          <w:rFonts w:ascii="仿宋_GB2312" w:hAnsi="仿宋_GB2312" w:eastAsia="仿宋_GB2312" w:cs="仿宋_GB2312"/>
          <w:b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第</w:t>
      </w: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条  甲方违约责任</w:t>
      </w:r>
    </w:p>
    <w:p w14:paraId="38F710B4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1、甲方未给乙方提供必要的工作条件而造成停窝工时，经甲方同意后甲方付给乙方停窝工费，停窝工费按合同约定的平均工日产值计算，同时工期顺延。</w:t>
      </w:r>
    </w:p>
    <w:p w14:paraId="1E2CFE05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2、甲方未按期支付乙方测绘工程费，应按顺延天数和同期中国人民银行存款基准利率，向乙方支付违约金。</w:t>
      </w:r>
    </w:p>
    <w:p w14:paraId="35C6B73B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3、对于乙方提供的图纸等资料以及乙方提交的测绘成果，甲方有义务保密，不得向第三方提供或用于本合同以外的项目，否则乙方有权对因此造成的损失追究甲方违约责任。</w:t>
      </w:r>
    </w:p>
    <w:p w14:paraId="4DDEEFCB">
      <w:pPr>
        <w:tabs>
          <w:tab w:val="left" w:pos="735"/>
          <w:tab w:val="left" w:pos="840"/>
        </w:tabs>
        <w:spacing w:line="360" w:lineRule="auto"/>
        <w:ind w:firstLine="402" w:firstLineChars="200"/>
        <w:rPr>
          <w:rFonts w:ascii="仿宋_GB2312" w:hAnsi="仿宋_GB2312" w:eastAsia="仿宋_GB2312" w:cs="仿宋_GB2312"/>
          <w:b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第</w:t>
      </w: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条  乙方违约责任</w:t>
      </w:r>
    </w:p>
    <w:p w14:paraId="09FE0AB0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1、乙方未能按合同约定的日期提交测绘成果时，应向甲方偿付拖期损失费，每天的拖期损失费按本合同约定的暂定总测绘工程费的0.2‰计算。</w:t>
      </w:r>
    </w:p>
    <w:p w14:paraId="6B9EA1E4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2、乙方提供的测绘成果质量不合格，乙方应负责无偿予以重测或采取补救措施，以达到质量要求。因测绘成果质量不符合合同约定的要求（非甲方提供的图纸资料原因所致）造成损害后果时，乙方应对因此造成的直接损失负赔偿责任，并承担相应的法律责任。</w:t>
      </w:r>
    </w:p>
    <w:p w14:paraId="50EB5B7A">
      <w:pPr>
        <w:tabs>
          <w:tab w:val="left" w:pos="84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3、对于甲方提供的图纸和技术资料以及属于甲方的测绘成果，乙方有义务保密，不得向第三方转让，否则甲方有权对因此造成的损失追究乙方违约责任。</w:t>
      </w:r>
    </w:p>
    <w:p w14:paraId="5C1512C0">
      <w:pPr>
        <w:tabs>
          <w:tab w:val="left" w:pos="840"/>
        </w:tabs>
        <w:spacing w:line="360" w:lineRule="auto"/>
        <w:ind w:firstLine="402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第十</w:t>
      </w: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条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 xml:space="preserve">  乙方为完成本合同约定事项产生的知识产权及所有相关权利，归甲方享有。</w:t>
      </w:r>
    </w:p>
    <w:p w14:paraId="4912C713">
      <w:pPr>
        <w:tabs>
          <w:tab w:val="left" w:pos="840"/>
        </w:tabs>
        <w:spacing w:line="360" w:lineRule="auto"/>
        <w:ind w:firstLine="402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第十</w:t>
      </w: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条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 xml:space="preserve">  由于不可抗力，致使合同无法履行时，双方应按有关法律规定及时协商处理。</w:t>
      </w:r>
    </w:p>
    <w:p w14:paraId="0CC30535">
      <w:pPr>
        <w:tabs>
          <w:tab w:val="left" w:pos="840"/>
        </w:tabs>
        <w:spacing w:line="360" w:lineRule="auto"/>
        <w:ind w:firstLine="402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第十</w:t>
      </w: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条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 xml:space="preserve">  本合同执行过程中的未尽事宜，双方应本着实事求是、友好协商的态度加以解决。双方协商一致的，签订补充协议。补充协议与本合同具有同等效力。</w:t>
      </w:r>
    </w:p>
    <w:p w14:paraId="196DA284">
      <w:pPr>
        <w:tabs>
          <w:tab w:val="left" w:pos="840"/>
        </w:tabs>
        <w:spacing w:line="360" w:lineRule="auto"/>
        <w:ind w:firstLine="402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第十</w:t>
      </w: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条</w:t>
      </w: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 xml:space="preserve">  因合同执行过程中双方发生纠纷，可由双方当事人协商解决或由双方主管部门调解，若达不成协议，当事人双方同意向项目所在地有管辖权的人民法院起诉。</w:t>
      </w:r>
    </w:p>
    <w:p w14:paraId="58F18BB4">
      <w:pPr>
        <w:tabs>
          <w:tab w:val="left" w:pos="420"/>
          <w:tab w:val="left" w:pos="840"/>
        </w:tabs>
        <w:spacing w:line="360" w:lineRule="auto"/>
        <w:ind w:left="480"/>
        <w:rPr>
          <w:rFonts w:ascii="仿宋_GB2312" w:hAnsi="仿宋_GB2312" w:eastAsia="仿宋_GB2312" w:cs="仿宋_GB2312"/>
          <w:b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第十</w:t>
      </w:r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  <w:lang w:val="en-US" w:eastAsia="zh-CN"/>
        </w:rPr>
        <w:t>五</w:t>
      </w:r>
      <w:bookmarkStart w:id="3" w:name="_GoBack"/>
      <w:bookmarkEnd w:id="3"/>
      <w:r>
        <w:rPr>
          <w:rFonts w:hint="eastAsia" w:ascii="仿宋_GB2312" w:hAnsi="仿宋_GB2312" w:eastAsia="仿宋_GB2312" w:cs="仿宋_GB2312"/>
          <w:b/>
          <w:sz w:val="20"/>
          <w:szCs w:val="20"/>
          <w:highlight w:val="none"/>
        </w:rPr>
        <w:t>条  附则</w:t>
      </w:r>
    </w:p>
    <w:p w14:paraId="1563A876">
      <w:pPr>
        <w:keepNext/>
        <w:keepLines/>
        <w:numPr>
          <w:ilvl w:val="1"/>
          <w:numId w:val="2"/>
        </w:numPr>
        <w:tabs>
          <w:tab w:val="left" w:pos="210"/>
          <w:tab w:val="left" w:pos="170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本合同由双方代表签字或盖章，加盖双方公章或合同专用章后生效。全部成果交接完毕和项目测绘工程费结算完成后，本合同终止。</w:t>
      </w:r>
    </w:p>
    <w:p w14:paraId="264618DD">
      <w:pPr>
        <w:keepNext/>
        <w:keepLines/>
        <w:numPr>
          <w:ilvl w:val="1"/>
          <w:numId w:val="2"/>
        </w:numPr>
        <w:tabs>
          <w:tab w:val="left" w:pos="210"/>
          <w:tab w:val="left" w:pos="1700"/>
        </w:tabs>
        <w:spacing w:line="360" w:lineRule="auto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本合同一式肆份，甲乙双方各执贰份。</w:t>
      </w:r>
    </w:p>
    <w:p w14:paraId="45EAA6D9">
      <w:pPr>
        <w:snapToGrid w:val="0"/>
        <w:spacing w:line="560" w:lineRule="exact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</w:p>
    <w:p w14:paraId="7DE4F7E6">
      <w:pPr>
        <w:snapToGrid w:val="0"/>
        <w:spacing w:line="560" w:lineRule="exact"/>
        <w:ind w:firstLine="400" w:firstLineChars="200"/>
        <w:rPr>
          <w:rFonts w:ascii="仿宋_GB2312" w:hAnsi="仿宋_GB2312" w:eastAsia="仿宋_GB2312" w:cs="仿宋_GB2312"/>
          <w:sz w:val="20"/>
          <w:szCs w:val="20"/>
          <w:highlight w:val="none"/>
        </w:rPr>
      </w:pPr>
    </w:p>
    <w:p w14:paraId="0FAB5256">
      <w:pPr>
        <w:spacing w:line="360" w:lineRule="auto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 xml:space="preserve">甲方名称（盖章）：                             乙方名称（盖章）： </w:t>
      </w:r>
    </w:p>
    <w:p w14:paraId="006CF421">
      <w:pPr>
        <w:spacing w:line="360" w:lineRule="auto"/>
        <w:ind w:left="200" w:hanging="200" w:hangingChars="1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法定代表人或委托代理人                        法定代表人或委托代理</w:t>
      </w:r>
    </w:p>
    <w:p w14:paraId="002DEC5D">
      <w:pPr>
        <w:spacing w:line="360" w:lineRule="auto"/>
        <w:ind w:left="200" w:hanging="200" w:hangingChars="1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>（签字或盖章）：                              （签字或盖章）：</w:t>
      </w:r>
    </w:p>
    <w:p w14:paraId="565D01AC">
      <w:pPr>
        <w:spacing w:line="360" w:lineRule="auto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 xml:space="preserve">经办人：                                      经办人：     </w:t>
      </w:r>
    </w:p>
    <w:p w14:paraId="34DC77BC">
      <w:pPr>
        <w:spacing w:line="360" w:lineRule="auto"/>
        <w:ind w:left="4000" w:hanging="4000" w:hangingChars="2000"/>
        <w:rPr>
          <w:rFonts w:ascii="仿宋_GB2312" w:hAnsi="仿宋_GB2312" w:eastAsia="仿宋_GB2312" w:cs="仿宋_GB2312"/>
          <w:sz w:val="20"/>
          <w:szCs w:val="20"/>
          <w:highlight w:val="none"/>
        </w:rPr>
      </w:pPr>
    </w:p>
    <w:p w14:paraId="680A52BE">
      <w:pPr>
        <w:spacing w:line="360" w:lineRule="auto"/>
        <w:ind w:left="4200" w:leftChars="2000" w:firstLine="800" w:firstLineChars="400"/>
        <w:rPr>
          <w:rFonts w:ascii="仿宋_GB2312" w:hAnsi="仿宋_GB2312" w:eastAsia="仿宋_GB2312" w:cs="仿宋_GB2312"/>
          <w:sz w:val="20"/>
          <w:szCs w:val="20"/>
          <w:highlight w:val="none"/>
        </w:rPr>
      </w:pPr>
      <w:r>
        <w:rPr>
          <w:rFonts w:hint="eastAsia" w:ascii="仿宋_GB2312" w:hAnsi="仿宋_GB2312" w:eastAsia="仿宋_GB2312" w:cs="仿宋_GB2312"/>
          <w:sz w:val="20"/>
          <w:szCs w:val="20"/>
          <w:highlight w:val="none"/>
        </w:rPr>
        <w:t xml:space="preserve"> 合同订立时间： 年   月  日</w:t>
      </w:r>
    </w:p>
    <w:p w14:paraId="372DCF1A">
      <w:pPr>
        <w:rPr>
          <w:rFonts w:ascii="仿宋_GB2312" w:hAnsi="仿宋_GB2312" w:eastAsia="仿宋_GB2312" w:cs="仿宋_GB2312"/>
          <w:sz w:val="20"/>
          <w:szCs w:val="20"/>
          <w:highlight w:val="none"/>
        </w:rPr>
      </w:pPr>
    </w:p>
    <w:p w14:paraId="403B2425">
      <w:pPr>
        <w:pStyle w:val="2"/>
        <w:rPr>
          <w:rFonts w:ascii="仿宋_GB2312" w:hAnsi="仿宋_GB2312" w:eastAsia="仿宋_GB2312" w:cs="仿宋_GB2312"/>
          <w:sz w:val="20"/>
          <w:highlight w:val="none"/>
        </w:rPr>
      </w:pPr>
    </w:p>
    <w:p w14:paraId="22A65B6E"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A790B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978BDC"/>
    <w:multiLevelType w:val="multilevel"/>
    <w:tmpl w:val="04978BDC"/>
    <w:lvl w:ilvl="0" w:tentative="0">
      <w:start w:val="1"/>
      <w:numFmt w:val="japaneseCounting"/>
      <w:suff w:val="space"/>
      <w:lvlText w:val="第%1条"/>
      <w:lvlJc w:val="left"/>
      <w:pPr>
        <w:ind w:left="0" w:firstLine="0"/>
      </w:pPr>
      <w:rPr>
        <w:rFonts w:hint="eastAsia" w:eastAsia="黑体" w:cs="Times New Roman"/>
        <w:b/>
        <w:lang w:val="en-US"/>
      </w:rPr>
    </w:lvl>
    <w:lvl w:ilvl="1" w:tentative="0">
      <w:start w:val="1"/>
      <w:numFmt w:val="decimal"/>
      <w:suff w:val="nothing"/>
      <w:lvlText w:val="%2、"/>
      <w:lvlJc w:val="left"/>
      <w:pPr>
        <w:ind w:left="0" w:firstLine="0"/>
      </w:pPr>
      <w:rPr>
        <w:rFonts w:hint="eastAsia" w:ascii="Times New Roman" w:hAnsi="Times New Roman" w:eastAsia="宋体" w:cs="Times New Roman"/>
        <w:b w:val="0"/>
        <w:color w:val="auto"/>
      </w:rPr>
    </w:lvl>
    <w:lvl w:ilvl="2" w:tentative="0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  <w:rPr>
        <w:rFonts w:hint="eastAsia"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  <w:rPr>
        <w:rFonts w:hint="eastAsia"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  <w:rPr>
        <w:rFonts w:hint="eastAsia"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  <w:rPr>
        <w:rFonts w:hint="eastAsia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  <w:rPr>
        <w:rFonts w:hint="eastAsia"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  <w:rPr>
        <w:rFonts w:hint="eastAsia"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  <w:rPr>
        <w:rFonts w:hint="eastAsia" w:cs="Times New Roman"/>
      </w:rPr>
    </w:lvl>
  </w:abstractNum>
  <w:abstractNum w:abstractNumId="1">
    <w:nsid w:val="50D9234A"/>
    <w:multiLevelType w:val="singleLevel"/>
    <w:tmpl w:val="50D9234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6A2EFF"/>
    <w:rsid w:val="32A63707"/>
    <w:rsid w:val="532E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31"/>
    <w:basedOn w:val="5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2264</Words>
  <Characters>2411</Characters>
  <Lines>0</Lines>
  <Paragraphs>0</Paragraphs>
  <TotalTime>1</TotalTime>
  <ScaleCrop>false</ScaleCrop>
  <LinksUpToDate>false</LinksUpToDate>
  <CharactersWithSpaces>2650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2025-08-12T01:28:00Z</dcterms:created>
  <dc:creator>Administrator</dc:creator>
  <cp:lastModifiedBy>高蕊玲</cp:lastModifiedBy>
  <dcterms:modified xsi:type="dcterms:W3CDTF">2025-08-12T08:12:29Z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eyJoZGlkIjoiOWNkODk0Yzk4YThhZTUxYjE4YjI3ZGQ1ZWZmMWIzMGUiLCJ1c2VySWQiOiIxNjY0MTM3NDI2In0=</vt:lpwstr>
  </property>
  <property fmtid="{D5CDD505-2E9C-101B-9397-08002B2CF9AE}" pid="4" name="ICV">
    <vt:lpwstr>E334D33B05BD4845B17601D590347071_12</vt:lpwstr>
  </property>
</Properties>
</file>