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507C47">
      <w:pPr>
        <w:autoSpaceDE w:val="0"/>
        <w:autoSpaceDN w:val="0"/>
        <w:adjustRightInd w:val="0"/>
        <w:snapToGrid w:val="0"/>
        <w:spacing w:line="312" w:lineRule="auto"/>
        <w:jc w:val="center"/>
        <w:rPr>
          <w:rFonts w:eastAsia="黑体"/>
          <w:b/>
          <w:bCs/>
          <w:sz w:val="32"/>
          <w:szCs w:val="32"/>
          <w:lang w:val="zh-CN"/>
        </w:rPr>
      </w:pPr>
      <w:r>
        <w:rPr>
          <w:rFonts w:hint="eastAsia" w:eastAsia="黑体"/>
          <w:b/>
          <w:bCs/>
          <w:sz w:val="32"/>
          <w:szCs w:val="32"/>
          <w:lang w:val="zh-CN"/>
        </w:rPr>
        <w:t>资格证明文件</w:t>
      </w:r>
    </w:p>
    <w:p w14:paraId="0D5186E5">
      <w:pPr>
        <w:spacing w:line="600" w:lineRule="exact"/>
        <w:ind w:firstLine="560" w:firstLineChars="200"/>
        <w:rPr>
          <w:rFonts w:ascii="仿宋_GB2312" w:hAnsi="宋体" w:eastAsia="仿宋_GB2312"/>
          <w:sz w:val="28"/>
          <w:szCs w:val="28"/>
        </w:rPr>
      </w:pPr>
      <w:r>
        <w:rPr>
          <w:rFonts w:hint="eastAsia" w:ascii="仿宋_GB2312" w:hAnsi="宋体" w:eastAsia="仿宋_GB2312"/>
          <w:sz w:val="28"/>
          <w:szCs w:val="28"/>
        </w:rPr>
        <w:t>1、基本资格条件：符合《中华人民共和国政府采购法》第二十二条的规定；</w:t>
      </w:r>
    </w:p>
    <w:p w14:paraId="19BEAA77">
      <w:pPr>
        <w:spacing w:line="600" w:lineRule="exact"/>
        <w:ind w:firstLine="560" w:firstLineChars="200"/>
        <w:rPr>
          <w:rFonts w:ascii="仿宋_GB2312" w:hAnsi="宋体" w:eastAsia="仿宋_GB2312"/>
          <w:sz w:val="28"/>
          <w:szCs w:val="28"/>
        </w:rPr>
      </w:pPr>
      <w:r>
        <w:rPr>
          <w:rFonts w:hint="eastAsia" w:ascii="仿宋_GB2312" w:hAnsi="宋体" w:eastAsia="仿宋_GB2312"/>
          <w:sz w:val="28"/>
          <w:szCs w:val="28"/>
        </w:rPr>
        <w:t>1-1、供应商合法注册的法人或其他组织的营业执照等证明文件，自然人的身份证明；</w:t>
      </w:r>
    </w:p>
    <w:p w14:paraId="564D1506">
      <w:pPr>
        <w:spacing w:line="600" w:lineRule="exact"/>
        <w:ind w:firstLine="560" w:firstLineChars="200"/>
        <w:rPr>
          <w:rFonts w:ascii="仿宋_GB2312" w:hAnsi="宋体" w:eastAsia="仿宋_GB2312"/>
          <w:sz w:val="28"/>
          <w:szCs w:val="28"/>
        </w:rPr>
      </w:pPr>
      <w:r>
        <w:rPr>
          <w:rFonts w:hint="eastAsia" w:ascii="仿宋_GB2312" w:hAnsi="宋体" w:eastAsia="仿宋_GB2312"/>
          <w:sz w:val="28"/>
          <w:szCs w:val="28"/>
        </w:rPr>
        <w:t>1-2、具有良好的商业信誉和健全的财务会计制度（提供具有经审计资质单位出具的2024年度的财务审计报告（审计报告“二维码”赋码查验功能）</w:t>
      </w:r>
      <w:r>
        <w:rPr>
          <w:rFonts w:hint="eastAsia" w:ascii="仿宋_GB2312" w:hAnsi="宋体" w:eastAsia="仿宋_GB2312"/>
          <w:sz w:val="28"/>
          <w:szCs w:val="28"/>
          <w:lang w:eastAsia="zh-CN"/>
        </w:rPr>
        <w:t>）</w:t>
      </w:r>
      <w:r>
        <w:rPr>
          <w:rFonts w:hint="eastAsia" w:ascii="仿宋_GB2312" w:hAnsi="宋体" w:eastAsia="仿宋_GB2312"/>
          <w:sz w:val="28"/>
          <w:szCs w:val="28"/>
        </w:rPr>
        <w:t>，或其开标前六个月内基本存款账户开户银行出具的资信证明。（以上两种形式的资料提供任何一种即可）；</w:t>
      </w:r>
    </w:p>
    <w:p w14:paraId="27EC721F">
      <w:pPr>
        <w:spacing w:line="600" w:lineRule="exact"/>
        <w:ind w:firstLine="560" w:firstLineChars="200"/>
        <w:rPr>
          <w:rFonts w:ascii="仿宋_GB2312" w:hAnsi="宋体" w:eastAsia="仿宋_GB2312"/>
          <w:sz w:val="28"/>
          <w:szCs w:val="28"/>
        </w:rPr>
      </w:pPr>
      <w:r>
        <w:rPr>
          <w:rFonts w:hint="eastAsia" w:ascii="仿宋_GB2312" w:hAnsi="宋体" w:eastAsia="仿宋_GB2312"/>
          <w:sz w:val="28"/>
          <w:szCs w:val="28"/>
        </w:rPr>
        <w:t>1-3、提交投标文件截止时间前六个月内至少一个月的社会保障资金缴存单据或社保机构开具的社会保险参保缴费情况证明，单据或证明上应有社保机构或代收机构的公章或业务专用章。（须赋可查询的验证编号或验证二维码且开标日期在验证有效期内）；</w:t>
      </w:r>
    </w:p>
    <w:p w14:paraId="59438F82">
      <w:pPr>
        <w:spacing w:line="600" w:lineRule="exact"/>
        <w:ind w:firstLine="560" w:firstLineChars="200"/>
        <w:rPr>
          <w:rFonts w:ascii="仿宋_GB2312" w:hAnsi="宋体" w:eastAsia="仿宋_GB2312"/>
          <w:sz w:val="28"/>
          <w:szCs w:val="28"/>
        </w:rPr>
      </w:pPr>
      <w:r>
        <w:rPr>
          <w:rFonts w:hint="eastAsia" w:ascii="仿宋_GB2312" w:hAnsi="宋体" w:eastAsia="仿宋_GB2312"/>
          <w:sz w:val="28"/>
          <w:szCs w:val="28"/>
        </w:rPr>
        <w:t>1-4、提交投标文件截止时间前六个月内至少一个月的纳税证明或完税证明（增值税、营业税、企业所得税至少提供一种），纳税证明或完税证明上应有代收机构或税务机关的公章或业务专用章，依法免税的投标人，应提供相应证明文件；</w:t>
      </w:r>
    </w:p>
    <w:p w14:paraId="2D786058">
      <w:pPr>
        <w:spacing w:line="6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1-5、提供参与本次政府采购活动前3年内在经营活动中没有重大违法记录的书面声明；</w:t>
      </w:r>
    </w:p>
    <w:p w14:paraId="6958F425">
      <w:pPr>
        <w:spacing w:line="600" w:lineRule="exact"/>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 xml:space="preserve">1-6 </w:t>
      </w:r>
      <w:r>
        <w:rPr>
          <w:rFonts w:hint="eastAsia" w:ascii="仿宋_GB2312" w:hAnsi="宋体" w:eastAsia="仿宋_GB2312"/>
          <w:sz w:val="28"/>
          <w:szCs w:val="28"/>
        </w:rPr>
        <w:t>供应商提供具有履行本合同所必需的设备和专业技术能力的承诺函</w:t>
      </w:r>
      <w:r>
        <w:rPr>
          <w:rFonts w:hint="eastAsia" w:ascii="仿宋_GB2312" w:hAnsi="宋体" w:eastAsia="仿宋_GB2312"/>
          <w:sz w:val="28"/>
          <w:szCs w:val="28"/>
          <w:lang w:eastAsia="zh-CN"/>
        </w:rPr>
        <w:t>。</w:t>
      </w:r>
    </w:p>
    <w:p w14:paraId="246AB7A5">
      <w:pPr>
        <w:rPr>
          <w:rFonts w:hint="eastAsia" w:ascii="仿宋_GB2312" w:hAnsi="宋体" w:eastAsia="仿宋_GB2312"/>
          <w:sz w:val="28"/>
          <w:szCs w:val="28"/>
        </w:rPr>
      </w:pPr>
      <w:r>
        <w:rPr>
          <w:rFonts w:hint="eastAsia" w:ascii="仿宋_GB2312" w:hAnsi="宋体" w:eastAsia="仿宋_GB2312"/>
          <w:sz w:val="28"/>
          <w:szCs w:val="28"/>
        </w:rPr>
        <w:br w:type="page"/>
      </w:r>
    </w:p>
    <w:p w14:paraId="481DBA36">
      <w:pPr>
        <w:spacing w:line="600" w:lineRule="exact"/>
        <w:ind w:firstLine="560" w:firstLineChars="200"/>
        <w:rPr>
          <w:rFonts w:ascii="仿宋_GB2312" w:hAnsi="宋体" w:eastAsia="仿宋_GB2312"/>
          <w:sz w:val="28"/>
          <w:szCs w:val="28"/>
        </w:rPr>
      </w:pPr>
      <w:bookmarkStart w:id="5" w:name="_GoBack"/>
      <w:bookmarkEnd w:id="5"/>
      <w:r>
        <w:rPr>
          <w:rFonts w:hint="eastAsia" w:ascii="仿宋_GB2312" w:hAnsi="宋体" w:eastAsia="仿宋_GB2312"/>
          <w:sz w:val="28"/>
          <w:szCs w:val="28"/>
        </w:rPr>
        <w:t>2、特定资格条件：</w:t>
      </w:r>
    </w:p>
    <w:p w14:paraId="0FD89753">
      <w:pPr>
        <w:autoSpaceDE w:val="0"/>
        <w:autoSpaceDN w:val="0"/>
        <w:adjustRightInd w:val="0"/>
        <w:spacing w:line="360" w:lineRule="auto"/>
        <w:ind w:firstLine="570"/>
        <w:rPr>
          <w:rFonts w:ascii="仿宋_GB2312" w:hAnsi="仿宋" w:eastAsia="仿宋_GB2312"/>
          <w:sz w:val="28"/>
          <w:szCs w:val="28"/>
          <w:lang w:val="zh-CN"/>
        </w:rPr>
      </w:pPr>
      <w:r>
        <w:rPr>
          <w:rFonts w:hint="eastAsia" w:ascii="仿宋_GB2312" w:hAnsi="仿宋" w:eastAsia="仿宋_GB2312"/>
          <w:sz w:val="28"/>
          <w:szCs w:val="28"/>
          <w:lang w:val="zh-CN" w:eastAsia="zh-CN"/>
        </w:rPr>
        <w:t>法定代表人（或负责人）身份证明/法定代表人（或负责人）授权委托书：法定代表人（或负责人）直接参加投标的，须提供法定代表人（或负责人）身份证明及其身份证电子件；法定代表人（或负责人）授权他人参加投标的，须提供法定代表人（或负责人）授权委托书（附法定代表人（或负责人）、被授权人身份证电子件），授权代表本单位证明（养老保险缴纳证明（须赋可查询的验证编号或验证二维码且开标日期在验证有效期内）或劳动合同）。</w:t>
      </w:r>
    </w:p>
    <w:p w14:paraId="5CE0EDCA">
      <w:pPr>
        <w:rPr>
          <w:rFonts w:ascii="黑体" w:hAnsi="黑体" w:eastAsia="黑体"/>
          <w:b/>
          <w:bCs/>
          <w:sz w:val="32"/>
          <w:szCs w:val="32"/>
          <w:lang w:val="zh-CN"/>
        </w:rPr>
      </w:pPr>
      <w:r>
        <w:rPr>
          <w:rFonts w:ascii="黑体" w:hAnsi="黑体" w:eastAsia="黑体"/>
          <w:b/>
          <w:bCs/>
          <w:sz w:val="32"/>
          <w:szCs w:val="32"/>
          <w:lang w:val="zh-CN"/>
        </w:rPr>
        <w:br w:type="page"/>
      </w:r>
    </w:p>
    <w:p w14:paraId="03AD32BF">
      <w:pPr>
        <w:ind w:firstLine="2249" w:firstLineChars="700"/>
        <w:rPr>
          <w:rFonts w:ascii="黑体" w:hAnsi="黑体" w:eastAsia="黑体"/>
          <w:b/>
          <w:bCs/>
          <w:sz w:val="32"/>
          <w:szCs w:val="32"/>
        </w:rPr>
      </w:pPr>
      <w:r>
        <w:rPr>
          <w:rFonts w:ascii="黑体" w:hAnsi="黑体" w:eastAsia="黑体"/>
          <w:b/>
          <w:bCs/>
          <w:sz w:val="32"/>
          <w:szCs w:val="32"/>
          <w:lang w:val="zh-CN"/>
        </w:rPr>
        <w:t>法定代表人</w:t>
      </w:r>
      <w:r>
        <w:rPr>
          <w:rFonts w:hint="eastAsia" w:ascii="黑体" w:hAnsi="黑体" w:eastAsia="黑体"/>
          <w:b/>
          <w:bCs/>
          <w:sz w:val="32"/>
          <w:szCs w:val="32"/>
          <w:lang w:val="zh-CN"/>
        </w:rPr>
        <w:t>（或负责人）</w:t>
      </w:r>
      <w:r>
        <w:rPr>
          <w:rFonts w:ascii="黑体" w:hAnsi="黑体" w:eastAsia="黑体"/>
          <w:b/>
          <w:bCs/>
          <w:sz w:val="32"/>
          <w:szCs w:val="32"/>
          <w:lang w:val="zh-CN"/>
        </w:rPr>
        <w:t>授权书</w:t>
      </w:r>
    </w:p>
    <w:p w14:paraId="0F9B783F">
      <w:pPr>
        <w:autoSpaceDE w:val="0"/>
        <w:autoSpaceDN w:val="0"/>
        <w:adjustRightInd w:val="0"/>
        <w:spacing w:line="348" w:lineRule="auto"/>
        <w:ind w:firstLine="400"/>
        <w:rPr>
          <w:rFonts w:eastAsia="黑体"/>
          <w:b/>
          <w:bCs/>
          <w:sz w:val="20"/>
        </w:rPr>
      </w:pPr>
    </w:p>
    <w:p w14:paraId="754D18E6">
      <w:pPr>
        <w:autoSpaceDE w:val="0"/>
        <w:autoSpaceDN w:val="0"/>
        <w:adjustRightInd w:val="0"/>
        <w:spacing w:line="348" w:lineRule="auto"/>
        <w:rPr>
          <w:rFonts w:ascii="仿宋_GB2312" w:hAnsi="仿宋" w:eastAsia="仿宋_GB2312"/>
          <w:sz w:val="28"/>
          <w:szCs w:val="28"/>
        </w:rPr>
      </w:pPr>
      <w:r>
        <w:rPr>
          <w:rFonts w:hint="eastAsia" w:ascii="仿宋_GB2312" w:hAnsi="仿宋" w:eastAsia="仿宋_GB2312"/>
          <w:sz w:val="28"/>
          <w:szCs w:val="28"/>
          <w:lang w:val="zh-CN"/>
        </w:rPr>
        <w:t>陕西昇杰项目管理有限公司：</w:t>
      </w:r>
    </w:p>
    <w:p w14:paraId="652AE1F3">
      <w:pPr>
        <w:autoSpaceDE w:val="0"/>
        <w:autoSpaceDN w:val="0"/>
        <w:adjustRightInd w:val="0"/>
        <w:spacing w:line="348" w:lineRule="auto"/>
        <w:ind w:firstLine="640"/>
        <w:rPr>
          <w:rFonts w:ascii="仿宋_GB2312" w:hAnsi="仿宋" w:eastAsia="仿宋_GB2312"/>
          <w:sz w:val="28"/>
          <w:szCs w:val="28"/>
        </w:rPr>
      </w:pPr>
      <w:r>
        <w:rPr>
          <w:rFonts w:hint="eastAsia" w:ascii="仿宋_GB2312" w:hAnsi="仿宋" w:eastAsia="仿宋_GB2312"/>
          <w:sz w:val="28"/>
          <w:szCs w:val="28"/>
          <w:lang w:val="zh-CN"/>
        </w:rPr>
        <w:t>注册于</w:t>
      </w:r>
      <w:r>
        <w:rPr>
          <w:rFonts w:hint="eastAsia" w:ascii="仿宋_GB2312" w:hAnsi="仿宋" w:eastAsia="仿宋_GB2312"/>
          <w:sz w:val="28"/>
          <w:szCs w:val="28"/>
          <w:u w:val="single"/>
          <w:lang w:val="zh-CN"/>
        </w:rPr>
        <w:t>（工商行政管理局名称）</w:t>
      </w:r>
      <w:r>
        <w:rPr>
          <w:rFonts w:hint="eastAsia" w:ascii="仿宋_GB2312" w:hAnsi="仿宋" w:eastAsia="仿宋_GB2312"/>
          <w:sz w:val="28"/>
          <w:szCs w:val="28"/>
          <w:lang w:val="zh-CN"/>
        </w:rPr>
        <w:t>之</w:t>
      </w:r>
      <w:r>
        <w:rPr>
          <w:rFonts w:hint="eastAsia" w:ascii="仿宋_GB2312" w:hAnsi="仿宋" w:eastAsia="仿宋_GB2312"/>
          <w:sz w:val="28"/>
          <w:szCs w:val="28"/>
          <w:u w:val="single"/>
          <w:lang w:val="zh-CN"/>
        </w:rPr>
        <w:t>（供应商全称）</w:t>
      </w:r>
      <w:r>
        <w:rPr>
          <w:rFonts w:hint="eastAsia" w:ascii="仿宋_GB2312" w:hAnsi="仿宋" w:eastAsia="仿宋_GB2312"/>
          <w:sz w:val="28"/>
          <w:szCs w:val="28"/>
          <w:lang w:val="zh-CN"/>
        </w:rPr>
        <w:t>法定代表人</w:t>
      </w:r>
      <w:r>
        <w:rPr>
          <w:rFonts w:hint="eastAsia" w:ascii="仿宋_GB2312" w:hAnsi="仿宋" w:eastAsia="仿宋_GB2312"/>
          <w:sz w:val="28"/>
          <w:szCs w:val="28"/>
          <w:u w:val="single"/>
          <w:lang w:val="zh-CN"/>
        </w:rPr>
        <w:t>（姓名、职务）</w:t>
      </w:r>
      <w:r>
        <w:rPr>
          <w:rFonts w:hint="eastAsia" w:ascii="仿宋_GB2312" w:hAnsi="仿宋" w:eastAsia="仿宋_GB2312"/>
          <w:sz w:val="28"/>
          <w:szCs w:val="28"/>
          <w:lang w:val="zh-CN"/>
        </w:rPr>
        <w:t>授权</w:t>
      </w:r>
      <w:r>
        <w:rPr>
          <w:rFonts w:hint="eastAsia" w:ascii="仿宋_GB2312" w:hAnsi="仿宋" w:eastAsia="仿宋_GB2312"/>
          <w:sz w:val="28"/>
          <w:szCs w:val="28"/>
          <w:u w:val="single"/>
          <w:lang w:val="zh-CN"/>
        </w:rPr>
        <w:t>（被授权人姓名、职务）</w:t>
      </w:r>
      <w:r>
        <w:rPr>
          <w:rFonts w:hint="eastAsia" w:ascii="仿宋_GB2312" w:hAnsi="仿宋" w:eastAsia="仿宋_GB2312"/>
          <w:sz w:val="28"/>
          <w:szCs w:val="28"/>
          <w:lang w:val="zh-CN"/>
        </w:rPr>
        <w:t>为本公司的合法代理人，就</w:t>
      </w:r>
      <w:r>
        <w:rPr>
          <w:rFonts w:hint="eastAsia" w:ascii="仿宋_GB2312" w:hAnsi="仿宋" w:eastAsia="仿宋_GB2312"/>
          <w:sz w:val="28"/>
          <w:szCs w:val="28"/>
          <w:u w:val="single"/>
          <w:lang w:val="zh-CN"/>
        </w:rPr>
        <w:t>（项目名称）</w:t>
      </w:r>
      <w:r>
        <w:rPr>
          <w:rFonts w:hint="eastAsia" w:ascii="仿宋_GB2312" w:hAnsi="仿宋" w:eastAsia="仿宋_GB2312"/>
          <w:sz w:val="28"/>
          <w:szCs w:val="28"/>
          <w:lang w:val="zh-CN"/>
        </w:rPr>
        <w:t>的磋商及合同的执行和完成，以本公司的名义处理一切与之有关的事宜。</w:t>
      </w:r>
    </w:p>
    <w:p w14:paraId="4F1CBA15">
      <w:pPr>
        <w:autoSpaceDE w:val="0"/>
        <w:autoSpaceDN w:val="0"/>
        <w:adjustRightInd w:val="0"/>
        <w:spacing w:line="348" w:lineRule="auto"/>
        <w:ind w:firstLine="560" w:firstLineChars="200"/>
        <w:rPr>
          <w:rFonts w:ascii="仿宋_GB2312" w:hAnsi="仿宋" w:eastAsia="仿宋_GB2312"/>
          <w:sz w:val="28"/>
          <w:szCs w:val="28"/>
        </w:rPr>
      </w:pPr>
      <w:r>
        <w:rPr>
          <w:rFonts w:hint="eastAsia" w:ascii="仿宋_GB2312" w:hAnsi="仿宋" w:eastAsia="仿宋_GB2312"/>
          <w:sz w:val="28"/>
          <w:szCs w:val="28"/>
        </w:rPr>
        <w:t>本授权书有效期与磋商响应文件有效期一致。</w:t>
      </w:r>
    </w:p>
    <w:p w14:paraId="2FE0964C">
      <w:pPr>
        <w:autoSpaceDE w:val="0"/>
        <w:autoSpaceDN w:val="0"/>
        <w:adjustRightInd w:val="0"/>
        <w:spacing w:line="348" w:lineRule="auto"/>
        <w:rPr>
          <w:rFonts w:ascii="仿宋_GB2312" w:hAnsi="仿宋" w:eastAsia="仿宋_GB2312"/>
          <w:sz w:val="28"/>
          <w:szCs w:val="28"/>
          <w:u w:val="single"/>
        </w:rPr>
      </w:pPr>
      <w:r>
        <w:rPr>
          <w:rFonts w:hint="eastAsia" w:ascii="仿宋_GB2312" w:hAnsi="仿宋" w:eastAsia="仿宋_GB2312"/>
          <w:sz w:val="28"/>
          <w:szCs w:val="28"/>
          <w:lang w:val="zh-CN"/>
        </w:rPr>
        <w:t>附：被授权人姓名：</w:t>
      </w:r>
      <w:r>
        <w:rPr>
          <w:rFonts w:hint="eastAsia" w:ascii="仿宋_GB2312" w:hAnsi="仿宋" w:eastAsia="仿宋_GB2312"/>
          <w:sz w:val="28"/>
          <w:szCs w:val="28"/>
          <w:u w:val="single"/>
        </w:rPr>
        <w:t xml:space="preserve">          </w:t>
      </w:r>
      <w:r>
        <w:rPr>
          <w:rFonts w:hint="eastAsia" w:ascii="仿宋_GB2312" w:hAnsi="仿宋" w:eastAsia="仿宋_GB2312"/>
          <w:sz w:val="28"/>
          <w:szCs w:val="28"/>
          <w:lang w:val="zh-CN"/>
        </w:rPr>
        <w:t>性别：</w:t>
      </w:r>
      <w:r>
        <w:rPr>
          <w:rFonts w:hint="eastAsia" w:ascii="仿宋_GB2312" w:hAnsi="仿宋" w:eastAsia="仿宋_GB2312"/>
          <w:sz w:val="28"/>
          <w:szCs w:val="28"/>
          <w:u w:val="single"/>
        </w:rPr>
        <w:t xml:space="preserve">    </w:t>
      </w:r>
      <w:r>
        <w:rPr>
          <w:rFonts w:hint="eastAsia" w:ascii="仿宋_GB2312" w:hAnsi="仿宋" w:eastAsia="仿宋_GB2312"/>
          <w:sz w:val="28"/>
          <w:szCs w:val="28"/>
          <w:lang w:val="zh-CN"/>
        </w:rPr>
        <w:t>年龄：</w:t>
      </w:r>
      <w:r>
        <w:rPr>
          <w:rFonts w:hint="eastAsia" w:ascii="仿宋_GB2312" w:hAnsi="仿宋" w:eastAsia="仿宋_GB2312"/>
          <w:sz w:val="28"/>
          <w:szCs w:val="28"/>
          <w:u w:val="single"/>
        </w:rPr>
        <w:t xml:space="preserve">        </w:t>
      </w:r>
    </w:p>
    <w:p w14:paraId="6C7EC834">
      <w:pPr>
        <w:autoSpaceDE w:val="0"/>
        <w:autoSpaceDN w:val="0"/>
        <w:adjustRightInd w:val="0"/>
        <w:spacing w:line="348" w:lineRule="auto"/>
        <w:ind w:firstLine="630"/>
        <w:rPr>
          <w:rFonts w:ascii="仿宋_GB2312" w:hAnsi="仿宋" w:eastAsia="仿宋_GB2312"/>
          <w:sz w:val="28"/>
          <w:szCs w:val="28"/>
        </w:rPr>
      </w:pPr>
      <w:r>
        <w:rPr>
          <w:rFonts w:hint="eastAsia" w:ascii="仿宋_GB2312" w:hAnsi="仿宋" w:eastAsia="仿宋_GB2312"/>
          <w:sz w:val="28"/>
          <w:szCs w:val="28"/>
          <w:lang w:val="zh-CN"/>
        </w:rPr>
        <w:t>职</w:t>
      </w:r>
      <w:r>
        <w:rPr>
          <w:rFonts w:hint="eastAsia" w:ascii="仿宋_GB2312" w:hAnsi="仿宋" w:eastAsia="仿宋_GB2312"/>
          <w:sz w:val="28"/>
          <w:szCs w:val="28"/>
        </w:rPr>
        <w:t xml:space="preserve">    </w:t>
      </w:r>
      <w:r>
        <w:rPr>
          <w:rFonts w:hint="eastAsia" w:ascii="仿宋_GB2312" w:hAnsi="仿宋" w:eastAsia="仿宋_GB2312"/>
          <w:sz w:val="28"/>
          <w:szCs w:val="28"/>
          <w:lang w:val="zh-CN"/>
        </w:rPr>
        <w:t>务：</w:t>
      </w:r>
      <w:r>
        <w:rPr>
          <w:rFonts w:hint="eastAsia" w:ascii="仿宋_GB2312" w:hAnsi="仿宋" w:eastAsia="仿宋_GB2312"/>
          <w:sz w:val="28"/>
          <w:szCs w:val="28"/>
          <w:u w:val="single"/>
        </w:rPr>
        <w:t xml:space="preserve">             </w:t>
      </w:r>
      <w:r>
        <w:rPr>
          <w:rFonts w:hint="eastAsia" w:ascii="仿宋_GB2312" w:hAnsi="仿宋" w:eastAsia="仿宋_GB2312"/>
          <w:sz w:val="28"/>
          <w:szCs w:val="28"/>
          <w:lang w:val="zh-CN"/>
        </w:rPr>
        <w:t>身份证号码：</w:t>
      </w:r>
      <w:r>
        <w:rPr>
          <w:rFonts w:hint="eastAsia" w:ascii="仿宋_GB2312" w:hAnsi="仿宋" w:eastAsia="仿宋_GB2312"/>
          <w:sz w:val="28"/>
          <w:szCs w:val="28"/>
          <w:u w:val="single"/>
        </w:rPr>
        <w:t xml:space="preserve">             </w:t>
      </w:r>
    </w:p>
    <w:p w14:paraId="3A1A6057">
      <w:pPr>
        <w:autoSpaceDE w:val="0"/>
        <w:autoSpaceDN w:val="0"/>
        <w:adjustRightInd w:val="0"/>
        <w:spacing w:line="348" w:lineRule="auto"/>
        <w:ind w:firstLine="630"/>
        <w:rPr>
          <w:rFonts w:ascii="仿宋_GB2312" w:hAnsi="仿宋" w:eastAsia="仿宋_GB2312"/>
          <w:sz w:val="28"/>
          <w:szCs w:val="28"/>
          <w:u w:val="single"/>
        </w:rPr>
      </w:pPr>
      <w:r>
        <w:rPr>
          <w:rFonts w:hint="eastAsia" w:ascii="仿宋_GB2312" w:hAnsi="仿宋" w:eastAsia="仿宋_GB2312"/>
          <w:sz w:val="28"/>
          <w:szCs w:val="28"/>
          <w:lang w:val="zh-CN"/>
        </w:rPr>
        <w:t>通讯地址：</w:t>
      </w:r>
      <w:r>
        <w:rPr>
          <w:rFonts w:hint="eastAsia" w:ascii="仿宋_GB2312" w:hAnsi="仿宋" w:eastAsia="仿宋_GB2312"/>
          <w:sz w:val="28"/>
          <w:szCs w:val="28"/>
          <w:u w:val="single"/>
        </w:rPr>
        <w:t xml:space="preserve">                                      </w:t>
      </w:r>
    </w:p>
    <w:p w14:paraId="74842EA4">
      <w:pPr>
        <w:autoSpaceDE w:val="0"/>
        <w:autoSpaceDN w:val="0"/>
        <w:adjustRightInd w:val="0"/>
        <w:spacing w:line="348" w:lineRule="auto"/>
        <w:ind w:firstLine="630"/>
        <w:rPr>
          <w:rFonts w:ascii="仿宋_GB2312" w:hAnsi="仿宋" w:eastAsia="仿宋_GB2312"/>
          <w:sz w:val="28"/>
          <w:szCs w:val="28"/>
          <w:u w:val="single"/>
        </w:rPr>
      </w:pPr>
      <w:r>
        <w:rPr>
          <w:rFonts w:hint="eastAsia" w:ascii="仿宋_GB2312" w:hAnsi="仿宋" w:eastAsia="仿宋_GB2312"/>
          <w:sz w:val="28"/>
          <w:szCs w:val="28"/>
          <w:lang w:val="zh-CN"/>
        </w:rPr>
        <w:t>邮政编码：</w:t>
      </w:r>
      <w:r>
        <w:rPr>
          <w:rFonts w:hint="eastAsia" w:ascii="仿宋_GB2312" w:hAnsi="仿宋" w:eastAsia="仿宋_GB2312"/>
          <w:sz w:val="28"/>
          <w:szCs w:val="28"/>
          <w:u w:val="single"/>
        </w:rPr>
        <w:t xml:space="preserve">                                      </w:t>
      </w:r>
    </w:p>
    <w:p w14:paraId="6EAE3DBB">
      <w:pPr>
        <w:autoSpaceDE w:val="0"/>
        <w:autoSpaceDN w:val="0"/>
        <w:adjustRightInd w:val="0"/>
        <w:spacing w:line="348" w:lineRule="auto"/>
        <w:ind w:firstLine="630"/>
        <w:rPr>
          <w:rFonts w:ascii="仿宋_GB2312" w:hAnsi="仿宋" w:eastAsia="仿宋_GB2312"/>
          <w:sz w:val="28"/>
          <w:szCs w:val="28"/>
          <w:u w:val="single"/>
        </w:rPr>
      </w:pPr>
      <w:r>
        <w:rPr>
          <w:rFonts w:hint="eastAsia" w:ascii="仿宋_GB2312" w:hAnsi="仿宋" w:eastAsia="仿宋_GB2312"/>
          <w:sz w:val="28"/>
          <w:szCs w:val="28"/>
          <w:lang w:val="zh-CN"/>
        </w:rPr>
        <w:t>电</w:t>
      </w:r>
      <w:r>
        <w:rPr>
          <w:rFonts w:hint="eastAsia" w:ascii="仿宋_GB2312" w:hAnsi="仿宋" w:eastAsia="仿宋_GB2312"/>
          <w:sz w:val="28"/>
          <w:szCs w:val="28"/>
        </w:rPr>
        <w:t xml:space="preserve">    </w:t>
      </w:r>
      <w:r>
        <w:rPr>
          <w:rFonts w:hint="eastAsia" w:ascii="仿宋_GB2312" w:hAnsi="仿宋" w:eastAsia="仿宋_GB2312"/>
          <w:sz w:val="28"/>
          <w:szCs w:val="28"/>
          <w:lang w:val="zh-CN"/>
        </w:rPr>
        <w:t>话：</w:t>
      </w:r>
      <w:r>
        <w:rPr>
          <w:rFonts w:hint="eastAsia" w:ascii="仿宋_GB2312" w:hAnsi="仿宋" w:eastAsia="仿宋_GB2312"/>
          <w:sz w:val="28"/>
          <w:szCs w:val="28"/>
          <w:u w:val="single"/>
        </w:rPr>
        <w:t xml:space="preserve">                     </w:t>
      </w:r>
      <w:r>
        <w:rPr>
          <w:rFonts w:hint="eastAsia" w:ascii="仿宋_GB2312" w:hAnsi="仿宋" w:eastAsia="仿宋_GB2312"/>
          <w:sz w:val="28"/>
          <w:szCs w:val="28"/>
          <w:lang w:val="zh-CN"/>
        </w:rPr>
        <w:t>传真：</w:t>
      </w:r>
      <w:r>
        <w:rPr>
          <w:rFonts w:hint="eastAsia" w:ascii="仿宋_GB2312" w:hAnsi="仿宋" w:eastAsia="仿宋_GB2312"/>
          <w:sz w:val="28"/>
          <w:szCs w:val="28"/>
          <w:u w:val="single"/>
        </w:rPr>
        <w:t xml:space="preserve">           </w:t>
      </w:r>
    </w:p>
    <w:p w14:paraId="617AF613">
      <w:pPr>
        <w:autoSpaceDE w:val="0"/>
        <w:autoSpaceDN w:val="0"/>
        <w:adjustRightInd w:val="0"/>
        <w:spacing w:line="348" w:lineRule="auto"/>
        <w:ind w:firstLine="560" w:firstLineChars="200"/>
        <w:rPr>
          <w:rFonts w:ascii="仿宋_GB2312" w:hAnsi="仿宋" w:eastAsia="仿宋_GB2312"/>
          <w:sz w:val="28"/>
          <w:szCs w:val="28"/>
        </w:rPr>
      </w:pPr>
    </w:p>
    <w:p w14:paraId="438B5F73">
      <w:pPr>
        <w:autoSpaceDE w:val="0"/>
        <w:autoSpaceDN w:val="0"/>
        <w:adjustRightInd w:val="0"/>
        <w:spacing w:line="348" w:lineRule="auto"/>
        <w:ind w:firstLine="560" w:firstLineChars="200"/>
        <w:rPr>
          <w:rFonts w:ascii="仿宋_GB2312" w:hAnsi="仿宋" w:eastAsia="仿宋_GB2312"/>
          <w:sz w:val="28"/>
          <w:szCs w:val="28"/>
        </w:rPr>
      </w:pPr>
    </w:p>
    <w:p w14:paraId="6F9D9CA9">
      <w:pPr>
        <w:autoSpaceDE w:val="0"/>
        <w:autoSpaceDN w:val="0"/>
        <w:adjustRightInd w:val="0"/>
        <w:spacing w:line="348" w:lineRule="auto"/>
        <w:ind w:firstLine="560" w:firstLineChars="200"/>
        <w:rPr>
          <w:rFonts w:ascii="仿宋_GB2312" w:hAnsi="仿宋" w:eastAsia="仿宋_GB2312"/>
          <w:sz w:val="28"/>
          <w:szCs w:val="28"/>
        </w:rPr>
      </w:pPr>
      <w:r>
        <w:rPr>
          <w:rFonts w:hint="eastAsia" w:ascii="仿宋_GB2312" w:hAnsi="仿宋" w:eastAsia="仿宋_GB2312"/>
          <w:sz w:val="28"/>
          <w:szCs w:val="28"/>
          <w:lang w:val="zh-CN"/>
        </w:rPr>
        <w:t>法定代表人</w:t>
      </w:r>
      <w:r>
        <w:rPr>
          <w:rFonts w:hint="eastAsia" w:ascii="仿宋_GB2312" w:hAnsi="仿宋" w:eastAsia="仿宋_GB2312"/>
          <w:kern w:val="0"/>
          <w:sz w:val="28"/>
          <w:szCs w:val="28"/>
        </w:rPr>
        <w:t>（或负责人）</w:t>
      </w:r>
      <w:r>
        <w:rPr>
          <w:rFonts w:hint="eastAsia" w:ascii="仿宋_GB2312" w:hAnsi="仿宋" w:eastAsia="仿宋_GB2312"/>
          <w:sz w:val="28"/>
          <w:szCs w:val="28"/>
        </w:rPr>
        <w:t>及</w:t>
      </w:r>
      <w:r>
        <w:rPr>
          <w:rFonts w:hint="eastAsia" w:ascii="仿宋_GB2312" w:hAnsi="仿宋" w:eastAsia="仿宋_GB2312"/>
          <w:sz w:val="28"/>
          <w:szCs w:val="28"/>
          <w:lang w:val="zh-CN"/>
        </w:rPr>
        <w:t>授权代表身份证复印件</w:t>
      </w:r>
    </w:p>
    <w:tbl>
      <w:tblPr>
        <w:tblStyle w:val="6"/>
        <w:tblW w:w="0" w:type="auto"/>
        <w:tblInd w:w="679" w:type="dxa"/>
        <w:tblLayout w:type="fixed"/>
        <w:tblCellMar>
          <w:top w:w="0" w:type="dxa"/>
          <w:left w:w="108" w:type="dxa"/>
          <w:bottom w:w="0" w:type="dxa"/>
          <w:right w:w="108" w:type="dxa"/>
        </w:tblCellMar>
      </w:tblPr>
      <w:tblGrid>
        <w:gridCol w:w="4049"/>
        <w:gridCol w:w="3885"/>
      </w:tblGrid>
      <w:tr w14:paraId="2F1A9AD0">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298F12C0">
            <w:pPr>
              <w:autoSpaceDE w:val="0"/>
              <w:autoSpaceDN w:val="0"/>
              <w:adjustRightInd w:val="0"/>
              <w:spacing w:line="348" w:lineRule="auto"/>
              <w:jc w:val="center"/>
              <w:rPr>
                <w:rFonts w:ascii="仿宋_GB2312" w:hAnsi="仿宋" w:eastAsia="仿宋_GB2312"/>
                <w:kern w:val="0"/>
                <w:sz w:val="28"/>
                <w:szCs w:val="28"/>
              </w:rPr>
            </w:pPr>
            <w:r>
              <w:rPr>
                <w:rFonts w:hint="eastAsia" w:ascii="仿宋_GB2312" w:hAnsi="仿宋" w:eastAsia="仿宋_GB2312"/>
                <w:sz w:val="28"/>
                <w:szCs w:val="28"/>
                <w:lang w:val="zh-CN"/>
              </w:rPr>
              <w:t>法定代表人</w:t>
            </w:r>
            <w:r>
              <w:rPr>
                <w:rFonts w:hint="eastAsia" w:ascii="仿宋_GB2312" w:hAnsi="仿宋" w:eastAsia="仿宋_GB2312"/>
                <w:kern w:val="0"/>
                <w:sz w:val="28"/>
                <w:szCs w:val="28"/>
              </w:rPr>
              <w:t>（或负责人）</w:t>
            </w:r>
          </w:p>
          <w:p w14:paraId="5F6C04CD">
            <w:pPr>
              <w:autoSpaceDE w:val="0"/>
              <w:autoSpaceDN w:val="0"/>
              <w:adjustRightInd w:val="0"/>
              <w:spacing w:line="348" w:lineRule="auto"/>
              <w:jc w:val="center"/>
              <w:rPr>
                <w:rFonts w:ascii="仿宋_GB2312" w:hAnsi="仿宋" w:eastAsia="仿宋_GB2312"/>
                <w:sz w:val="28"/>
                <w:szCs w:val="28"/>
                <w:lang w:val="zh-CN"/>
              </w:rPr>
            </w:pPr>
            <w:r>
              <w:rPr>
                <w:rFonts w:hint="eastAsia" w:ascii="仿宋_GB2312" w:hAnsi="仿宋" w:eastAsia="仿宋_GB2312"/>
                <w:sz w:val="28"/>
                <w:szCs w:val="28"/>
                <w:lang w:val="zh-CN"/>
              </w:rPr>
              <w:t>身份证复印件</w:t>
            </w:r>
          </w:p>
          <w:p w14:paraId="34D2F939">
            <w:pPr>
              <w:autoSpaceDE w:val="0"/>
              <w:autoSpaceDN w:val="0"/>
              <w:adjustRightInd w:val="0"/>
              <w:spacing w:line="348" w:lineRule="auto"/>
              <w:jc w:val="center"/>
              <w:rPr>
                <w:rFonts w:ascii="仿宋_GB2312" w:hAnsi="仿宋" w:eastAsia="仿宋_GB2312"/>
                <w:sz w:val="28"/>
                <w:szCs w:val="28"/>
                <w:lang w:val="zh-CN"/>
              </w:rPr>
            </w:pPr>
            <w:r>
              <w:rPr>
                <w:rFonts w:hint="eastAsia" w:ascii="仿宋_GB2312" w:hAnsi="仿宋" w:eastAsia="仿宋_GB2312"/>
                <w:sz w:val="28"/>
                <w:szCs w:val="28"/>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6F48761D">
            <w:pPr>
              <w:autoSpaceDE w:val="0"/>
              <w:autoSpaceDN w:val="0"/>
              <w:adjustRightInd w:val="0"/>
              <w:spacing w:line="348" w:lineRule="auto"/>
              <w:jc w:val="center"/>
              <w:rPr>
                <w:rFonts w:ascii="仿宋_GB2312" w:hAnsi="仿宋" w:eastAsia="仿宋_GB2312"/>
                <w:sz w:val="28"/>
                <w:szCs w:val="28"/>
                <w:lang w:val="zh-CN"/>
              </w:rPr>
            </w:pPr>
            <w:r>
              <w:rPr>
                <w:rFonts w:hint="eastAsia" w:ascii="仿宋_GB2312" w:hAnsi="仿宋" w:eastAsia="仿宋_GB2312"/>
                <w:sz w:val="28"/>
                <w:szCs w:val="28"/>
                <w:lang w:val="zh-CN"/>
              </w:rPr>
              <w:t>授权代表身份证复印件</w:t>
            </w:r>
          </w:p>
          <w:p w14:paraId="0F789680">
            <w:pPr>
              <w:autoSpaceDE w:val="0"/>
              <w:autoSpaceDN w:val="0"/>
              <w:adjustRightInd w:val="0"/>
              <w:spacing w:line="348" w:lineRule="auto"/>
              <w:jc w:val="center"/>
              <w:rPr>
                <w:rFonts w:ascii="仿宋_GB2312" w:hAnsi="仿宋" w:eastAsia="仿宋_GB2312"/>
                <w:sz w:val="28"/>
                <w:szCs w:val="28"/>
                <w:lang w:val="zh-CN"/>
              </w:rPr>
            </w:pPr>
            <w:r>
              <w:rPr>
                <w:rFonts w:hint="eastAsia" w:ascii="仿宋_GB2312" w:hAnsi="仿宋" w:eastAsia="仿宋_GB2312"/>
                <w:sz w:val="28"/>
                <w:szCs w:val="28"/>
                <w:lang w:val="zh-CN"/>
              </w:rPr>
              <w:t>（正反面）</w:t>
            </w:r>
          </w:p>
        </w:tc>
      </w:tr>
    </w:tbl>
    <w:p w14:paraId="2647FFA1">
      <w:pPr>
        <w:adjustRightInd w:val="0"/>
        <w:snapToGrid w:val="0"/>
        <w:spacing w:line="360" w:lineRule="auto"/>
        <w:rPr>
          <w:rFonts w:ascii="仿宋_GB2312" w:hAnsi="仿宋" w:eastAsia="仿宋_GB2312"/>
          <w:sz w:val="28"/>
          <w:szCs w:val="28"/>
        </w:rPr>
      </w:pPr>
      <w:r>
        <w:rPr>
          <w:rFonts w:hint="eastAsia" w:ascii="仿宋_GB2312" w:hAnsi="仿宋" w:eastAsia="仿宋_GB2312"/>
          <w:sz w:val="28"/>
          <w:szCs w:val="28"/>
        </w:rPr>
        <w:t xml:space="preserve">     供应商                         法定代表人</w:t>
      </w:r>
      <w:r>
        <w:rPr>
          <w:rFonts w:hint="eastAsia" w:ascii="仿宋_GB2312" w:hAnsi="仿宋" w:eastAsia="仿宋_GB2312"/>
          <w:kern w:val="0"/>
          <w:sz w:val="28"/>
          <w:szCs w:val="28"/>
        </w:rPr>
        <w:t>（或负责人）</w:t>
      </w:r>
    </w:p>
    <w:p w14:paraId="4A639F1A">
      <w:pPr>
        <w:adjustRightInd w:val="0"/>
        <w:snapToGrid w:val="0"/>
        <w:spacing w:line="360" w:lineRule="auto"/>
        <w:rPr>
          <w:rFonts w:ascii="仿宋_GB2312" w:hAnsi="仿宋" w:eastAsia="仿宋_GB2312"/>
          <w:sz w:val="28"/>
          <w:szCs w:val="28"/>
        </w:rPr>
      </w:pPr>
      <w:r>
        <w:rPr>
          <w:rFonts w:hint="eastAsia" w:ascii="仿宋_GB2312" w:hAnsi="仿宋" w:eastAsia="仿宋_GB2312"/>
          <w:sz w:val="28"/>
          <w:szCs w:val="28"/>
        </w:rPr>
        <w:t xml:space="preserve">    （公章）：                     （签字或盖章）：</w:t>
      </w:r>
    </w:p>
    <w:p w14:paraId="40781A2F">
      <w:pPr>
        <w:autoSpaceDE w:val="0"/>
        <w:autoSpaceDN w:val="0"/>
        <w:adjustRightInd w:val="0"/>
        <w:spacing w:line="348" w:lineRule="auto"/>
        <w:jc w:val="center"/>
        <w:rPr>
          <w:rFonts w:ascii="黑体" w:hAnsi="黑体" w:eastAsia="黑体"/>
          <w:b/>
          <w:bCs/>
          <w:sz w:val="32"/>
          <w:szCs w:val="32"/>
          <w:lang w:val="zh-CN"/>
        </w:rPr>
      </w:pPr>
    </w:p>
    <w:p w14:paraId="7CD01D2A">
      <w:pPr>
        <w:autoSpaceDE w:val="0"/>
        <w:autoSpaceDN w:val="0"/>
        <w:adjustRightInd w:val="0"/>
        <w:spacing w:line="348" w:lineRule="auto"/>
        <w:jc w:val="center"/>
        <w:rPr>
          <w:rFonts w:ascii="黑体" w:hAnsi="黑体" w:eastAsia="黑体"/>
          <w:b/>
          <w:bCs/>
          <w:sz w:val="32"/>
          <w:szCs w:val="32"/>
          <w:lang w:val="zh-CN"/>
        </w:rPr>
      </w:pPr>
      <w:r>
        <w:rPr>
          <w:rFonts w:hint="eastAsia" w:ascii="黑体" w:hAnsi="黑体" w:eastAsia="黑体"/>
          <w:b/>
          <w:bCs/>
          <w:sz w:val="32"/>
          <w:szCs w:val="32"/>
          <w:lang w:val="zh-CN"/>
        </w:rPr>
        <w:t>授权代表本单位证明</w:t>
      </w:r>
    </w:p>
    <w:p w14:paraId="22D437C2">
      <w:pPr>
        <w:autoSpaceDE w:val="0"/>
        <w:autoSpaceDN w:val="0"/>
        <w:adjustRightInd w:val="0"/>
        <w:spacing w:line="348" w:lineRule="auto"/>
        <w:jc w:val="center"/>
        <w:rPr>
          <w:rFonts w:ascii="仿宋_GB2312" w:hAnsi="仿宋" w:eastAsia="仿宋_GB2312"/>
          <w:sz w:val="28"/>
          <w:szCs w:val="28"/>
          <w:lang w:val="zh-CN"/>
        </w:rPr>
      </w:pPr>
      <w:r>
        <w:rPr>
          <w:rFonts w:hint="eastAsia" w:ascii="仿宋_GB2312" w:hAnsi="仿宋" w:eastAsia="仿宋_GB2312"/>
          <w:sz w:val="28"/>
          <w:szCs w:val="28"/>
          <w:lang w:val="zh-CN"/>
        </w:rPr>
        <w:t>（</w:t>
      </w:r>
      <w:r>
        <w:rPr>
          <w:rFonts w:hint="eastAsia" w:ascii="仿宋_GB2312" w:hAnsi="仿宋" w:eastAsia="仿宋_GB2312"/>
          <w:sz w:val="28"/>
          <w:szCs w:val="28"/>
        </w:rPr>
        <w:t>养老保险缴纳证明或劳动合同</w:t>
      </w:r>
      <w:r>
        <w:rPr>
          <w:rFonts w:hint="eastAsia" w:ascii="仿宋_GB2312" w:hAnsi="仿宋" w:eastAsia="仿宋_GB2312"/>
          <w:sz w:val="28"/>
          <w:szCs w:val="28"/>
          <w:lang w:val="zh-CN"/>
        </w:rPr>
        <w:t>）</w:t>
      </w:r>
    </w:p>
    <w:p w14:paraId="180CEE9F">
      <w:pPr>
        <w:autoSpaceDE w:val="0"/>
        <w:autoSpaceDN w:val="0"/>
        <w:adjustRightInd w:val="0"/>
        <w:spacing w:line="348" w:lineRule="auto"/>
        <w:jc w:val="center"/>
        <w:rPr>
          <w:rFonts w:eastAsia="仿宋_GB2312"/>
          <w:sz w:val="32"/>
          <w:szCs w:val="32"/>
          <w:lang w:val="zh-CN"/>
        </w:rPr>
      </w:pPr>
    </w:p>
    <w:p w14:paraId="245366F1">
      <w:pPr>
        <w:autoSpaceDE w:val="0"/>
        <w:autoSpaceDN w:val="0"/>
        <w:adjustRightInd w:val="0"/>
        <w:spacing w:line="348" w:lineRule="auto"/>
        <w:rPr>
          <w:rFonts w:ascii="仿宋_GB2312" w:hAnsi="仿宋" w:eastAsia="仿宋_GB2312"/>
          <w:sz w:val="28"/>
          <w:szCs w:val="28"/>
          <w:lang w:val="zh-CN"/>
        </w:rPr>
      </w:pPr>
    </w:p>
    <w:p w14:paraId="03BDC453">
      <w:pPr>
        <w:autoSpaceDE w:val="0"/>
        <w:autoSpaceDN w:val="0"/>
        <w:adjustRightInd w:val="0"/>
        <w:spacing w:line="348" w:lineRule="auto"/>
        <w:jc w:val="left"/>
        <w:rPr>
          <w:rFonts w:eastAsia="黑体"/>
          <w:b/>
          <w:bCs/>
          <w:sz w:val="44"/>
          <w:szCs w:val="44"/>
        </w:rPr>
      </w:pPr>
    </w:p>
    <w:p w14:paraId="3827DFBF">
      <w:pPr>
        <w:autoSpaceDE w:val="0"/>
        <w:autoSpaceDN w:val="0"/>
        <w:adjustRightInd w:val="0"/>
        <w:spacing w:line="348" w:lineRule="auto"/>
        <w:jc w:val="left"/>
        <w:rPr>
          <w:rFonts w:eastAsia="黑体"/>
          <w:b/>
          <w:bCs/>
          <w:sz w:val="44"/>
          <w:szCs w:val="44"/>
        </w:rPr>
      </w:pPr>
    </w:p>
    <w:p w14:paraId="1F80E05E">
      <w:pPr>
        <w:autoSpaceDE w:val="0"/>
        <w:autoSpaceDN w:val="0"/>
        <w:adjustRightInd w:val="0"/>
        <w:spacing w:line="348" w:lineRule="auto"/>
        <w:jc w:val="left"/>
        <w:rPr>
          <w:rFonts w:eastAsia="黑体"/>
          <w:b/>
          <w:bCs/>
          <w:sz w:val="44"/>
          <w:szCs w:val="44"/>
        </w:rPr>
      </w:pPr>
    </w:p>
    <w:p w14:paraId="1EF08123">
      <w:pPr>
        <w:autoSpaceDE w:val="0"/>
        <w:autoSpaceDN w:val="0"/>
        <w:adjustRightInd w:val="0"/>
        <w:spacing w:line="348" w:lineRule="auto"/>
        <w:jc w:val="left"/>
        <w:rPr>
          <w:rFonts w:eastAsia="黑体"/>
          <w:b/>
          <w:bCs/>
          <w:sz w:val="44"/>
          <w:szCs w:val="44"/>
        </w:rPr>
      </w:pPr>
    </w:p>
    <w:p w14:paraId="6AD07B16">
      <w:pPr>
        <w:autoSpaceDE w:val="0"/>
        <w:autoSpaceDN w:val="0"/>
        <w:adjustRightInd w:val="0"/>
        <w:spacing w:line="348" w:lineRule="auto"/>
        <w:jc w:val="left"/>
        <w:rPr>
          <w:rFonts w:eastAsia="黑体"/>
          <w:b/>
          <w:bCs/>
          <w:sz w:val="44"/>
          <w:szCs w:val="44"/>
        </w:rPr>
      </w:pPr>
    </w:p>
    <w:p w14:paraId="5BA0723E">
      <w:pPr>
        <w:autoSpaceDE w:val="0"/>
        <w:autoSpaceDN w:val="0"/>
        <w:adjustRightInd w:val="0"/>
        <w:spacing w:line="348" w:lineRule="auto"/>
        <w:jc w:val="left"/>
        <w:rPr>
          <w:rFonts w:eastAsia="黑体"/>
          <w:b/>
          <w:bCs/>
          <w:sz w:val="44"/>
          <w:szCs w:val="44"/>
        </w:rPr>
      </w:pPr>
    </w:p>
    <w:p w14:paraId="46EB6CEE">
      <w:pPr>
        <w:autoSpaceDE w:val="0"/>
        <w:autoSpaceDN w:val="0"/>
        <w:adjustRightInd w:val="0"/>
        <w:spacing w:line="348" w:lineRule="auto"/>
        <w:jc w:val="left"/>
        <w:rPr>
          <w:rFonts w:eastAsia="黑体"/>
          <w:b/>
          <w:bCs/>
          <w:sz w:val="44"/>
          <w:szCs w:val="44"/>
        </w:rPr>
      </w:pPr>
    </w:p>
    <w:p w14:paraId="2DD93F44">
      <w:pPr>
        <w:autoSpaceDE w:val="0"/>
        <w:autoSpaceDN w:val="0"/>
        <w:adjustRightInd w:val="0"/>
        <w:spacing w:line="348" w:lineRule="auto"/>
        <w:jc w:val="left"/>
        <w:rPr>
          <w:rFonts w:eastAsia="黑体"/>
          <w:b/>
          <w:bCs/>
          <w:sz w:val="44"/>
          <w:szCs w:val="44"/>
        </w:rPr>
      </w:pPr>
    </w:p>
    <w:p w14:paraId="424FB377">
      <w:pPr>
        <w:autoSpaceDE w:val="0"/>
        <w:autoSpaceDN w:val="0"/>
        <w:adjustRightInd w:val="0"/>
        <w:spacing w:line="348" w:lineRule="auto"/>
        <w:jc w:val="left"/>
        <w:rPr>
          <w:rFonts w:eastAsia="黑体"/>
          <w:b/>
          <w:bCs/>
          <w:sz w:val="44"/>
          <w:szCs w:val="44"/>
        </w:rPr>
      </w:pPr>
    </w:p>
    <w:p w14:paraId="64A83A89">
      <w:pPr>
        <w:autoSpaceDE w:val="0"/>
        <w:autoSpaceDN w:val="0"/>
        <w:adjustRightInd w:val="0"/>
        <w:spacing w:line="348" w:lineRule="auto"/>
        <w:jc w:val="left"/>
        <w:rPr>
          <w:rFonts w:eastAsia="黑体"/>
          <w:b/>
          <w:bCs/>
          <w:sz w:val="44"/>
          <w:szCs w:val="44"/>
        </w:rPr>
      </w:pPr>
    </w:p>
    <w:p w14:paraId="5479036C">
      <w:pPr>
        <w:autoSpaceDE w:val="0"/>
        <w:autoSpaceDN w:val="0"/>
        <w:adjustRightInd w:val="0"/>
        <w:spacing w:line="348" w:lineRule="auto"/>
        <w:jc w:val="left"/>
        <w:rPr>
          <w:rFonts w:eastAsia="黑体"/>
          <w:b/>
          <w:bCs/>
          <w:sz w:val="44"/>
          <w:szCs w:val="44"/>
        </w:rPr>
      </w:pPr>
    </w:p>
    <w:p w14:paraId="7CFEC263">
      <w:pPr>
        <w:autoSpaceDE w:val="0"/>
        <w:autoSpaceDN w:val="0"/>
        <w:adjustRightInd w:val="0"/>
        <w:spacing w:line="348" w:lineRule="auto"/>
        <w:jc w:val="left"/>
        <w:rPr>
          <w:rFonts w:eastAsia="黑体"/>
          <w:b/>
          <w:bCs/>
          <w:sz w:val="44"/>
          <w:szCs w:val="44"/>
        </w:rPr>
      </w:pPr>
    </w:p>
    <w:p w14:paraId="14D3EE3C">
      <w:pPr>
        <w:autoSpaceDE w:val="0"/>
        <w:autoSpaceDN w:val="0"/>
        <w:adjustRightInd w:val="0"/>
        <w:spacing w:line="348" w:lineRule="auto"/>
        <w:jc w:val="left"/>
        <w:rPr>
          <w:rFonts w:eastAsia="黑体"/>
          <w:b/>
          <w:bCs/>
          <w:sz w:val="44"/>
          <w:szCs w:val="44"/>
        </w:rPr>
      </w:pPr>
    </w:p>
    <w:p w14:paraId="5BF595D5">
      <w:pPr>
        <w:autoSpaceDE w:val="0"/>
        <w:autoSpaceDN w:val="0"/>
        <w:adjustRightInd w:val="0"/>
        <w:spacing w:line="348" w:lineRule="auto"/>
        <w:jc w:val="left"/>
        <w:rPr>
          <w:rFonts w:eastAsia="黑体"/>
          <w:b/>
          <w:bCs/>
          <w:sz w:val="44"/>
          <w:szCs w:val="44"/>
        </w:rPr>
      </w:pPr>
    </w:p>
    <w:p w14:paraId="390BA64D">
      <w:pPr>
        <w:autoSpaceDE w:val="0"/>
        <w:autoSpaceDN w:val="0"/>
        <w:adjustRightInd w:val="0"/>
        <w:spacing w:line="348" w:lineRule="auto"/>
        <w:jc w:val="left"/>
        <w:rPr>
          <w:rFonts w:eastAsia="黑体"/>
          <w:b/>
          <w:bCs/>
          <w:sz w:val="44"/>
          <w:szCs w:val="44"/>
        </w:rPr>
      </w:pPr>
    </w:p>
    <w:p w14:paraId="3DC051CD">
      <w:pPr>
        <w:autoSpaceDE w:val="0"/>
        <w:autoSpaceDN w:val="0"/>
        <w:adjustRightInd w:val="0"/>
        <w:spacing w:line="348" w:lineRule="auto"/>
        <w:jc w:val="left"/>
        <w:rPr>
          <w:rFonts w:eastAsia="黑体"/>
          <w:b/>
          <w:bCs/>
          <w:sz w:val="44"/>
          <w:szCs w:val="44"/>
        </w:rPr>
      </w:pPr>
    </w:p>
    <w:p w14:paraId="3A23492F">
      <w:pPr>
        <w:autoSpaceDE w:val="0"/>
        <w:autoSpaceDN w:val="0"/>
        <w:adjustRightInd w:val="0"/>
        <w:spacing w:line="348" w:lineRule="auto"/>
        <w:jc w:val="left"/>
        <w:rPr>
          <w:rFonts w:eastAsia="黑体"/>
          <w:b/>
          <w:bCs/>
          <w:sz w:val="44"/>
          <w:szCs w:val="44"/>
        </w:rPr>
      </w:pPr>
    </w:p>
    <w:p w14:paraId="4C315531">
      <w:pPr>
        <w:autoSpaceDE w:val="0"/>
        <w:autoSpaceDN w:val="0"/>
        <w:adjustRightInd w:val="0"/>
        <w:spacing w:line="348" w:lineRule="auto"/>
        <w:jc w:val="left"/>
        <w:rPr>
          <w:rFonts w:eastAsia="黑体"/>
          <w:b/>
          <w:bCs/>
          <w:sz w:val="44"/>
          <w:szCs w:val="44"/>
        </w:rPr>
      </w:pPr>
    </w:p>
    <w:p w14:paraId="40E410D3">
      <w:pPr>
        <w:rPr>
          <w:rFonts w:hint="eastAsia" w:ascii="仿宋_GB2312" w:hAnsi="仿宋" w:eastAsia="仿宋_GB2312"/>
          <w:b/>
          <w:szCs w:val="28"/>
        </w:rPr>
      </w:pPr>
      <w:r>
        <w:rPr>
          <w:rFonts w:hint="eastAsia" w:ascii="仿宋_GB2312" w:hAnsi="仿宋" w:eastAsia="仿宋_GB2312"/>
          <w:b/>
          <w:szCs w:val="28"/>
        </w:rPr>
        <w:br w:type="page"/>
      </w:r>
    </w:p>
    <w:p w14:paraId="6C0D6F01">
      <w:pPr>
        <w:ind w:firstLine="840" w:firstLineChars="300"/>
        <w:rPr>
          <w:rFonts w:ascii="黑体" w:hAnsi="黑体" w:eastAsia="黑体"/>
          <w:b/>
          <w:bCs/>
          <w:sz w:val="32"/>
          <w:szCs w:val="32"/>
          <w:lang w:val="zh-CN"/>
        </w:rPr>
      </w:pPr>
      <w:r>
        <w:rPr>
          <w:rFonts w:hint="eastAsia" w:ascii="仿宋_GB2312" w:hAnsi="仿宋" w:eastAsia="仿宋_GB2312"/>
          <w:sz w:val="28"/>
          <w:szCs w:val="28"/>
          <w:lang w:val="zh-CN" w:eastAsia="zh-CN"/>
        </w:rPr>
        <w:t>供应商不得为“信用中国”网站（www.creditchina.gov.cn）中列入失信被执行人（页面跳转至“中国执行信息公开网”http://zxgk.court.gov.cn/shixin/）和重大税收违法失信主体名单的供应商，不得为中国政府采购网（www.ccgp.gov.cn）政府采购严重违法失信行为记录名单中被财政部门禁止参加政府采购活动的供应商；</w:t>
      </w:r>
      <w:r>
        <w:rPr>
          <w:rFonts w:ascii="黑体" w:hAnsi="黑体" w:eastAsia="黑体"/>
          <w:b/>
          <w:bCs/>
          <w:sz w:val="32"/>
          <w:szCs w:val="32"/>
          <w:lang w:val="zh-CN"/>
        </w:rPr>
        <w:br w:type="page"/>
      </w:r>
    </w:p>
    <w:p w14:paraId="130A1DE5">
      <w:pPr>
        <w:pStyle w:val="2"/>
        <w:snapToGrid w:val="0"/>
        <w:spacing w:line="360" w:lineRule="auto"/>
        <w:ind w:right="142"/>
        <w:rPr>
          <w:rFonts w:ascii="仿宋_GB2312" w:hAnsi="仿宋" w:eastAsia="仿宋_GB2312"/>
          <w:b/>
          <w:szCs w:val="28"/>
        </w:rPr>
      </w:pPr>
      <w:r>
        <w:rPr>
          <w:rFonts w:hint="eastAsia" w:ascii="仿宋_GB2312" w:hAnsi="仿宋" w:eastAsia="仿宋_GB2312"/>
          <w:b/>
          <w:szCs w:val="28"/>
        </w:rPr>
        <w:t>格式</w:t>
      </w:r>
      <w:r>
        <w:rPr>
          <w:rFonts w:ascii="仿宋_GB2312" w:hAnsi="仿宋" w:eastAsia="仿宋_GB2312"/>
          <w:b/>
          <w:szCs w:val="28"/>
        </w:rPr>
        <w:t>一</w:t>
      </w:r>
    </w:p>
    <w:p w14:paraId="10C2EA71">
      <w:pPr>
        <w:autoSpaceDE w:val="0"/>
        <w:autoSpaceDN w:val="0"/>
        <w:adjustRightInd w:val="0"/>
        <w:snapToGrid w:val="0"/>
        <w:spacing w:line="312" w:lineRule="auto"/>
        <w:jc w:val="center"/>
        <w:rPr>
          <w:rFonts w:eastAsia="黑体"/>
          <w:b/>
          <w:bCs/>
          <w:sz w:val="32"/>
          <w:szCs w:val="32"/>
          <w:lang w:val="zh-CN"/>
        </w:rPr>
      </w:pPr>
      <w:r>
        <w:rPr>
          <w:rFonts w:hint="eastAsia" w:eastAsia="黑体"/>
          <w:b/>
          <w:bCs/>
          <w:sz w:val="32"/>
          <w:szCs w:val="32"/>
          <w:lang w:val="zh-CN"/>
        </w:rPr>
        <w:t>供应商企业关系关联承诺书</w:t>
      </w:r>
    </w:p>
    <w:p w14:paraId="71049E08">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我方对本承诺书的真实性、合法性承担法律责任，承诺内容如下：</w:t>
      </w:r>
    </w:p>
    <w:p w14:paraId="53CEBBF7">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1、我方在本项目磋商响应中，</w:t>
      </w:r>
      <w:r>
        <w:rPr>
          <w:rFonts w:hint="eastAsia" w:ascii="仿宋_GB2312" w:hAnsi="仿宋" w:eastAsia="仿宋_GB2312"/>
          <w:szCs w:val="28"/>
          <w:u w:val="single"/>
        </w:rPr>
        <w:t xml:space="preserve">         </w:t>
      </w:r>
      <w:r>
        <w:rPr>
          <w:rFonts w:hint="eastAsia" w:ascii="仿宋_GB2312" w:hAnsi="仿宋" w:eastAsia="仿宋_GB2312"/>
          <w:b/>
          <w:szCs w:val="28"/>
        </w:rPr>
        <w:t>（存在/不存在）</w:t>
      </w:r>
      <w:r>
        <w:rPr>
          <w:rFonts w:hint="eastAsia" w:ascii="仿宋_GB2312" w:hAnsi="仿宋" w:eastAsia="仿宋_GB2312"/>
          <w:szCs w:val="28"/>
        </w:rPr>
        <w:t>与其他供应商单位负责人为同一人或者存在直接控股、管理关系。</w:t>
      </w:r>
    </w:p>
    <w:p w14:paraId="5AF6C34F">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1-1、股权关系说明</w:t>
      </w:r>
    </w:p>
    <w:p w14:paraId="73293939">
      <w:pPr>
        <w:pStyle w:val="2"/>
        <w:snapToGrid w:val="0"/>
        <w:spacing w:line="360" w:lineRule="auto"/>
        <w:ind w:right="-2" w:firstLine="640"/>
        <w:rPr>
          <w:rFonts w:ascii="仿宋_GB2312" w:hAnsi="仿宋" w:eastAsia="仿宋_GB2312"/>
          <w:szCs w:val="28"/>
        </w:rPr>
      </w:pPr>
      <w:r>
        <w:rPr>
          <w:rFonts w:hint="eastAsia" w:ascii="仿宋_GB2312" w:hAnsi="仿宋" w:eastAsia="仿宋_GB2312"/>
          <w:szCs w:val="28"/>
        </w:rPr>
        <w:t>1-1-1、我单位法定代表人（单位负责人）姓名：</w:t>
      </w:r>
      <w:r>
        <w:rPr>
          <w:rFonts w:hint="eastAsia" w:ascii="仿宋_GB2312" w:hAnsi="仿宋" w:eastAsia="仿宋_GB2312"/>
          <w:szCs w:val="28"/>
          <w:u w:val="single"/>
        </w:rPr>
        <w:t xml:space="preserve">        </w:t>
      </w:r>
      <w:r>
        <w:rPr>
          <w:rFonts w:hint="eastAsia" w:ascii="仿宋_GB2312" w:hAnsi="仿宋" w:eastAsia="仿宋_GB2312"/>
          <w:szCs w:val="28"/>
        </w:rPr>
        <w:t>。</w:t>
      </w:r>
    </w:p>
    <w:p w14:paraId="6A2E44A2">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1-1-2、我单位控股的单位有</w:t>
      </w:r>
      <w:r>
        <w:rPr>
          <w:rFonts w:hint="eastAsia" w:ascii="仿宋_GB2312" w:hAnsi="仿宋" w:eastAsia="仿宋_GB2312"/>
          <w:szCs w:val="28"/>
          <w:u w:val="single"/>
        </w:rPr>
        <w:t xml:space="preserve">        </w:t>
      </w:r>
      <w:r>
        <w:rPr>
          <w:rFonts w:hint="eastAsia" w:ascii="仿宋_GB2312" w:hAnsi="仿宋" w:eastAsia="仿宋_GB2312"/>
          <w:szCs w:val="28"/>
        </w:rPr>
        <w:t>。</w:t>
      </w:r>
    </w:p>
    <w:p w14:paraId="68C79919">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1-1-3、我单位被</w:t>
      </w:r>
      <w:r>
        <w:rPr>
          <w:rFonts w:hint="eastAsia" w:ascii="仿宋_GB2312" w:hAnsi="仿宋" w:eastAsia="仿宋_GB2312"/>
          <w:szCs w:val="28"/>
          <w:u w:val="single"/>
        </w:rPr>
        <w:t xml:space="preserve">        </w:t>
      </w:r>
      <w:r>
        <w:rPr>
          <w:rFonts w:hint="eastAsia" w:ascii="仿宋_GB2312" w:hAnsi="仿宋" w:eastAsia="仿宋_GB2312"/>
          <w:szCs w:val="28"/>
        </w:rPr>
        <w:t>（单位或自然人）</w:t>
      </w:r>
      <w:r>
        <w:rPr>
          <w:rFonts w:hint="eastAsia" w:ascii="仿宋_GB2312" w:hAnsi="仿宋" w:eastAsia="仿宋_GB2312"/>
          <w:szCs w:val="28"/>
          <w:u w:val="single"/>
        </w:rPr>
        <w:t xml:space="preserve">            </w:t>
      </w:r>
      <w:r>
        <w:rPr>
          <w:rFonts w:hint="eastAsia" w:ascii="仿宋_GB2312" w:hAnsi="仿宋" w:eastAsia="仿宋_GB2312"/>
          <w:szCs w:val="28"/>
        </w:rPr>
        <w:t>控股。</w:t>
      </w:r>
    </w:p>
    <w:p w14:paraId="25BE1D3C">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1-2、管理关系说明</w:t>
      </w:r>
    </w:p>
    <w:p w14:paraId="163B1BE4">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与我单位存在管理关系的单位有</w:t>
      </w:r>
      <w:r>
        <w:rPr>
          <w:rFonts w:hint="eastAsia" w:ascii="仿宋_GB2312" w:hAnsi="仿宋" w:eastAsia="仿宋_GB2312"/>
          <w:szCs w:val="28"/>
          <w:u w:val="single"/>
        </w:rPr>
        <w:t xml:space="preserve">                </w:t>
      </w:r>
      <w:r>
        <w:rPr>
          <w:rFonts w:hint="eastAsia" w:ascii="仿宋_GB2312" w:hAnsi="仿宋" w:eastAsia="仿宋_GB2312"/>
          <w:szCs w:val="28"/>
        </w:rPr>
        <w:t>。</w:t>
      </w:r>
    </w:p>
    <w:p w14:paraId="3A8F3FBB">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2、我方与采购人不存在利害关系及其他可能影响磋商公正性的情形。</w:t>
      </w:r>
    </w:p>
    <w:p w14:paraId="05A6F08D">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3、其他与本项目有关的利害关系说明：</w:t>
      </w:r>
      <w:r>
        <w:rPr>
          <w:rFonts w:hint="eastAsia" w:ascii="仿宋_GB2312" w:hAnsi="仿宋" w:eastAsia="仿宋_GB2312"/>
          <w:szCs w:val="28"/>
          <w:u w:val="single"/>
        </w:rPr>
        <w:t xml:space="preserve">                </w:t>
      </w:r>
      <w:r>
        <w:rPr>
          <w:rFonts w:hint="eastAsia" w:ascii="仿宋_GB2312" w:hAnsi="仿宋" w:eastAsia="仿宋_GB2312"/>
          <w:szCs w:val="28"/>
        </w:rPr>
        <w:t>。</w:t>
      </w:r>
    </w:p>
    <w:p w14:paraId="0378F7DE">
      <w:pPr>
        <w:pStyle w:val="2"/>
        <w:snapToGrid w:val="0"/>
        <w:spacing w:line="360" w:lineRule="auto"/>
        <w:ind w:right="142" w:firstLine="640"/>
        <w:rPr>
          <w:rFonts w:ascii="仿宋_GB2312" w:hAnsi="仿宋" w:eastAsia="仿宋_GB2312"/>
          <w:szCs w:val="28"/>
        </w:rPr>
      </w:pPr>
    </w:p>
    <w:p w14:paraId="5FDC2CEF">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我方承诺以上说明真实有效，无虚假内容或隐瞒。</w:t>
      </w:r>
    </w:p>
    <w:p w14:paraId="52A265B7">
      <w:pPr>
        <w:pStyle w:val="2"/>
        <w:snapToGrid w:val="0"/>
        <w:spacing w:line="360" w:lineRule="auto"/>
        <w:ind w:right="142" w:firstLine="640"/>
        <w:rPr>
          <w:rFonts w:ascii="Times New Roman" w:hAnsi="Times New Roman" w:eastAsia="仿宋_GB2312"/>
          <w:szCs w:val="28"/>
        </w:rPr>
      </w:pPr>
    </w:p>
    <w:p w14:paraId="4D90A4C2">
      <w:pPr>
        <w:pStyle w:val="2"/>
        <w:snapToGrid w:val="0"/>
        <w:spacing w:line="360" w:lineRule="auto"/>
        <w:ind w:right="142" w:firstLine="640"/>
        <w:rPr>
          <w:rFonts w:ascii="Times New Roman" w:hAnsi="Times New Roman" w:eastAsia="仿宋_GB2312"/>
          <w:szCs w:val="28"/>
        </w:rPr>
      </w:pPr>
    </w:p>
    <w:p w14:paraId="24F7D833">
      <w:pPr>
        <w:adjustRightInd w:val="0"/>
        <w:snapToGrid w:val="0"/>
        <w:spacing w:line="360" w:lineRule="auto"/>
        <w:rPr>
          <w:rFonts w:eastAsia="仿宋_GB2312"/>
          <w:sz w:val="28"/>
          <w:szCs w:val="28"/>
        </w:rPr>
      </w:pPr>
      <w:r>
        <w:rPr>
          <w:rFonts w:eastAsia="仿宋_GB2312"/>
          <w:sz w:val="28"/>
          <w:szCs w:val="28"/>
        </w:rPr>
        <w:t>供应商                      法定代表人</w:t>
      </w:r>
      <w:r>
        <w:rPr>
          <w:rFonts w:hint="eastAsia" w:ascii="仿宋_GB2312" w:hAnsi="仿宋" w:eastAsia="仿宋_GB2312"/>
          <w:kern w:val="0"/>
          <w:sz w:val="28"/>
          <w:szCs w:val="28"/>
        </w:rPr>
        <w:t>（或负责人）</w:t>
      </w:r>
      <w:r>
        <w:rPr>
          <w:rFonts w:eastAsia="仿宋_GB2312"/>
          <w:sz w:val="28"/>
          <w:szCs w:val="28"/>
        </w:rPr>
        <w:t>或授权代表</w:t>
      </w:r>
    </w:p>
    <w:p w14:paraId="2D0933C5">
      <w:pPr>
        <w:pStyle w:val="3"/>
        <w:tabs>
          <w:tab w:val="left" w:pos="5370"/>
        </w:tabs>
        <w:spacing w:line="360" w:lineRule="auto"/>
        <w:rPr>
          <w:rFonts w:ascii="Times New Roman" w:hAnsi="Times New Roman" w:eastAsia="仿宋_GB2312"/>
          <w:sz w:val="28"/>
          <w:szCs w:val="28"/>
          <w:u w:val="single"/>
        </w:rPr>
      </w:pPr>
      <w:r>
        <w:rPr>
          <w:rFonts w:ascii="Times New Roman" w:hAnsi="Times New Roman" w:eastAsia="仿宋_GB2312"/>
          <w:sz w:val="28"/>
          <w:szCs w:val="28"/>
        </w:rPr>
        <w:t>（公章）：                                   （签字或盖章）：</w:t>
      </w:r>
    </w:p>
    <w:p w14:paraId="3667F137">
      <w:pPr>
        <w:pStyle w:val="2"/>
        <w:snapToGrid w:val="0"/>
        <w:spacing w:line="360" w:lineRule="auto"/>
        <w:ind w:right="142"/>
        <w:rPr>
          <w:rFonts w:ascii="仿宋_GB2312" w:hAnsi="仿宋" w:eastAsia="仿宋_GB2312"/>
          <w:b/>
          <w:szCs w:val="28"/>
        </w:rPr>
      </w:pPr>
    </w:p>
    <w:p w14:paraId="1D22097F">
      <w:pPr>
        <w:pStyle w:val="2"/>
        <w:snapToGrid w:val="0"/>
        <w:spacing w:line="360" w:lineRule="auto"/>
        <w:ind w:right="142"/>
        <w:rPr>
          <w:rFonts w:ascii="仿宋_GB2312" w:hAnsi="仿宋" w:eastAsia="仿宋_GB2312"/>
          <w:b/>
          <w:szCs w:val="28"/>
        </w:rPr>
      </w:pPr>
      <w:r>
        <w:rPr>
          <w:rFonts w:ascii="仿宋_GB2312" w:hAnsi="仿宋" w:eastAsia="仿宋_GB2312"/>
          <w:b/>
          <w:bCs/>
          <w:szCs w:val="28"/>
        </w:rPr>
        <w:br w:type="page"/>
      </w:r>
      <w:r>
        <w:rPr>
          <w:rFonts w:hint="eastAsia" w:ascii="仿宋_GB2312" w:hAnsi="仿宋" w:eastAsia="仿宋_GB2312"/>
          <w:b/>
          <w:szCs w:val="28"/>
        </w:rPr>
        <w:t>格式二</w:t>
      </w:r>
    </w:p>
    <w:p w14:paraId="348FC1FB">
      <w:pPr>
        <w:autoSpaceDE w:val="0"/>
        <w:autoSpaceDN w:val="0"/>
        <w:adjustRightInd w:val="0"/>
        <w:snapToGrid w:val="0"/>
        <w:spacing w:line="312" w:lineRule="auto"/>
        <w:jc w:val="center"/>
        <w:rPr>
          <w:rFonts w:eastAsia="黑体"/>
          <w:b/>
          <w:bCs/>
          <w:sz w:val="32"/>
          <w:szCs w:val="32"/>
          <w:lang w:val="zh-CN"/>
        </w:rPr>
      </w:pPr>
      <w:r>
        <w:rPr>
          <w:rFonts w:hint="eastAsia" w:eastAsia="黑体"/>
          <w:b/>
          <w:bCs/>
          <w:sz w:val="32"/>
          <w:szCs w:val="32"/>
          <w:lang w:val="zh-CN"/>
        </w:rPr>
        <w:t>政府采购供应商</w:t>
      </w:r>
    </w:p>
    <w:p w14:paraId="02DFD438">
      <w:pPr>
        <w:autoSpaceDE w:val="0"/>
        <w:autoSpaceDN w:val="0"/>
        <w:adjustRightInd w:val="0"/>
        <w:snapToGrid w:val="0"/>
        <w:spacing w:line="312" w:lineRule="auto"/>
        <w:jc w:val="center"/>
        <w:rPr>
          <w:rFonts w:eastAsia="黑体"/>
          <w:b/>
          <w:bCs/>
          <w:sz w:val="32"/>
          <w:szCs w:val="32"/>
          <w:lang w:val="zh-CN"/>
        </w:rPr>
      </w:pPr>
      <w:r>
        <w:rPr>
          <w:rFonts w:hint="eastAsia" w:eastAsia="黑体"/>
          <w:b/>
          <w:bCs/>
          <w:sz w:val="32"/>
          <w:szCs w:val="32"/>
          <w:lang w:val="zh-CN"/>
        </w:rPr>
        <w:t>拒绝政府采购领域商业贿赂承诺书</w:t>
      </w:r>
    </w:p>
    <w:p w14:paraId="7DADC4DC">
      <w:pPr>
        <w:ind w:firstLine="560" w:firstLineChars="200"/>
        <w:rPr>
          <w:rFonts w:ascii="仿宋_GB2312" w:hAnsi="宋体" w:eastAsia="仿宋_GB2312"/>
          <w:sz w:val="28"/>
          <w:szCs w:val="28"/>
        </w:rPr>
      </w:pPr>
      <w:r>
        <w:rPr>
          <w:rFonts w:hint="eastAsia" w:ascii="仿宋_GB2312" w:hAnsi="宋体" w:eastAsia="仿宋_GB2312"/>
          <w:sz w:val="28"/>
          <w:szCs w:val="28"/>
        </w:rPr>
        <w:t>为响应党中央、国务院关于治理政府采购领域商业贿赂行为的号召，我公司在此庄严承诺：</w:t>
      </w:r>
    </w:p>
    <w:p w14:paraId="4AAE3606">
      <w:pPr>
        <w:ind w:firstLine="560" w:firstLineChars="200"/>
        <w:rPr>
          <w:rFonts w:ascii="仿宋_GB2312" w:hAnsi="宋体" w:eastAsia="仿宋_GB2312"/>
          <w:sz w:val="28"/>
          <w:szCs w:val="28"/>
        </w:rPr>
      </w:pPr>
      <w:r>
        <w:rPr>
          <w:rFonts w:hint="eastAsia" w:ascii="仿宋_GB2312" w:hAnsi="宋体" w:eastAsia="仿宋_GB2312"/>
          <w:sz w:val="28"/>
          <w:szCs w:val="28"/>
        </w:rPr>
        <w:t>1、在参与政府采购活动中遵纪守法、诚信经营、公平竞标。</w:t>
      </w:r>
    </w:p>
    <w:p w14:paraId="45CA0881">
      <w:pPr>
        <w:ind w:firstLine="560" w:firstLineChars="200"/>
        <w:rPr>
          <w:rFonts w:ascii="仿宋_GB2312" w:hAnsi="宋体" w:eastAsia="仿宋_GB2312"/>
          <w:sz w:val="28"/>
          <w:szCs w:val="28"/>
        </w:rPr>
      </w:pPr>
      <w:r>
        <w:rPr>
          <w:rFonts w:hint="eastAsia" w:ascii="仿宋_GB2312" w:hAnsi="宋体" w:eastAsia="仿宋_GB2312"/>
          <w:sz w:val="28"/>
          <w:szCs w:val="28"/>
        </w:rPr>
        <w:t>2、不向政府采购人、采购代理机构和政府采购评审专家进行任何形式的商业贿赂以谋取交易机会。</w:t>
      </w:r>
    </w:p>
    <w:p w14:paraId="5B6CDC7F">
      <w:pPr>
        <w:ind w:firstLine="560" w:firstLineChars="200"/>
        <w:rPr>
          <w:rFonts w:ascii="仿宋_GB2312" w:hAnsi="宋体" w:eastAsia="仿宋_GB2312"/>
          <w:sz w:val="28"/>
          <w:szCs w:val="28"/>
        </w:rPr>
      </w:pPr>
      <w:r>
        <w:rPr>
          <w:rFonts w:hint="eastAsia" w:ascii="仿宋_GB2312" w:hAnsi="宋体" w:eastAsia="仿宋_GB2312"/>
          <w:sz w:val="28"/>
          <w:szCs w:val="28"/>
        </w:rPr>
        <w:t>3、不向政府采购代理机构和采购人提供虚假资质证明文件或采用虚假应标方式参与政府采购市场竞争并谋取中标、成交。</w:t>
      </w:r>
    </w:p>
    <w:p w14:paraId="4DDBA78C">
      <w:pPr>
        <w:ind w:firstLine="560" w:firstLineChars="200"/>
        <w:rPr>
          <w:rFonts w:ascii="仿宋_GB2312" w:hAnsi="宋体" w:eastAsia="仿宋_GB2312"/>
          <w:sz w:val="28"/>
          <w:szCs w:val="28"/>
        </w:rPr>
      </w:pPr>
      <w:r>
        <w:rPr>
          <w:rFonts w:hint="eastAsia" w:ascii="仿宋_GB2312" w:hAnsi="宋体" w:eastAsia="仿宋_GB2312"/>
          <w:sz w:val="28"/>
          <w:szCs w:val="28"/>
        </w:rPr>
        <w:t>4、不采取“围标、陪标”等商业欺诈手段获得政府采购订单。</w:t>
      </w:r>
    </w:p>
    <w:p w14:paraId="27FEEAD4">
      <w:pPr>
        <w:ind w:firstLine="560" w:firstLineChars="200"/>
        <w:rPr>
          <w:rFonts w:ascii="仿宋_GB2312" w:hAnsi="宋体" w:eastAsia="仿宋_GB2312"/>
          <w:sz w:val="28"/>
          <w:szCs w:val="28"/>
        </w:rPr>
      </w:pPr>
      <w:r>
        <w:rPr>
          <w:rFonts w:hint="eastAsia" w:ascii="仿宋_GB2312" w:hAnsi="宋体" w:eastAsia="仿宋_GB2312"/>
          <w:sz w:val="28"/>
          <w:szCs w:val="28"/>
        </w:rPr>
        <w:t>5、不采取不正当手段诋毁、排挤其他供应商。</w:t>
      </w:r>
    </w:p>
    <w:p w14:paraId="70ED4A24">
      <w:pPr>
        <w:ind w:firstLine="560" w:firstLineChars="200"/>
        <w:rPr>
          <w:rFonts w:ascii="仿宋_GB2312" w:hAnsi="宋体" w:eastAsia="仿宋_GB2312"/>
          <w:sz w:val="28"/>
          <w:szCs w:val="28"/>
        </w:rPr>
      </w:pPr>
      <w:r>
        <w:rPr>
          <w:rFonts w:hint="eastAsia" w:ascii="仿宋_GB2312" w:hAnsi="宋体" w:eastAsia="仿宋_GB2312"/>
          <w:sz w:val="28"/>
          <w:szCs w:val="28"/>
        </w:rPr>
        <w:t>6、不在提供商品和服务时“偷梁换柱、以次充好”损害采购人的合法权益。</w:t>
      </w:r>
    </w:p>
    <w:p w14:paraId="23221BBC">
      <w:pPr>
        <w:ind w:firstLine="560" w:firstLineChars="200"/>
        <w:rPr>
          <w:rFonts w:ascii="仿宋_GB2312" w:hAnsi="宋体" w:eastAsia="仿宋_GB2312"/>
          <w:sz w:val="28"/>
          <w:szCs w:val="28"/>
        </w:rPr>
      </w:pPr>
      <w:r>
        <w:rPr>
          <w:rFonts w:hint="eastAsia" w:ascii="仿宋_GB2312" w:hAnsi="宋体" w:eastAsia="仿宋_GB2312"/>
          <w:sz w:val="28"/>
          <w:szCs w:val="28"/>
        </w:rPr>
        <w:t>7、不与采购人、采购代理机构、政府采购评审专家或其它供应商恶意串通，进行质疑和投诉，维护政府采购市场秩序。</w:t>
      </w:r>
    </w:p>
    <w:p w14:paraId="52D39F63">
      <w:pPr>
        <w:ind w:firstLine="560" w:firstLineChars="200"/>
        <w:rPr>
          <w:rFonts w:ascii="仿宋_GB2312" w:hAnsi="宋体" w:eastAsia="仿宋_GB2312"/>
          <w:sz w:val="28"/>
          <w:szCs w:val="28"/>
        </w:rPr>
      </w:pPr>
      <w:r>
        <w:rPr>
          <w:rFonts w:hint="eastAsia" w:ascii="仿宋_GB2312" w:hAnsi="宋体" w:eastAsia="仿宋_GB2312"/>
          <w:sz w:val="28"/>
          <w:szCs w:val="28"/>
        </w:rPr>
        <w:t>8、尊重和接受政府采购监督管理部门的监督和政府采购代理机构招标采购要求，承担因违约行为给采购人造成的损失。</w:t>
      </w:r>
    </w:p>
    <w:p w14:paraId="6022536D">
      <w:pPr>
        <w:ind w:firstLine="560" w:firstLineChars="200"/>
        <w:rPr>
          <w:rFonts w:ascii="仿宋_GB2312" w:hAnsi="宋体" w:eastAsia="仿宋_GB2312" w:cs="宋体"/>
          <w:sz w:val="28"/>
          <w:szCs w:val="28"/>
        </w:rPr>
      </w:pPr>
      <w:r>
        <w:rPr>
          <w:rFonts w:hint="eastAsia" w:ascii="仿宋_GB2312" w:hAnsi="宋体" w:eastAsia="仿宋_GB2312"/>
          <w:sz w:val="28"/>
          <w:szCs w:val="28"/>
        </w:rPr>
        <w:t>9、不发生其他有</w:t>
      </w:r>
      <w:r>
        <w:rPr>
          <w:rFonts w:hint="eastAsia" w:ascii="仿宋_GB2312" w:hAnsi="宋体" w:eastAsia="仿宋_GB2312" w:cs="宋体"/>
          <w:sz w:val="28"/>
          <w:szCs w:val="28"/>
        </w:rPr>
        <w:t>悖于政府采购公开、公平、公正和诚信原则的行为。</w:t>
      </w:r>
    </w:p>
    <w:p w14:paraId="63D7E0BE">
      <w:pPr>
        <w:adjustRightInd w:val="0"/>
        <w:snapToGrid w:val="0"/>
        <w:spacing w:line="360" w:lineRule="auto"/>
        <w:rPr>
          <w:rFonts w:eastAsia="仿宋_GB2312"/>
          <w:sz w:val="28"/>
          <w:szCs w:val="28"/>
        </w:rPr>
      </w:pPr>
      <w:bookmarkStart w:id="0" w:name="_Toc515647823"/>
      <w:bookmarkStart w:id="1" w:name="_Toc532473511"/>
      <w:bookmarkStart w:id="2" w:name="_Toc20660416"/>
      <w:bookmarkStart w:id="3" w:name="_Toc21312"/>
      <w:bookmarkStart w:id="4" w:name="_Toc10725"/>
      <w:r>
        <w:rPr>
          <w:rFonts w:eastAsia="仿宋_GB2312"/>
          <w:sz w:val="28"/>
          <w:szCs w:val="28"/>
        </w:rPr>
        <w:t>供应商                     法定代表人</w:t>
      </w:r>
      <w:r>
        <w:rPr>
          <w:rFonts w:hint="eastAsia" w:ascii="仿宋_GB2312" w:hAnsi="仿宋" w:eastAsia="仿宋_GB2312"/>
          <w:kern w:val="0"/>
          <w:sz w:val="28"/>
          <w:szCs w:val="28"/>
        </w:rPr>
        <w:t>（或负责人）</w:t>
      </w:r>
      <w:r>
        <w:rPr>
          <w:rFonts w:eastAsia="仿宋_GB2312"/>
          <w:sz w:val="28"/>
          <w:szCs w:val="28"/>
        </w:rPr>
        <w:t>或授权代表</w:t>
      </w:r>
    </w:p>
    <w:p w14:paraId="15E1559B">
      <w:pPr>
        <w:spacing w:line="360" w:lineRule="auto"/>
        <w:rPr>
          <w:rFonts w:eastAsia="仿宋_GB2312"/>
          <w:sz w:val="28"/>
          <w:szCs w:val="28"/>
        </w:rPr>
      </w:pPr>
      <w:r>
        <w:rPr>
          <w:rFonts w:eastAsia="仿宋_GB2312"/>
          <w:sz w:val="28"/>
          <w:szCs w:val="28"/>
        </w:rPr>
        <w:t>（公章）：                                   （签字或盖章）：</w:t>
      </w:r>
    </w:p>
    <w:p w14:paraId="05E496E0">
      <w:pPr>
        <w:spacing w:line="360" w:lineRule="auto"/>
        <w:ind w:firstLine="560" w:firstLineChars="200"/>
        <w:jc w:val="center"/>
        <w:rPr>
          <w:rFonts w:eastAsia="仿宋_GB2312"/>
          <w:sz w:val="28"/>
          <w:szCs w:val="28"/>
        </w:rPr>
      </w:pPr>
      <w:r>
        <w:rPr>
          <w:rFonts w:eastAsia="仿宋_GB2312"/>
          <w:sz w:val="28"/>
          <w:szCs w:val="28"/>
        </w:rPr>
        <w:t xml:space="preserve">                                    年    月    日</w:t>
      </w:r>
      <w:bookmarkEnd w:id="0"/>
      <w:bookmarkEnd w:id="1"/>
      <w:bookmarkEnd w:id="2"/>
      <w:bookmarkEnd w:id="3"/>
      <w:bookmarkEnd w:id="4"/>
    </w:p>
    <w:sectPr>
      <w:footerReference r:id="rId3" w:type="default"/>
      <w:footerReference r:id="rId4" w:type="even"/>
      <w:pgSz w:w="11906" w:h="16838"/>
      <w:pgMar w:top="1418"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2B66FB">
    <w:pPr>
      <w:pStyle w:val="4"/>
      <w:jc w:val="center"/>
    </w:pPr>
    <w:r>
      <w:fldChar w:fldCharType="begin"/>
    </w:r>
    <w:r>
      <w:instrText xml:space="preserve">PAGE   \* MERGEFORMAT</w:instrText>
    </w:r>
    <w:r>
      <w:fldChar w:fldCharType="separate"/>
    </w:r>
    <w:r>
      <w:rPr>
        <w:lang w:val="zh-CN"/>
      </w:rPr>
      <w:t>2</w:t>
    </w:r>
    <w:r>
      <w:fldChar w:fldCharType="end"/>
    </w:r>
  </w:p>
  <w:p w14:paraId="69A17613">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B5D64C">
    <w:pPr>
      <w:pStyle w:val="4"/>
      <w:framePr w:wrap="around" w:vAnchor="text" w:hAnchor="margin" w:xAlign="right" w:y="1"/>
      <w:rPr>
        <w:rStyle w:val="8"/>
      </w:rPr>
    </w:pPr>
    <w:r>
      <w:fldChar w:fldCharType="begin"/>
    </w:r>
    <w:r>
      <w:rPr>
        <w:rStyle w:val="8"/>
      </w:rPr>
      <w:instrText xml:space="preserve">PAGE  </w:instrText>
    </w:r>
    <w:r>
      <w:fldChar w:fldCharType="separate"/>
    </w:r>
    <w:r>
      <w:rPr>
        <w:rStyle w:val="8"/>
      </w:rPr>
      <w:t>15</w:t>
    </w:r>
    <w:r>
      <w:fldChar w:fldCharType="end"/>
    </w:r>
  </w:p>
  <w:p w14:paraId="60A1ADCE">
    <w:pPr>
      <w:pStyle w:val="4"/>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461"/>
    <w:rsid w:val="00357A18"/>
    <w:rsid w:val="003E1D58"/>
    <w:rsid w:val="003F7A80"/>
    <w:rsid w:val="00436A75"/>
    <w:rsid w:val="004F0461"/>
    <w:rsid w:val="005F6E98"/>
    <w:rsid w:val="0067103C"/>
    <w:rsid w:val="006A6BEA"/>
    <w:rsid w:val="008615E7"/>
    <w:rsid w:val="00882E21"/>
    <w:rsid w:val="008A3925"/>
    <w:rsid w:val="00A863CF"/>
    <w:rsid w:val="00AF68F5"/>
    <w:rsid w:val="00C14D18"/>
    <w:rsid w:val="00CE1181"/>
    <w:rsid w:val="00EE42E1"/>
    <w:rsid w:val="073349E7"/>
    <w:rsid w:val="12E661EE"/>
    <w:rsid w:val="1A4B08F4"/>
    <w:rsid w:val="46C46F3B"/>
    <w:rsid w:val="4BEB1F83"/>
    <w:rsid w:val="68DE07FF"/>
    <w:rsid w:val="6C8565F3"/>
    <w:rsid w:val="79BC34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1"/>
    <w:qFormat/>
    <w:uiPriority w:val="0"/>
    <w:pPr>
      <w:jc w:val="left"/>
    </w:pPr>
    <w:rPr>
      <w:rFonts w:ascii="Copperplate Gothic Bold" w:hAnsi="Copperplate Gothic Bold"/>
      <w:sz w:val="28"/>
    </w:rPr>
  </w:style>
  <w:style w:type="paragraph" w:styleId="3">
    <w:name w:val="Plain Text"/>
    <w:basedOn w:val="1"/>
    <w:link w:val="12"/>
    <w:qFormat/>
    <w:uiPriority w:val="0"/>
    <w:rPr>
      <w:rFonts w:ascii="宋体" w:hAnsi="Courier New"/>
    </w:rPr>
  </w:style>
  <w:style w:type="paragraph" w:styleId="4">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page number"/>
    <w:qFormat/>
    <w:uiPriority w:val="0"/>
  </w:style>
  <w:style w:type="character" w:customStyle="1" w:styleId="9">
    <w:name w:val="页眉 Char"/>
    <w:basedOn w:val="7"/>
    <w:link w:val="5"/>
    <w:qFormat/>
    <w:uiPriority w:val="99"/>
    <w:rPr>
      <w:sz w:val="18"/>
      <w:szCs w:val="18"/>
    </w:rPr>
  </w:style>
  <w:style w:type="character" w:customStyle="1" w:styleId="10">
    <w:name w:val="页脚 Char"/>
    <w:basedOn w:val="7"/>
    <w:link w:val="4"/>
    <w:qFormat/>
    <w:uiPriority w:val="99"/>
    <w:rPr>
      <w:sz w:val="18"/>
      <w:szCs w:val="18"/>
    </w:rPr>
  </w:style>
  <w:style w:type="character" w:customStyle="1" w:styleId="11">
    <w:name w:val="正文文本 Char"/>
    <w:basedOn w:val="7"/>
    <w:link w:val="2"/>
    <w:qFormat/>
    <w:uiPriority w:val="0"/>
    <w:rPr>
      <w:rFonts w:ascii="Copperplate Gothic Bold" w:hAnsi="Copperplate Gothic Bold" w:eastAsia="宋体" w:cs="Times New Roman"/>
      <w:sz w:val="28"/>
      <w:szCs w:val="20"/>
    </w:rPr>
  </w:style>
  <w:style w:type="character" w:customStyle="1" w:styleId="12">
    <w:name w:val="纯文本 Char"/>
    <w:basedOn w:val="7"/>
    <w:link w:val="3"/>
    <w:qFormat/>
    <w:uiPriority w:val="0"/>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1859</Words>
  <Characters>1956</Characters>
  <Lines>14</Lines>
  <Paragraphs>4</Paragraphs>
  <TotalTime>7</TotalTime>
  <ScaleCrop>false</ScaleCrop>
  <LinksUpToDate>false</LinksUpToDate>
  <CharactersWithSpaces>2410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2024-03-12T07:29:00Z</dcterms:created>
  <dc:creator>Lenovo</dc:creator>
  <cp:lastModifiedBy>29680</cp:lastModifiedBy>
  <dcterms:modified xsi:type="dcterms:W3CDTF">2025-09-10T07:25:59Z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eyJoZGlkIjoiNzljYTM4MzRlZGZiOTg3OGIzYjVlZWM4YTBlZTcxODUiLCJ1c2VySWQiOiIxNjM3OTQxMzAxIn0=</vt:lpwstr>
  </property>
  <property fmtid="{D5CDD505-2E9C-101B-9397-08002B2CF9AE}" pid="3" name="KSOProductBuildVer">
    <vt:lpwstr>2052-12.1.0.21915</vt:lpwstr>
  </property>
  <property fmtid="{D5CDD505-2E9C-101B-9397-08002B2CF9AE}" pid="4" name="ICV">
    <vt:lpwstr>9CAA6F19BFB54E1BACC5AAF4B099E40C_13</vt:lpwstr>
  </property>
</Properties>
</file>