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版本号：ZCZX2025-ZB-19520250926001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2025曲江新区唐城墙遗址公园全民健身园区健身器材更新、更换项目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ZCZX2025-ZB-195</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2025曲江新区唐城墙遗址公园全民健身园区健身器材更新、更换项目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ZCZX2025-ZB-195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2025曲江新区唐城墙遗址公园全民健身园区健身器材更新、更换项目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2025曲江新区唐城墙遗址公园全民健身器材更新、更换。</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采购包1（2025曲江新区唐城墙遗址公园全民健身器材更新、更换项目）：属于专门面向中小企业采购。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投标人应授权合法的人员参加投标全过程，其中法定代表人（或负责人）直接参加投标的，须出具法定代表人（或负责人）身份证，并与营业执照上信息一致。法定代表人（或负责人）授权代表参加投标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西安市雁塔区杜陵邑南路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西安曲江新区事业资产管理中心经办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029-68660259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029-68660282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2025曲江新区唐城墙遗址公园全民健身器材更新、更换。</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2025曲江新区唐城墙遗址公园全民 健身园区健身器材更新、更换项目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标的名称：2025曲江新区唐城墙遗址公园全民 健身园区健身器材更新、更换项目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140"/>
              <w:gridCol w:w="110"/>
              <w:gridCol w:w="123"/>
              <w:gridCol w:w="1962"/>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名</w:t>
                  </w:r>
                  <w:r>
                    <w:rPr>
                      <w:rFonts w:ascii="仿宋_GB2312" w:hAnsi="仿宋_GB2312" w:cs="仿宋_GB2312" w:eastAsia="仿宋_GB2312"/>
                      <w:sz w:val="21"/>
                      <w:shd w:fill="FFFFFF" w:val="clear"/>
                    </w:rPr>
                    <w:t>称</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材质、技术参数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6+1智能风光组合</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需组成舒展区、有氧区、力量区形成一个健身循环。通过前端小程序、智能器材、数据平台形成一个健身指导管理循环圈；前端小程序定位导航健身点，指引按序健身，智能器材收集运动数据，后台数据平台分析数据，整理数据通过前端小程序反馈给健身者；</w:t>
                  </w:r>
                </w:p>
                <w:p>
                  <w:pPr>
                    <w:pStyle w:val="null3"/>
                    <w:jc w:val="left"/>
                  </w:pPr>
                  <w:r>
                    <w:rPr>
                      <w:rFonts w:ascii="仿宋_GB2312" w:hAnsi="仿宋_GB2312" w:cs="仿宋_GB2312" w:eastAsia="仿宋_GB2312"/>
                      <w:sz w:val="21"/>
                      <w:color w:val="000000"/>
                    </w:rPr>
                    <w:t>2、至少包含有一个智能太阳能立柱(含有风能)，同时搭载≥6 件智能健身器材，分别为智能推举训练器、智能扭腰器、智能骑马机、智能健身车、智能划船器、智能太空漫步机；智能器材主立柱尺寸≥□150mmx3.0mm；</w:t>
                  </w:r>
                </w:p>
                <w:p>
                  <w:pPr>
                    <w:pStyle w:val="null3"/>
                    <w:jc w:val="left"/>
                  </w:pPr>
                  <w:r>
                    <w:rPr>
                      <w:rFonts w:ascii="仿宋_GB2312" w:hAnsi="仿宋_GB2312" w:cs="仿宋_GB2312" w:eastAsia="仿宋_GB2312"/>
                      <w:sz w:val="21"/>
                      <w:color w:val="000000"/>
                    </w:rPr>
                    <w:t>3、中心立柱上面设置有≥4 片太阳能光伏板，储能系统为≥4 块免维护锂电池120Ah/块， 总共 480Ah，输出 12V 安全电压，电池充放次数≥ 3000 次；</w:t>
                  </w:r>
                </w:p>
                <w:p>
                  <w:pPr>
                    <w:pStyle w:val="null3"/>
                    <w:jc w:val="left"/>
                  </w:pPr>
                  <w:r>
                    <w:rPr>
                      <w:rFonts w:ascii="仿宋_GB2312" w:hAnsi="仿宋_GB2312" w:cs="仿宋_GB2312" w:eastAsia="仿宋_GB2312"/>
                      <w:sz w:val="21"/>
                      <w:color w:val="000000"/>
                    </w:rPr>
                    <w:t>4、锂电池必须采用全铝合金外壳，IP65 级防水防尘，内置馈电保护系统，保护和延长电池的使用寿命；</w:t>
                  </w:r>
                </w:p>
                <w:p>
                  <w:pPr>
                    <w:pStyle w:val="null3"/>
                    <w:jc w:val="left"/>
                  </w:pPr>
                  <w:r>
                    <w:rPr>
                      <w:rFonts w:ascii="仿宋_GB2312" w:hAnsi="仿宋_GB2312" w:cs="仿宋_GB2312" w:eastAsia="仿宋_GB2312"/>
                      <w:sz w:val="21"/>
                      <w:color w:val="000000"/>
                    </w:rPr>
                    <w:t>5、智能路径器材均需配置有智能化的数据采集系统和智能终端显示系统。终端显示系统采用 ≥7 寸彩屏，满足IP65的防尘防水级别，以及可以达到500g 金属钢球 500mm 高度的冲击的防破坏级别；</w:t>
                  </w:r>
                </w:p>
                <w:p>
                  <w:pPr>
                    <w:pStyle w:val="null3"/>
                    <w:jc w:val="left"/>
                  </w:pPr>
                  <w:r>
                    <w:rPr>
                      <w:rFonts w:ascii="仿宋_GB2312" w:hAnsi="仿宋_GB2312" w:cs="仿宋_GB2312" w:eastAsia="仿宋_GB2312"/>
                      <w:sz w:val="21"/>
                      <w:color w:val="000000"/>
                    </w:rPr>
                    <w:t>6、电子表可以显示里程、速度/计次、运动时间、卡路里、心率(选有) 等运动数据和人体数据，运动指导动画。</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both"/>
                  </w:pPr>
                  <w:r>
                    <w:rPr>
                      <w:rFonts w:ascii="仿宋_GB2312" w:hAnsi="仿宋_GB2312" w:cs="仿宋_GB2312" w:eastAsia="仿宋_GB2312"/>
                      <w:sz w:val="21"/>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上下式腰背按摩器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1、材质：钢制结构</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功能用途：按摩腰背，促进血液循环。</w:t>
                  </w:r>
                </w:p>
                <w:p>
                  <w:pPr>
                    <w:pStyle w:val="null3"/>
                    <w:jc w:val="left"/>
                  </w:pPr>
                  <w:r>
                    <w:rPr>
                      <w:rFonts w:ascii="仿宋_GB2312" w:hAnsi="仿宋_GB2312" w:cs="仿宋_GB2312" w:eastAsia="仿宋_GB2312"/>
                      <w:sz w:val="21"/>
                    </w:rPr>
                    <w:t>技术标准：坐式操作；器材安装后尺寸</w:t>
                  </w:r>
                  <w:r>
                    <w:rPr>
                      <w:rFonts w:ascii="仿宋_GB2312" w:hAnsi="仿宋_GB2312" w:cs="仿宋_GB2312" w:eastAsia="仿宋_GB2312"/>
                      <w:sz w:val="21"/>
                    </w:rPr>
                    <w:t>≥800mm*600mm*</w:t>
                  </w:r>
                  <w:r>
                    <w:rPr>
                      <w:rFonts w:ascii="仿宋_GB2312" w:hAnsi="仿宋_GB2312" w:cs="仿宋_GB2312" w:eastAsia="仿宋_GB2312"/>
                      <w:sz w:val="21"/>
                    </w:rPr>
                    <w:t>700</w:t>
                  </w:r>
                  <w:r>
                    <w:rPr>
                      <w:rFonts w:ascii="仿宋_GB2312" w:hAnsi="仿宋_GB2312" w:cs="仿宋_GB2312" w:eastAsia="仿宋_GB2312"/>
                      <w:sz w:val="21"/>
                    </w:rPr>
                    <w:t>mm；主承载立柱采用≥φ</w:t>
                  </w:r>
                  <w:r>
                    <w:rPr>
                      <w:rFonts w:ascii="仿宋_GB2312" w:hAnsi="仿宋_GB2312" w:cs="仿宋_GB2312" w:eastAsia="仿宋_GB2312"/>
                      <w:sz w:val="21"/>
                    </w:rPr>
                    <w:t>89</w:t>
                  </w:r>
                  <w:r>
                    <w:rPr>
                      <w:rFonts w:ascii="仿宋_GB2312" w:hAnsi="仿宋_GB2312" w:cs="仿宋_GB2312" w:eastAsia="仿宋_GB2312"/>
                      <w:sz w:val="21"/>
                    </w:rPr>
                    <w:t>mm×3.0mm优质钢管；投标产品均须投保。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下肢伸蹬活动器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1、材质：钢制结构</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功能用途：锻炼膝关节及下肢灵活性。</w:t>
                  </w:r>
                </w:p>
                <w:p>
                  <w:pPr>
                    <w:pStyle w:val="null3"/>
                    <w:jc w:val="left"/>
                  </w:pPr>
                  <w:r>
                    <w:rPr>
                      <w:rFonts w:ascii="仿宋_GB2312" w:hAnsi="仿宋_GB2312" w:cs="仿宋_GB2312" w:eastAsia="仿宋_GB2312"/>
                      <w:sz w:val="21"/>
                    </w:rPr>
                    <w:t>技术标准：坐式操作；器材安装后尺寸约</w:t>
                  </w:r>
                  <w:r>
                    <w:rPr>
                      <w:rFonts w:ascii="仿宋_GB2312" w:hAnsi="仿宋_GB2312" w:cs="仿宋_GB2312" w:eastAsia="仿宋_GB2312"/>
                      <w:sz w:val="21"/>
                    </w:rPr>
                    <w:t>900mm</w:t>
                  </w:r>
                  <w:r>
                    <w:rPr>
                      <w:rFonts w:ascii="仿宋_GB2312" w:hAnsi="仿宋_GB2312" w:cs="仿宋_GB2312" w:eastAsia="仿宋_GB2312"/>
                      <w:sz w:val="21"/>
                    </w:rPr>
                    <w:t>*</w:t>
                  </w:r>
                  <w:r>
                    <w:rPr>
                      <w:rFonts w:ascii="仿宋_GB2312" w:hAnsi="仿宋_GB2312" w:cs="仿宋_GB2312" w:eastAsia="仿宋_GB2312"/>
                      <w:sz w:val="21"/>
                    </w:rPr>
                    <w:t>550mm</w:t>
                  </w:r>
                  <w:r>
                    <w:rPr>
                      <w:rFonts w:ascii="仿宋_GB2312" w:hAnsi="仿宋_GB2312" w:cs="仿宋_GB2312" w:eastAsia="仿宋_GB2312"/>
                      <w:sz w:val="21"/>
                    </w:rPr>
                    <w:t>*</w:t>
                  </w:r>
                  <w:r>
                    <w:rPr>
                      <w:rFonts w:ascii="仿宋_GB2312" w:hAnsi="仿宋_GB2312" w:cs="仿宋_GB2312" w:eastAsia="仿宋_GB2312"/>
                      <w:sz w:val="21"/>
                    </w:rPr>
                    <w:t>900mm</w:t>
                  </w:r>
                  <w:r>
                    <w:rPr>
                      <w:rFonts w:ascii="仿宋_GB2312" w:hAnsi="仿宋_GB2312" w:cs="仿宋_GB2312" w:eastAsia="仿宋_GB2312"/>
                      <w:sz w:val="21"/>
                    </w:rPr>
                    <w:t>；主承载立柱采用</w:t>
                  </w:r>
                  <w:r>
                    <w:rPr>
                      <w:rFonts w:ascii="仿宋_GB2312" w:hAnsi="仿宋_GB2312" w:cs="仿宋_GB2312" w:eastAsia="仿宋_GB2312"/>
                      <w:sz w:val="21"/>
                    </w:rPr>
                    <w:t>≥</w:t>
                  </w:r>
                  <w:r>
                    <w:rPr>
                      <w:rFonts w:ascii="仿宋_GB2312" w:hAnsi="仿宋_GB2312" w:cs="仿宋_GB2312" w:eastAsia="仿宋_GB2312"/>
                      <w:sz w:val="21"/>
                    </w:rPr>
                    <w:t>φ89mm</w:t>
                  </w:r>
                  <w:r>
                    <w:rPr>
                      <w:rFonts w:ascii="仿宋_GB2312" w:hAnsi="仿宋_GB2312" w:cs="仿宋_GB2312" w:eastAsia="仿宋_GB2312"/>
                      <w:sz w:val="21"/>
                    </w:rPr>
                    <w:t>×</w:t>
                  </w:r>
                  <w:r>
                    <w:rPr>
                      <w:rFonts w:ascii="仿宋_GB2312" w:hAnsi="仿宋_GB2312" w:cs="仿宋_GB2312" w:eastAsia="仿宋_GB2312"/>
                      <w:sz w:val="21"/>
                    </w:rPr>
                    <w:t>3.0mm</w:t>
                  </w:r>
                  <w:r>
                    <w:rPr>
                      <w:rFonts w:ascii="仿宋_GB2312" w:hAnsi="仿宋_GB2312" w:cs="仿宋_GB2312" w:eastAsia="仿宋_GB2312"/>
                      <w:sz w:val="21"/>
                    </w:rPr>
                    <w:t>优质钢管；投标产品均须投保。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4</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四肢活动器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1、材质：钢制结构</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3C3C3C"/>
                    </w:rPr>
                    <w:t>功能用途：锻炼上肢下肢协调性。</w:t>
                  </w:r>
                </w:p>
                <w:p>
                  <w:pPr>
                    <w:pStyle w:val="null3"/>
                    <w:jc w:val="left"/>
                  </w:pPr>
                  <w:r>
                    <w:rPr>
                      <w:rFonts w:ascii="仿宋_GB2312" w:hAnsi="仿宋_GB2312" w:cs="仿宋_GB2312" w:eastAsia="仿宋_GB2312"/>
                      <w:sz w:val="21"/>
                      <w:color w:val="3C3C3C"/>
                    </w:rPr>
                    <w:t>技术标准：器材采用坐式操作；器材安装后尺寸</w:t>
                  </w:r>
                  <w:r>
                    <w:rPr>
                      <w:rFonts w:ascii="仿宋_GB2312" w:hAnsi="仿宋_GB2312" w:cs="仿宋_GB2312" w:eastAsia="仿宋_GB2312"/>
                      <w:sz w:val="21"/>
                    </w:rPr>
                    <w:t>约</w:t>
                  </w:r>
                  <w:r>
                    <w:rPr>
                      <w:rFonts w:ascii="仿宋_GB2312" w:hAnsi="仿宋_GB2312" w:cs="仿宋_GB2312" w:eastAsia="仿宋_GB2312"/>
                      <w:sz w:val="21"/>
                    </w:rPr>
                    <w:t>130</w:t>
                  </w:r>
                  <w:r>
                    <w:rPr>
                      <w:rFonts w:ascii="仿宋_GB2312" w:hAnsi="仿宋_GB2312" w:cs="仿宋_GB2312" w:eastAsia="仿宋_GB2312"/>
                      <w:sz w:val="21"/>
                      <w:color w:val="3C3C3C"/>
                    </w:rPr>
                    <w:t>0mm*550mm*1100mm；主承载立柱采用≥φ89mm×3.0mm优质钢管；投标产品均须投保。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5</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膝关节屈展训练器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1、材质：钢制结构</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功能用途：按摩脚底，活动脚踝关节。</w:t>
                  </w:r>
                </w:p>
                <w:p>
                  <w:pPr>
                    <w:pStyle w:val="null3"/>
                    <w:jc w:val="left"/>
                  </w:pPr>
                  <w:r>
                    <w:rPr>
                      <w:rFonts w:ascii="仿宋_GB2312" w:hAnsi="仿宋_GB2312" w:cs="仿宋_GB2312" w:eastAsia="仿宋_GB2312"/>
                      <w:sz w:val="21"/>
                    </w:rPr>
                    <w:t>技术标准：器材采用坐式操作；器材安装后尺寸</w:t>
                  </w:r>
                  <w:r>
                    <w:rPr>
                      <w:rFonts w:ascii="仿宋_GB2312" w:hAnsi="仿宋_GB2312" w:cs="仿宋_GB2312" w:eastAsia="仿宋_GB2312"/>
                      <w:sz w:val="21"/>
                    </w:rPr>
                    <w:t>约</w:t>
                  </w:r>
                  <w:r>
                    <w:rPr>
                      <w:rFonts w:ascii="仿宋_GB2312" w:hAnsi="仿宋_GB2312" w:cs="仿宋_GB2312" w:eastAsia="仿宋_GB2312"/>
                      <w:sz w:val="21"/>
                    </w:rPr>
                    <w:t>750mm*650mm*950mm；主承载立柱采用≥φ89mm×3.0mm优质钢管；投标产品均须投保。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6</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裸关节摇摆器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1、材质：钢制结构</w:t>
                  </w:r>
                </w:p>
                <w:p>
                  <w:pPr>
                    <w:pStyle w:val="null3"/>
                    <w:jc w:val="left"/>
                  </w:pPr>
                  <w:r>
                    <w:rPr>
                      <w:rFonts w:ascii="仿宋_GB2312" w:hAnsi="仿宋_GB2312" w:cs="仿宋_GB2312" w:eastAsia="仿宋_GB2312"/>
                      <w:sz w:val="21"/>
                    </w:rPr>
                    <w:t>2、功能用途：增强踝关节活动范围。</w:t>
                  </w:r>
                </w:p>
                <w:p>
                  <w:pPr>
                    <w:pStyle w:val="null3"/>
                    <w:jc w:val="left"/>
                  </w:pPr>
                  <w:r>
                    <w:rPr>
                      <w:rFonts w:ascii="仿宋_GB2312" w:hAnsi="仿宋_GB2312" w:cs="仿宋_GB2312" w:eastAsia="仿宋_GB2312"/>
                      <w:sz w:val="21"/>
                    </w:rPr>
                    <w:t>技术标准：坐式操作；器材安装后尺寸</w:t>
                  </w:r>
                  <w:r>
                    <w:rPr>
                      <w:rFonts w:ascii="仿宋_GB2312" w:hAnsi="仿宋_GB2312" w:cs="仿宋_GB2312" w:eastAsia="仿宋_GB2312"/>
                      <w:sz w:val="21"/>
                    </w:rPr>
                    <w:t>约</w:t>
                  </w:r>
                  <w:r>
                    <w:rPr>
                      <w:rFonts w:ascii="仿宋_GB2312" w:hAnsi="仿宋_GB2312" w:cs="仿宋_GB2312" w:eastAsia="仿宋_GB2312"/>
                      <w:sz w:val="21"/>
                    </w:rPr>
                    <w:t>800mm*500mm*900mm；主承载立柱采用≥φ76mm×3.0mm优质钢管；投标产品均须投保。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7</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指示牌</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6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1、材质：铝塑木钢</w:t>
                  </w:r>
                </w:p>
                <w:p>
                  <w:pPr>
                    <w:pStyle w:val="null3"/>
                    <w:jc w:val="left"/>
                  </w:pPr>
                  <w:r>
                    <w:rPr>
                      <w:rFonts w:ascii="仿宋_GB2312" w:hAnsi="仿宋_GB2312" w:cs="仿宋_GB2312" w:eastAsia="仿宋_GB2312"/>
                      <w:sz w:val="21"/>
                    </w:rPr>
                    <w:t>2、符合GB19272-2011《室外健身器材的安全通用要求》并提供经国家认证认可监督管理委员会批准具备体育用品认证资格的第三方认证机构依据GB19272-2011标准出具的认证证书及有效期内的确认函扫描件。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8</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三位扭腰器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9</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骑马机</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健身车</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腿部按摩器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太极推揉器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13</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双联太空漫步机</w:t>
                  </w:r>
                  <w:r>
                    <w:rPr>
                      <w:rFonts w:ascii="仿宋_GB2312" w:hAnsi="仿宋_GB2312" w:cs="仿宋_GB2312" w:eastAsia="仿宋_GB2312"/>
                      <w:sz w:val="21"/>
                      <w:b/>
                    </w:rPr>
                    <w:t>（核心产品）</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14</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腰背按摩器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15</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按摩揉推器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16</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上肢牵引器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17</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二位单杠</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18</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天梯</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19</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肋木架</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双杠</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二人蹬力器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臂力器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23</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俯卧压腿组合训练器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24</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儿童组合玩具</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3C3C3C"/>
                    </w:rPr>
                    <w:t>器材安装后尺寸</w:t>
                  </w:r>
                  <w:r>
                    <w:rPr>
                      <w:rFonts w:ascii="仿宋_GB2312" w:hAnsi="仿宋_GB2312" w:cs="仿宋_GB2312" w:eastAsia="仿宋_GB2312"/>
                      <w:sz w:val="21"/>
                      <w:color w:val="3C3C3C"/>
                    </w:rPr>
                    <w:t>≥</w:t>
                  </w: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14000mm*8500mm*7650mm</w:t>
                  </w:r>
                </w:p>
                <w:p>
                  <w:pPr>
                    <w:pStyle w:val="null3"/>
                    <w:jc w:val="left"/>
                  </w:pPr>
                  <w:r>
                    <w:rPr>
                      <w:rFonts w:ascii="仿宋_GB2312" w:hAnsi="仿宋_GB2312" w:cs="仿宋_GB2312" w:eastAsia="仿宋_GB2312"/>
                      <w:sz w:val="21"/>
                      <w:shd w:fill="FFFFFF" w:val="clear"/>
                    </w:rPr>
                    <w:t>1、立柱采用</w:t>
                  </w:r>
                  <w:r>
                    <w:rPr>
                      <w:rFonts w:ascii="仿宋_GB2312" w:hAnsi="仿宋_GB2312" w:cs="仿宋_GB2312" w:eastAsia="仿宋_GB2312"/>
                      <w:sz w:val="21"/>
                      <w:color w:val="3C3C3C"/>
                    </w:rPr>
                    <w:t>≥</w:t>
                  </w:r>
                  <w:r>
                    <w:rPr>
                      <w:rFonts w:ascii="仿宋_GB2312" w:hAnsi="仿宋_GB2312" w:cs="仿宋_GB2312" w:eastAsia="仿宋_GB2312"/>
                      <w:sz w:val="21"/>
                      <w:shd w:fill="FFFFFF" w:val="clear"/>
                    </w:rPr>
                    <w:t>114*2.0mm厚镀锌管，材质强度满足整体强度要求，强度系数</w:t>
                  </w:r>
                  <w:r>
                    <w:rPr>
                      <w:rFonts w:ascii="仿宋_GB2312" w:hAnsi="仿宋_GB2312" w:cs="仿宋_GB2312" w:eastAsia="仿宋_GB2312"/>
                      <w:sz w:val="21"/>
                      <w:color w:val="3C3C3C"/>
                    </w:rPr>
                    <w:t>≥</w:t>
                  </w:r>
                  <w:r>
                    <w:rPr>
                      <w:rFonts w:ascii="仿宋_GB2312" w:hAnsi="仿宋_GB2312" w:cs="仿宋_GB2312" w:eastAsia="仿宋_GB2312"/>
                      <w:sz w:val="21"/>
                      <w:shd w:fill="FFFFFF" w:val="clear"/>
                    </w:rPr>
                    <w:t>8。金属表面须进行除油、磷化、抛砂处理，经过静电粉末喷涂流水线高温固化，耐腐蚀。</w:t>
                  </w:r>
                </w:p>
                <w:p>
                  <w:pPr>
                    <w:pStyle w:val="null3"/>
                    <w:jc w:val="left"/>
                  </w:pPr>
                  <w:r>
                    <w:rPr>
                      <w:rFonts w:ascii="仿宋_GB2312" w:hAnsi="仿宋_GB2312" w:cs="仿宋_GB2312" w:eastAsia="仿宋_GB2312"/>
                      <w:sz w:val="21"/>
                      <w:shd w:fill="FFFFFF" w:val="clear"/>
                    </w:rPr>
                    <w:t>2、平台：采用厚度</w:t>
                  </w:r>
                  <w:r>
                    <w:rPr>
                      <w:rFonts w:ascii="仿宋_GB2312" w:hAnsi="仿宋_GB2312" w:cs="仿宋_GB2312" w:eastAsia="仿宋_GB2312"/>
                      <w:sz w:val="21"/>
                      <w:color w:val="3C3C3C"/>
                    </w:rPr>
                    <w:t>≥</w:t>
                  </w:r>
                  <w:r>
                    <w:rPr>
                      <w:rFonts w:ascii="仿宋_GB2312" w:hAnsi="仿宋_GB2312" w:cs="仿宋_GB2312" w:eastAsia="仿宋_GB2312"/>
                      <w:sz w:val="21"/>
                      <w:shd w:fill="FFFFFF" w:val="clear"/>
                    </w:rPr>
                    <w:t>2.0mm冲孔成型热轧板或高强度冷轧钢板整体加工成型后经除油、抛光处理，表面浸塑。</w:t>
                  </w:r>
                </w:p>
                <w:p>
                  <w:pPr>
                    <w:pStyle w:val="null3"/>
                    <w:jc w:val="left"/>
                  </w:pPr>
                  <w:r>
                    <w:rPr>
                      <w:rFonts w:ascii="仿宋_GB2312" w:hAnsi="仿宋_GB2312" w:cs="仿宋_GB2312" w:eastAsia="仿宋_GB2312"/>
                      <w:sz w:val="21"/>
                      <w:shd w:fill="FFFFFF" w:val="clear"/>
                    </w:rPr>
                    <w:t>3、装饰顶及栏杆装饰板为塑木板</w:t>
                  </w:r>
                  <w:r>
                    <w:rPr>
                      <w:rFonts w:ascii="仿宋_GB2312" w:hAnsi="仿宋_GB2312" w:cs="仿宋_GB2312" w:eastAsia="仿宋_GB2312"/>
                      <w:sz w:val="21"/>
                      <w:color w:val="FF0000"/>
                      <w:shd w:fill="FFFFFF" w:val="clear"/>
                    </w:rPr>
                    <w:t>。</w:t>
                  </w:r>
                </w:p>
                <w:p>
                  <w:pPr>
                    <w:pStyle w:val="null3"/>
                    <w:jc w:val="left"/>
                  </w:pPr>
                  <w:r>
                    <w:rPr>
                      <w:rFonts w:ascii="仿宋_GB2312" w:hAnsi="仿宋_GB2312" w:cs="仿宋_GB2312" w:eastAsia="仿宋_GB2312"/>
                      <w:sz w:val="21"/>
                      <w:shd w:fill="FFFFFF" w:val="clear"/>
                    </w:rPr>
                    <w:t>4、滑梯采用工程塑料，厚度</w:t>
                  </w:r>
                  <w:r>
                    <w:rPr>
                      <w:rFonts w:ascii="仿宋_GB2312" w:hAnsi="仿宋_GB2312" w:cs="仿宋_GB2312" w:eastAsia="仿宋_GB2312"/>
                      <w:sz w:val="21"/>
                      <w:color w:val="3C3C3C"/>
                    </w:rPr>
                    <w:t>≥</w:t>
                  </w:r>
                  <w:r>
                    <w:rPr>
                      <w:rFonts w:ascii="仿宋_GB2312" w:hAnsi="仿宋_GB2312" w:cs="仿宋_GB2312" w:eastAsia="仿宋_GB2312"/>
                      <w:sz w:val="21"/>
                      <w:shd w:fill="FFFFFF" w:val="clear"/>
                    </w:rPr>
                    <w:t>6mm。</w:t>
                  </w:r>
                </w:p>
                <w:p>
                  <w:pPr>
                    <w:pStyle w:val="null3"/>
                    <w:jc w:val="left"/>
                  </w:pPr>
                  <w:r>
                    <w:rPr>
                      <w:rFonts w:ascii="仿宋_GB2312" w:hAnsi="仿宋_GB2312" w:cs="仿宋_GB2312" w:eastAsia="仿宋_GB2312"/>
                      <w:sz w:val="21"/>
                      <w:shd w:fill="FFFFFF" w:val="clear"/>
                    </w:rPr>
                    <w:t>5、附件管：采用直径48、38、32mm壁厚2.0mm,材质：焊管；表面处理：室外聚脂系树脂粉体涂装烤漆，楼梯扶手间距≤89mm</w:t>
                  </w:r>
                </w:p>
                <w:p>
                  <w:pPr>
                    <w:pStyle w:val="null3"/>
                    <w:jc w:val="left"/>
                  </w:pPr>
                  <w:r>
                    <w:rPr>
                      <w:rFonts w:ascii="仿宋_GB2312" w:hAnsi="仿宋_GB2312" w:cs="仿宋_GB2312" w:eastAsia="仿宋_GB2312"/>
                      <w:sz w:val="21"/>
                      <w:shd w:fill="FFFFFF" w:val="clear"/>
                    </w:rPr>
                    <w:t>6、圆桶绳网采用</w:t>
                  </w:r>
                  <w:r>
                    <w:rPr>
                      <w:rFonts w:ascii="仿宋_GB2312" w:hAnsi="仿宋_GB2312" w:cs="仿宋_GB2312" w:eastAsia="仿宋_GB2312"/>
                      <w:sz w:val="21"/>
                      <w:color w:val="3C3C3C"/>
                    </w:rPr>
                    <w:t>≥</w:t>
                  </w:r>
                  <w:r>
                    <w:rPr>
                      <w:rFonts w:ascii="仿宋_GB2312" w:hAnsi="仿宋_GB2312" w:cs="仿宋_GB2312" w:eastAsia="仿宋_GB2312"/>
                      <w:sz w:val="21"/>
                      <w:shd w:fill="FFFFFF" w:val="clear"/>
                    </w:rPr>
                    <w:t>φ16一股变色钢丝绳，一股变色钢丝绳中芯为镀铬钢丝外套胶管，网缆编织采用专用铝合金连接扣连接。</w:t>
                  </w:r>
                </w:p>
                <w:p>
                  <w:pPr>
                    <w:pStyle w:val="null3"/>
                    <w:jc w:val="left"/>
                  </w:pPr>
                  <w:r>
                    <w:rPr>
                      <w:rFonts w:ascii="仿宋_GB2312" w:hAnsi="仿宋_GB2312" w:cs="仿宋_GB2312" w:eastAsia="仿宋_GB2312"/>
                      <w:sz w:val="21"/>
                      <w:shd w:fill="FFFFFF" w:val="clear"/>
                    </w:rPr>
                    <w:t>7、五金零件：需采用304不锈钢半圆头、平头螺丝，防盗防拆卸。</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25</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一心二用训练器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1、材质：铝塑木钢</w:t>
                  </w:r>
                </w:p>
                <w:p>
                  <w:pPr>
                    <w:pStyle w:val="null3"/>
                    <w:jc w:val="left"/>
                  </w:pPr>
                  <w:r>
                    <w:rPr>
                      <w:rFonts w:ascii="仿宋_GB2312" w:hAnsi="仿宋_GB2312" w:cs="仿宋_GB2312" w:eastAsia="仿宋_GB2312"/>
                      <w:sz w:val="21"/>
                      <w:color w:val="000000"/>
                    </w:rPr>
                    <w:t>2、功能用途：手、脑协调性训练</w:t>
                  </w:r>
                </w:p>
                <w:p>
                  <w:pPr>
                    <w:pStyle w:val="null3"/>
                    <w:jc w:val="left"/>
                  </w:pPr>
                  <w:r>
                    <w:rPr>
                      <w:rFonts w:ascii="仿宋_GB2312" w:hAnsi="仿宋_GB2312" w:cs="仿宋_GB2312" w:eastAsia="仿宋_GB2312"/>
                      <w:sz w:val="21"/>
                      <w:color w:val="000000"/>
                    </w:rPr>
                    <w:t>技术要求：站立式操作；具有左右两个不同形状，且设置操作手柄的的运动轨迹凹槽的训练模块；器材操作面板显眼位置须有使用说明或图解；器材安装后尺寸</w:t>
                  </w:r>
                  <w:r>
                    <w:rPr>
                      <w:rFonts w:ascii="仿宋_GB2312" w:hAnsi="仿宋_GB2312" w:cs="仿宋_GB2312" w:eastAsia="仿宋_GB2312"/>
                      <w:sz w:val="21"/>
                      <w:color w:val="000000"/>
                    </w:rPr>
                    <w:t>≥9</w:t>
                  </w:r>
                  <w:r>
                    <w:rPr>
                      <w:rFonts w:ascii="仿宋_GB2312" w:hAnsi="仿宋_GB2312" w:cs="仿宋_GB2312" w:eastAsia="仿宋_GB2312"/>
                      <w:sz w:val="21"/>
                      <w:color w:val="000000"/>
                    </w:rPr>
                    <w:t>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360mm</w:t>
                  </w:r>
                  <w:r>
                    <w:rPr>
                      <w:rFonts w:ascii="仿宋_GB2312" w:hAnsi="仿宋_GB2312" w:cs="仿宋_GB2312" w:eastAsia="仿宋_GB2312"/>
                      <w:sz w:val="21"/>
                      <w:color w:val="000000"/>
                    </w:rPr>
                    <w:t>*</w:t>
                  </w:r>
                  <w:r>
                    <w:rPr>
                      <w:rFonts w:ascii="仿宋_GB2312" w:hAnsi="仿宋_GB2312" w:cs="仿宋_GB2312" w:eastAsia="仿宋_GB2312"/>
                      <w:sz w:val="21"/>
                      <w:color w:val="000000"/>
                    </w:rPr>
                    <w:t>1400mm</w:t>
                  </w:r>
                  <w:r>
                    <w:rPr>
                      <w:rFonts w:ascii="仿宋_GB2312" w:hAnsi="仿宋_GB2312" w:cs="仿宋_GB2312" w:eastAsia="仿宋_GB2312"/>
                      <w:sz w:val="21"/>
                      <w:color w:val="000000"/>
                    </w:rPr>
                    <w:t>；投标产品均须投保。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26</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智力数字游戏</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1、材质：铝塑木钢</w:t>
                  </w:r>
                </w:p>
                <w:p>
                  <w:pPr>
                    <w:pStyle w:val="null3"/>
                    <w:jc w:val="left"/>
                  </w:pPr>
                  <w:r>
                    <w:rPr>
                      <w:rFonts w:ascii="仿宋_GB2312" w:hAnsi="仿宋_GB2312" w:cs="仿宋_GB2312" w:eastAsia="仿宋_GB2312"/>
                      <w:sz w:val="21"/>
                      <w:color w:val="000000"/>
                    </w:rPr>
                    <w:t>2、功能用途：训练人体手臂, 大脑的灵活性、协调性。</w:t>
                  </w:r>
                </w:p>
                <w:p>
                  <w:pPr>
                    <w:pStyle w:val="null3"/>
                    <w:jc w:val="left"/>
                  </w:pPr>
                  <w:r>
                    <w:rPr>
                      <w:rFonts w:ascii="仿宋_GB2312" w:hAnsi="仿宋_GB2312" w:cs="仿宋_GB2312" w:eastAsia="仿宋_GB2312"/>
                      <w:sz w:val="21"/>
                      <w:color w:val="000000"/>
                    </w:rPr>
                    <w:t>技术要求：站立式操作；结合数字求和的趣味智力游戏，通过设置规则图形运动轨迹凹槽和游戏手柄，形成手脑并用的训练模块；器材操作面板显眼位置须有使用说明或图解；器材安装后尺寸</w:t>
                  </w:r>
                  <w:r>
                    <w:rPr>
                      <w:rFonts w:ascii="仿宋_GB2312" w:hAnsi="仿宋_GB2312" w:cs="仿宋_GB2312" w:eastAsia="仿宋_GB2312"/>
                      <w:sz w:val="21"/>
                      <w:color w:val="000000"/>
                    </w:rPr>
                    <w:t>≥900mm*400mm*1400mm；投标产品均须投保。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27</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握力训练器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1、材质：铝塑木钢</w:t>
                  </w:r>
                </w:p>
                <w:p>
                  <w:pPr>
                    <w:pStyle w:val="null3"/>
                    <w:jc w:val="left"/>
                  </w:pPr>
                  <w:r>
                    <w:rPr>
                      <w:rFonts w:ascii="仿宋_GB2312" w:hAnsi="仿宋_GB2312" w:cs="仿宋_GB2312" w:eastAsia="仿宋_GB2312"/>
                      <w:sz w:val="21"/>
                      <w:color w:val="000000"/>
                    </w:rPr>
                    <w:t>2、功能用途：锻炼手部抓举力量。</w:t>
                  </w:r>
                </w:p>
                <w:p>
                  <w:pPr>
                    <w:pStyle w:val="null3"/>
                    <w:jc w:val="left"/>
                  </w:pPr>
                  <w:r>
                    <w:rPr>
                      <w:rFonts w:ascii="仿宋_GB2312" w:hAnsi="仿宋_GB2312" w:cs="仿宋_GB2312" w:eastAsia="仿宋_GB2312"/>
                      <w:sz w:val="21"/>
                      <w:color w:val="000000"/>
                    </w:rPr>
                    <w:t>站立式操作；</w:t>
                  </w:r>
                  <w:r>
                    <w:rPr>
                      <w:rFonts w:ascii="仿宋_GB2312" w:hAnsi="仿宋_GB2312" w:cs="仿宋_GB2312" w:eastAsia="仿宋_GB2312"/>
                      <w:sz w:val="21"/>
                    </w:rPr>
                    <w:t>采用双手用力握住手柄，</w:t>
                  </w:r>
                  <w:r>
                    <w:rPr>
                      <w:rFonts w:ascii="仿宋_GB2312" w:hAnsi="仿宋_GB2312" w:cs="仿宋_GB2312" w:eastAsia="仿宋_GB2312"/>
                      <w:sz w:val="21"/>
                      <w:color w:val="000000"/>
                    </w:rPr>
                    <w:t>通过设置握柄伸缩，形成手部抓举轨迹的训练模块；器材操作面板显眼位置须有使用说明或图解；器材安装后尺寸</w:t>
                  </w:r>
                  <w:r>
                    <w:rPr>
                      <w:rFonts w:ascii="仿宋_GB2312" w:hAnsi="仿宋_GB2312" w:cs="仿宋_GB2312" w:eastAsia="仿宋_GB2312"/>
                      <w:sz w:val="21"/>
                      <w:color w:val="000000"/>
                    </w:rPr>
                    <w:t>≥900mm*400mm*1400mm；投标产品均须投保。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28</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螺旋式肩关节训练器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1、材质：铝塑木钢</w:t>
                  </w:r>
                </w:p>
                <w:p>
                  <w:pPr>
                    <w:pStyle w:val="null3"/>
                    <w:jc w:val="left"/>
                  </w:pPr>
                  <w:r>
                    <w:rPr>
                      <w:rFonts w:ascii="仿宋_GB2312" w:hAnsi="仿宋_GB2312" w:cs="仿宋_GB2312" w:eastAsia="仿宋_GB2312"/>
                      <w:sz w:val="21"/>
                      <w:color w:val="000000"/>
                    </w:rPr>
                    <w:t>2、功能用途：增加肩关节灵活性。</w:t>
                  </w:r>
                </w:p>
                <w:p>
                  <w:pPr>
                    <w:pStyle w:val="null3"/>
                    <w:jc w:val="left"/>
                  </w:pPr>
                  <w:r>
                    <w:rPr>
                      <w:rFonts w:ascii="仿宋_GB2312" w:hAnsi="仿宋_GB2312" w:cs="仿宋_GB2312" w:eastAsia="仿宋_GB2312"/>
                      <w:sz w:val="21"/>
                      <w:color w:val="000000"/>
                    </w:rPr>
                    <w:t>站立式操作；结合数字求和的趣味智力游戏，通过设置螺旋形运动轨迹凹槽，形成手脑并用的训练模块；器材操作面板显眼位置须有使用说明或图解；器材安装后尺寸</w:t>
                  </w:r>
                  <w:r>
                    <w:rPr>
                      <w:rFonts w:ascii="仿宋_GB2312" w:hAnsi="仿宋_GB2312" w:cs="仿宋_GB2312" w:eastAsia="仿宋_GB2312"/>
                      <w:sz w:val="21"/>
                      <w:color w:val="000000"/>
                    </w:rPr>
                    <w:t>≥900mm*390mm*1400mm；投标产品均须投保。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29</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腕关节训练器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1、材质：铝塑木钢</w:t>
                  </w:r>
                </w:p>
                <w:p>
                  <w:pPr>
                    <w:pStyle w:val="null3"/>
                    <w:jc w:val="left"/>
                  </w:pPr>
                  <w:r>
                    <w:rPr>
                      <w:rFonts w:ascii="仿宋_GB2312" w:hAnsi="仿宋_GB2312" w:cs="仿宋_GB2312" w:eastAsia="仿宋_GB2312"/>
                      <w:sz w:val="21"/>
                      <w:color w:val="000000"/>
                    </w:rPr>
                    <w:t>2、功能用途：手臂</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协调性训练</w:t>
                  </w:r>
                </w:p>
                <w:p>
                  <w:pPr>
                    <w:pStyle w:val="null3"/>
                    <w:jc w:val="left"/>
                  </w:pPr>
                  <w:r>
                    <w:rPr>
                      <w:rFonts w:ascii="仿宋_GB2312" w:hAnsi="仿宋_GB2312" w:cs="仿宋_GB2312" w:eastAsia="仿宋_GB2312"/>
                      <w:sz w:val="21"/>
                      <w:color w:val="000000"/>
                    </w:rPr>
                    <w:t>技术要求：站立式操作；具有左右</w:t>
                  </w:r>
                  <w:r>
                    <w:rPr>
                      <w:rFonts w:ascii="仿宋_GB2312" w:hAnsi="仿宋_GB2312" w:cs="仿宋_GB2312" w:eastAsia="仿宋_GB2312"/>
                      <w:sz w:val="21"/>
                      <w:color w:val="000000"/>
                    </w:rPr>
                    <w:t>两个</w:t>
                  </w:r>
                  <w:r>
                    <w:rPr>
                      <w:rFonts w:ascii="仿宋_GB2312" w:hAnsi="仿宋_GB2312" w:cs="仿宋_GB2312" w:eastAsia="仿宋_GB2312"/>
                      <w:sz w:val="21"/>
                      <w:color w:val="000000"/>
                    </w:rPr>
                    <w:t>把手，手腕关节活动训练模块；器材操作面板显眼位置须有使用说明或图解；器材安装后尺寸</w:t>
                  </w:r>
                  <w:r>
                    <w:rPr>
                      <w:rFonts w:ascii="仿宋_GB2312" w:hAnsi="仿宋_GB2312" w:cs="仿宋_GB2312" w:eastAsia="仿宋_GB2312"/>
                      <w:sz w:val="21"/>
                      <w:color w:val="000000"/>
                    </w:rPr>
                    <w:t>≥9</w:t>
                  </w:r>
                  <w:r>
                    <w:rPr>
                      <w:rFonts w:ascii="仿宋_GB2312" w:hAnsi="仿宋_GB2312" w:cs="仿宋_GB2312" w:eastAsia="仿宋_GB2312"/>
                      <w:sz w:val="21"/>
                      <w:color w:val="000000"/>
                    </w:rPr>
                    <w:t>00mm</w:t>
                  </w:r>
                  <w:r>
                    <w:rPr>
                      <w:rFonts w:ascii="仿宋_GB2312" w:hAnsi="仿宋_GB2312" w:cs="仿宋_GB2312" w:eastAsia="仿宋_GB2312"/>
                      <w:sz w:val="21"/>
                      <w:color w:val="000000"/>
                    </w:rPr>
                    <w:t>*390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1400mm</w:t>
                  </w:r>
                  <w:r>
                    <w:rPr>
                      <w:rFonts w:ascii="仿宋_GB2312" w:hAnsi="仿宋_GB2312" w:cs="仿宋_GB2312" w:eastAsia="仿宋_GB2312"/>
                      <w:sz w:val="21"/>
                      <w:color w:val="000000"/>
                    </w:rPr>
                    <w:t>；投标产品均须投保。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磁控象棋桌</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GB19272-2011《室外健身器材的安全通用要求》，具有经国家认证认可监督管理委员会批准的第三方认证机构依据GB19272-2011标准出具的认证证书，投标文件中提供证书及有效期内确认函扫描件；安装后尺寸≥1650mm*1650mm*600mm；棋子密封在棋盘里，采用磁控手柄进行移动操作；棋桌采用≥6mm钢化玻璃桌面；主立柱采用≥200mm×200mm×3mm方管，配有4个凳子。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可调配重下拉训练器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功能用途：适用于上肢及腹部肌肉锻炼。</w:t>
                  </w:r>
                </w:p>
                <w:p>
                  <w:pPr>
                    <w:pStyle w:val="null3"/>
                    <w:jc w:val="left"/>
                  </w:pPr>
                  <w:r>
                    <w:rPr>
                      <w:rFonts w:ascii="仿宋_GB2312" w:hAnsi="仿宋_GB2312" w:cs="仿宋_GB2312" w:eastAsia="仿宋_GB2312"/>
                      <w:sz w:val="21"/>
                    </w:rPr>
                    <w:t>技术</w:t>
                  </w:r>
                  <w:r>
                    <w:rPr>
                      <w:rFonts w:ascii="仿宋_GB2312" w:hAnsi="仿宋_GB2312" w:cs="仿宋_GB2312" w:eastAsia="仿宋_GB2312"/>
                      <w:sz w:val="21"/>
                      <w:color w:val="000000"/>
                    </w:rPr>
                    <w:t>要求</w:t>
                  </w:r>
                  <w:r>
                    <w:rPr>
                      <w:rFonts w:ascii="仿宋_GB2312" w:hAnsi="仿宋_GB2312" w:cs="仿宋_GB2312" w:eastAsia="仿宋_GB2312"/>
                      <w:sz w:val="21"/>
                    </w:rPr>
                    <w:t>：安装后外形尺寸</w:t>
                  </w:r>
                  <w:r>
                    <w:rPr>
                      <w:rFonts w:ascii="仿宋_GB2312" w:hAnsi="仿宋_GB2312" w:cs="仿宋_GB2312" w:eastAsia="仿宋_GB2312"/>
                      <w:sz w:val="21"/>
                    </w:rPr>
                    <w:t>≥1180mm×1110mm×1350mm；采用坐姿锻炼，管材主承载立柱≥150mm×100mm×3mm；钢管表面防锈处理；扶手、脚踏等部位需使用有效的防滑工艺；轴承采用深沟球轴承，具有限位功能结构；摆动部件灵活，且配有防撞击缓冲部件；配重片重量不低于10公斤；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可调阻尼上推训练器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功能用途：适用于上肢及腹部肌肉锻炼。</w:t>
                  </w:r>
                </w:p>
                <w:p>
                  <w:pPr>
                    <w:pStyle w:val="null3"/>
                    <w:jc w:val="left"/>
                  </w:pPr>
                  <w:r>
                    <w:rPr>
                      <w:rFonts w:ascii="仿宋_GB2312" w:hAnsi="仿宋_GB2312" w:cs="仿宋_GB2312" w:eastAsia="仿宋_GB2312"/>
                      <w:sz w:val="21"/>
                    </w:rPr>
                    <w:t>技术</w:t>
                  </w:r>
                  <w:r>
                    <w:rPr>
                      <w:rFonts w:ascii="仿宋_GB2312" w:hAnsi="仿宋_GB2312" w:cs="仿宋_GB2312" w:eastAsia="仿宋_GB2312"/>
                      <w:sz w:val="21"/>
                      <w:color w:val="000000"/>
                    </w:rPr>
                    <w:t>要求</w:t>
                  </w:r>
                  <w:r>
                    <w:rPr>
                      <w:rFonts w:ascii="仿宋_GB2312" w:hAnsi="仿宋_GB2312" w:cs="仿宋_GB2312" w:eastAsia="仿宋_GB2312"/>
                      <w:sz w:val="21"/>
                    </w:rPr>
                    <w:t>：安装后外形尺寸</w:t>
                  </w:r>
                  <w:r>
                    <w:rPr>
                      <w:rFonts w:ascii="仿宋_GB2312" w:hAnsi="仿宋_GB2312" w:cs="仿宋_GB2312" w:eastAsia="仿宋_GB2312"/>
                      <w:sz w:val="21"/>
                      <w:color w:val="3C3C3C"/>
                    </w:rPr>
                    <w:t>≥</w:t>
                  </w:r>
                  <w:r>
                    <w:rPr>
                      <w:rFonts w:ascii="仿宋_GB2312" w:hAnsi="仿宋_GB2312" w:cs="仿宋_GB2312" w:eastAsia="仿宋_GB2312"/>
                      <w:sz w:val="21"/>
                    </w:rPr>
                    <w:t>1100mm×1100mm×1150m；采用坐姿锻炼，管材主承载立柱≥150mm×100mm×3mm；钢管表面防锈处理；扶手、脚踏等部位需使用有效的防滑工艺；轴承采用深沟球轴承，具有限位功能结构；摆动部件灵活，配有防撞击缓冲部件；配重片重量</w:t>
                  </w:r>
                  <w:r>
                    <w:rPr>
                      <w:rFonts w:ascii="仿宋_GB2312" w:hAnsi="仿宋_GB2312" w:cs="仿宋_GB2312" w:eastAsia="仿宋_GB2312"/>
                      <w:sz w:val="21"/>
                      <w:color w:val="3C3C3C"/>
                    </w:rPr>
                    <w:t>≥</w:t>
                  </w:r>
                  <w:r>
                    <w:rPr>
                      <w:rFonts w:ascii="仿宋_GB2312" w:hAnsi="仿宋_GB2312" w:cs="仿宋_GB2312" w:eastAsia="仿宋_GB2312"/>
                      <w:sz w:val="21"/>
                    </w:rPr>
                    <w:t>10公斤；投标产品均须投保。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33</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可调阻尼深蹲训练器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功能用途：适用大腿及臀部肌肉锻炼。</w:t>
                  </w:r>
                </w:p>
                <w:p>
                  <w:pPr>
                    <w:pStyle w:val="null3"/>
                    <w:jc w:val="left"/>
                  </w:pPr>
                  <w:r>
                    <w:rPr>
                      <w:rFonts w:ascii="仿宋_GB2312" w:hAnsi="仿宋_GB2312" w:cs="仿宋_GB2312" w:eastAsia="仿宋_GB2312"/>
                      <w:sz w:val="21"/>
                    </w:rPr>
                    <w:t>技术</w:t>
                  </w:r>
                  <w:r>
                    <w:rPr>
                      <w:rFonts w:ascii="仿宋_GB2312" w:hAnsi="仿宋_GB2312" w:cs="仿宋_GB2312" w:eastAsia="仿宋_GB2312"/>
                      <w:sz w:val="21"/>
                      <w:color w:val="000000"/>
                    </w:rPr>
                    <w:t>要求</w:t>
                  </w:r>
                  <w:r>
                    <w:rPr>
                      <w:rFonts w:ascii="仿宋_GB2312" w:hAnsi="仿宋_GB2312" w:cs="仿宋_GB2312" w:eastAsia="仿宋_GB2312"/>
                      <w:sz w:val="21"/>
                    </w:rPr>
                    <w:t>：安装后外形尺寸</w:t>
                  </w:r>
                  <w:r>
                    <w:rPr>
                      <w:rFonts w:ascii="仿宋_GB2312" w:hAnsi="仿宋_GB2312" w:cs="仿宋_GB2312" w:eastAsia="仿宋_GB2312"/>
                      <w:sz w:val="21"/>
                      <w:color w:val="3C3C3C"/>
                    </w:rPr>
                    <w:t>≥</w:t>
                  </w:r>
                  <w:r>
                    <w:rPr>
                      <w:rFonts w:ascii="仿宋_GB2312" w:hAnsi="仿宋_GB2312" w:cs="仿宋_GB2312" w:eastAsia="仿宋_GB2312"/>
                      <w:sz w:val="21"/>
                    </w:rPr>
                    <w:t>1120mm×800mm×1050mm；采用站姿锻炼，管材主承载立柱≥150mm×100mm×3mm；钢管表面防锈处理；扶手、脚踏等部位需使用有效的防滑工艺；轴承采用深沟球轴承，具有限位功能结构； 摆动部件灵活，且配有防撞击缓冲部件；配重片重量</w:t>
                  </w:r>
                  <w:r>
                    <w:rPr>
                      <w:rFonts w:ascii="仿宋_GB2312" w:hAnsi="仿宋_GB2312" w:cs="仿宋_GB2312" w:eastAsia="仿宋_GB2312"/>
                      <w:sz w:val="21"/>
                      <w:color w:val="3C3C3C"/>
                    </w:rPr>
                    <w:t>≥</w:t>
                  </w:r>
                  <w:r>
                    <w:rPr>
                      <w:rFonts w:ascii="仿宋_GB2312" w:hAnsi="仿宋_GB2312" w:cs="仿宋_GB2312" w:eastAsia="仿宋_GB2312"/>
                      <w:sz w:val="21"/>
                    </w:rPr>
                    <w:t>10公斤；投标产品均须投保。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34</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可调阻尼下压训练器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功能用途：适用锻炼肱三头肌肌肉力量。</w:t>
                  </w:r>
                </w:p>
                <w:p>
                  <w:pPr>
                    <w:pStyle w:val="null3"/>
                    <w:jc w:val="left"/>
                  </w:pPr>
                  <w:r>
                    <w:rPr>
                      <w:rFonts w:ascii="仿宋_GB2312" w:hAnsi="仿宋_GB2312" w:cs="仿宋_GB2312" w:eastAsia="仿宋_GB2312"/>
                      <w:sz w:val="21"/>
                    </w:rPr>
                    <w:t>技术</w:t>
                  </w:r>
                  <w:r>
                    <w:rPr>
                      <w:rFonts w:ascii="仿宋_GB2312" w:hAnsi="仿宋_GB2312" w:cs="仿宋_GB2312" w:eastAsia="仿宋_GB2312"/>
                      <w:sz w:val="21"/>
                      <w:color w:val="000000"/>
                    </w:rPr>
                    <w:t>要求</w:t>
                  </w:r>
                  <w:r>
                    <w:rPr>
                      <w:rFonts w:ascii="仿宋_GB2312" w:hAnsi="仿宋_GB2312" w:cs="仿宋_GB2312" w:eastAsia="仿宋_GB2312"/>
                      <w:sz w:val="21"/>
                    </w:rPr>
                    <w:t>：安装后外形尺寸</w:t>
                  </w:r>
                  <w:r>
                    <w:rPr>
                      <w:rFonts w:ascii="仿宋_GB2312" w:hAnsi="仿宋_GB2312" w:cs="仿宋_GB2312" w:eastAsia="仿宋_GB2312"/>
                      <w:sz w:val="21"/>
                      <w:color w:val="3C3C3C"/>
                    </w:rPr>
                    <w:t>≥</w:t>
                  </w:r>
                  <w:r>
                    <w:rPr>
                      <w:rFonts w:ascii="仿宋_GB2312" w:hAnsi="仿宋_GB2312" w:cs="仿宋_GB2312" w:eastAsia="仿宋_GB2312"/>
                      <w:sz w:val="21"/>
                    </w:rPr>
                    <w:t>1350mm×1100mm×900mm；采用坐姿锻炼，管材主承载立柱≥150mm×100mm×3mm；钢管表面防锈处理；扶手、脚踏等部位需使用有效的防滑工艺；轴承采用深沟球轴承，具有限位功能结构； 摆动部件灵活，且配有防撞击缓冲部件；配重片重量</w:t>
                  </w:r>
                  <w:r>
                    <w:rPr>
                      <w:rFonts w:ascii="仿宋_GB2312" w:hAnsi="仿宋_GB2312" w:cs="仿宋_GB2312" w:eastAsia="仿宋_GB2312"/>
                      <w:sz w:val="21"/>
                      <w:color w:val="3C3C3C"/>
                    </w:rPr>
                    <w:t>≥</w:t>
                  </w:r>
                  <w:r>
                    <w:rPr>
                      <w:rFonts w:ascii="仿宋_GB2312" w:hAnsi="仿宋_GB2312" w:cs="仿宋_GB2312" w:eastAsia="仿宋_GB2312"/>
                      <w:sz w:val="21"/>
                    </w:rPr>
                    <w:t>10公斤；投标产品均须投保。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35</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可调阻尼卷腹训练器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功能用途：适用锻炼腹部肌肉力量。</w:t>
                  </w:r>
                </w:p>
                <w:p>
                  <w:pPr>
                    <w:pStyle w:val="null3"/>
                    <w:jc w:val="left"/>
                  </w:pPr>
                  <w:r>
                    <w:rPr>
                      <w:rFonts w:ascii="仿宋_GB2312" w:hAnsi="仿宋_GB2312" w:cs="仿宋_GB2312" w:eastAsia="仿宋_GB2312"/>
                      <w:sz w:val="21"/>
                    </w:rPr>
                    <w:t>技术</w:t>
                  </w:r>
                  <w:r>
                    <w:rPr>
                      <w:rFonts w:ascii="仿宋_GB2312" w:hAnsi="仿宋_GB2312" w:cs="仿宋_GB2312" w:eastAsia="仿宋_GB2312"/>
                      <w:sz w:val="21"/>
                      <w:color w:val="000000"/>
                    </w:rPr>
                    <w:t>要求</w:t>
                  </w:r>
                  <w:r>
                    <w:rPr>
                      <w:rFonts w:ascii="仿宋_GB2312" w:hAnsi="仿宋_GB2312" w:cs="仿宋_GB2312" w:eastAsia="仿宋_GB2312"/>
                      <w:sz w:val="21"/>
                    </w:rPr>
                    <w:t>：安装后外形尺寸</w:t>
                  </w:r>
                  <w:r>
                    <w:rPr>
                      <w:rFonts w:ascii="仿宋_GB2312" w:hAnsi="仿宋_GB2312" w:cs="仿宋_GB2312" w:eastAsia="仿宋_GB2312"/>
                      <w:sz w:val="21"/>
                      <w:color w:val="3C3C3C"/>
                    </w:rPr>
                    <w:t>≥</w:t>
                  </w:r>
                  <w:r>
                    <w:rPr>
                      <w:rFonts w:ascii="仿宋_GB2312" w:hAnsi="仿宋_GB2312" w:cs="仿宋_GB2312" w:eastAsia="仿宋_GB2312"/>
                      <w:sz w:val="21"/>
                    </w:rPr>
                    <w:t>1100mm×900mm×1100mm；采用坐姿锻炼，管材主承载立柱≥150mm×100mm×3mm；钢管表面防锈处理；扶手、脚踏等部位需使用有效的防滑工艺；轴承采用深沟球轴承，具有限位功能结构； 摆动部件灵活，且配有防撞击缓冲部件；配重片重量</w:t>
                  </w:r>
                  <w:r>
                    <w:rPr>
                      <w:rFonts w:ascii="仿宋_GB2312" w:hAnsi="仿宋_GB2312" w:cs="仿宋_GB2312" w:eastAsia="仿宋_GB2312"/>
                      <w:sz w:val="21"/>
                      <w:color w:val="3C3C3C"/>
                    </w:rPr>
                    <w:t>≥</w:t>
                  </w:r>
                  <w:r>
                    <w:rPr>
                      <w:rFonts w:ascii="仿宋_GB2312" w:hAnsi="仿宋_GB2312" w:cs="仿宋_GB2312" w:eastAsia="仿宋_GB2312"/>
                      <w:sz w:val="21"/>
                    </w:rPr>
                    <w:t>10公斤；投标产品均须投保。</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36</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双位健身车</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1、材质：铝塑木钢</w:t>
                  </w:r>
                </w:p>
                <w:p>
                  <w:pPr>
                    <w:pStyle w:val="null3"/>
                    <w:jc w:val="left"/>
                  </w:pPr>
                  <w:r>
                    <w:rPr>
                      <w:rFonts w:ascii="仿宋_GB2312" w:hAnsi="仿宋_GB2312" w:cs="仿宋_GB2312" w:eastAsia="仿宋_GB2312"/>
                      <w:sz w:val="21"/>
                      <w:color w:val="000000"/>
                    </w:rPr>
                    <w:t>2、符合GB19272-2011《室外健身器材的安全通用要求》并提供经国家认证认可监督管理委员会批准具备体育用品认证资格的第三方认证机构依据GB19272-2011标准出具的认证证书及有效期内的确认函扫描件。</w:t>
                  </w:r>
                </w:p>
                <w:p>
                  <w:pPr>
                    <w:pStyle w:val="null3"/>
                    <w:jc w:val="left"/>
                  </w:pPr>
                  <w:r>
                    <w:rPr>
                      <w:rFonts w:ascii="仿宋_GB2312" w:hAnsi="仿宋_GB2312" w:cs="仿宋_GB2312" w:eastAsia="仿宋_GB2312"/>
                      <w:sz w:val="21"/>
                      <w:color w:val="000000"/>
                    </w:rPr>
                    <w:t>3、投标产品均须投保。</w:t>
                  </w:r>
                </w:p>
                <w:p>
                  <w:pPr>
                    <w:pStyle w:val="null3"/>
                    <w:jc w:val="left"/>
                  </w:pPr>
                  <w:r>
                    <w:rPr>
                      <w:rFonts w:ascii="仿宋_GB2312" w:hAnsi="仿宋_GB2312" w:cs="仿宋_GB2312" w:eastAsia="仿宋_GB2312"/>
                      <w:sz w:val="21"/>
                      <w:color w:val="000000"/>
                    </w:rPr>
                    <w:t>4、遮阳棚≥1500*800mm；</w:t>
                  </w:r>
                </w:p>
                <w:p>
                  <w:pPr>
                    <w:pStyle w:val="null3"/>
                    <w:jc w:val="left"/>
                  </w:pPr>
                  <w:r>
                    <w:rPr>
                      <w:rFonts w:ascii="仿宋_GB2312" w:hAnsi="仿宋_GB2312" w:cs="仿宋_GB2312" w:eastAsia="仿宋_GB2312"/>
                      <w:sz w:val="21"/>
                      <w:color w:val="000000"/>
                    </w:rPr>
                    <w:t>5、器材具有智能太阳能低压电量存储、智能光控LED照明系统、彩屏实时运动信息显示、网络数据传输等。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37</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双位漫步机</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38</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双位划船器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39</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双位蹬力器</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40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发光骑行自行车</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本产品采用</w:t>
                  </w:r>
                  <w:r>
                    <w:rPr>
                      <w:rFonts w:ascii="仿宋_GB2312" w:hAnsi="仿宋_GB2312" w:cs="仿宋_GB2312" w:eastAsia="仿宋_GB2312"/>
                      <w:sz w:val="21"/>
                    </w:rPr>
                    <w:t>5台（4大1小）带造型自发电发光健身车和5盏雕塑灯柱组成。</w:t>
                  </w:r>
                </w:p>
                <w:p>
                  <w:pPr>
                    <w:pStyle w:val="null3"/>
                    <w:jc w:val="both"/>
                  </w:pPr>
                  <w:r>
                    <w:rPr>
                      <w:rFonts w:ascii="仿宋_GB2312" w:hAnsi="仿宋_GB2312" w:cs="仿宋_GB2312" w:eastAsia="仿宋_GB2312"/>
                      <w:sz w:val="21"/>
                    </w:rPr>
                    <w:t>1.健身车尺寸：大车≥1.1m*1m*0.36m    小车≥1.3m*0.8m*0.3m</w:t>
                  </w:r>
                </w:p>
                <w:p>
                  <w:pPr>
                    <w:pStyle w:val="null3"/>
                    <w:jc w:val="both"/>
                  </w:pPr>
                  <w:r>
                    <w:rPr>
                      <w:rFonts w:ascii="仿宋_GB2312" w:hAnsi="仿宋_GB2312" w:cs="仿宋_GB2312" w:eastAsia="仿宋_GB2312"/>
                      <w:sz w:val="21"/>
                    </w:rPr>
                    <w:t>2.材质：201不锈钢材质</w:t>
                  </w:r>
                </w:p>
                <w:p>
                  <w:pPr>
                    <w:pStyle w:val="null3"/>
                    <w:jc w:val="both"/>
                  </w:pPr>
                  <w:r>
                    <w:rPr>
                      <w:rFonts w:ascii="仿宋_GB2312" w:hAnsi="仿宋_GB2312" w:cs="仿宋_GB2312" w:eastAsia="仿宋_GB2312"/>
                      <w:sz w:val="21"/>
                    </w:rPr>
                    <w:t>▲3.防水设计:外壳结构设计防水槽及进出风孔防水迷宫、满足≥IP65防护等级。</w:t>
                  </w:r>
                </w:p>
                <w:p>
                  <w:pPr>
                    <w:pStyle w:val="null3"/>
                    <w:jc w:val="both"/>
                  </w:pPr>
                  <w:r>
                    <w:rPr>
                      <w:rFonts w:ascii="仿宋_GB2312" w:hAnsi="仿宋_GB2312" w:cs="仿宋_GB2312" w:eastAsia="仿宋_GB2312"/>
                      <w:sz w:val="21"/>
                    </w:rPr>
                    <w:t>4.手把：不锈钢造型加工，且内部具备穿线功能，尺寸符合人体工程力学</w:t>
                  </w:r>
                </w:p>
                <w:p>
                  <w:pPr>
                    <w:pStyle w:val="null3"/>
                    <w:jc w:val="both"/>
                  </w:pPr>
                  <w:r>
                    <w:rPr>
                      <w:rFonts w:ascii="仿宋_GB2312" w:hAnsi="仿宋_GB2312" w:cs="仿宋_GB2312" w:eastAsia="仿宋_GB2312"/>
                      <w:sz w:val="21"/>
                    </w:rPr>
                    <w:t>5.手把设计，大小头设计。</w:t>
                  </w:r>
                </w:p>
                <w:p>
                  <w:pPr>
                    <w:pStyle w:val="null3"/>
                    <w:jc w:val="both"/>
                  </w:pPr>
                  <w:r>
                    <w:rPr>
                      <w:rFonts w:ascii="仿宋_GB2312" w:hAnsi="仿宋_GB2312" w:cs="仿宋_GB2312" w:eastAsia="仿宋_GB2312"/>
                      <w:sz w:val="21"/>
                    </w:rPr>
                    <w:t>6.踏板：专业踏板，可以在户外使用10年及以上</w:t>
                  </w:r>
                </w:p>
                <w:p>
                  <w:pPr>
                    <w:pStyle w:val="null3"/>
                    <w:jc w:val="both"/>
                  </w:pPr>
                  <w:r>
                    <w:rPr>
                      <w:rFonts w:ascii="仿宋_GB2312" w:hAnsi="仿宋_GB2312" w:cs="仿宋_GB2312" w:eastAsia="仿宋_GB2312"/>
                      <w:sz w:val="21"/>
                    </w:rPr>
                    <w:t>7.座椅：选用户外适合人体使用的坐垫。</w:t>
                  </w:r>
                </w:p>
                <w:p>
                  <w:pPr>
                    <w:pStyle w:val="null3"/>
                    <w:jc w:val="both"/>
                  </w:pPr>
                  <w:r>
                    <w:rPr>
                      <w:rFonts w:ascii="仿宋_GB2312" w:hAnsi="仿宋_GB2312" w:cs="仿宋_GB2312" w:eastAsia="仿宋_GB2312"/>
                      <w:sz w:val="21"/>
                    </w:rPr>
                    <w:t>8.车身：≥2mm厚不锈钢进行机床模块加工。每个焊接点需要人工进行打磨满焊等。车手以对维度力学原理进行设计加工。</w:t>
                  </w:r>
                </w:p>
                <w:p>
                  <w:pPr>
                    <w:pStyle w:val="null3"/>
                    <w:jc w:val="both"/>
                  </w:pPr>
                  <w:r>
                    <w:rPr>
                      <w:rFonts w:ascii="仿宋_GB2312" w:hAnsi="仿宋_GB2312" w:cs="仿宋_GB2312" w:eastAsia="仿宋_GB2312"/>
                      <w:sz w:val="21"/>
                    </w:rPr>
                    <w:t>9.装饰：设计选用≥4条跑马灯带进行互动设计。</w:t>
                  </w:r>
                </w:p>
                <w:p>
                  <w:pPr>
                    <w:pStyle w:val="null3"/>
                    <w:jc w:val="both"/>
                  </w:pPr>
                  <w:r>
                    <w:rPr>
                      <w:rFonts w:ascii="仿宋_GB2312" w:hAnsi="仿宋_GB2312" w:cs="仿宋_GB2312" w:eastAsia="仿宋_GB2312"/>
                      <w:sz w:val="21"/>
                    </w:rPr>
                    <w:t>▲10.环境：环境温度 -30*C to +70*C /环境湿度 20% to 80%RH</w:t>
                  </w:r>
                </w:p>
                <w:p>
                  <w:pPr>
                    <w:pStyle w:val="null3"/>
                    <w:jc w:val="both"/>
                  </w:pPr>
                  <w:r>
                    <w:rPr>
                      <w:rFonts w:ascii="仿宋_GB2312" w:hAnsi="仿宋_GB2312" w:cs="仿宋_GB2312" w:eastAsia="仿宋_GB2312"/>
                      <w:sz w:val="21"/>
                    </w:rPr>
                    <w:t>▲11.电能量源和安全防护的可触及性室外设备裸露部件的可触及性</w:t>
                  </w:r>
                </w:p>
                <w:p>
                  <w:pPr>
                    <w:pStyle w:val="null3"/>
                    <w:jc w:val="both"/>
                  </w:pPr>
                  <w:r>
                    <w:rPr>
                      <w:rFonts w:ascii="仿宋_GB2312" w:hAnsi="仿宋_GB2312" w:cs="仿宋_GB2312" w:eastAsia="仿宋_GB2312"/>
                      <w:sz w:val="21"/>
                    </w:rPr>
                    <w:t>12.外漆：户外喷塑漆</w:t>
                  </w:r>
                </w:p>
                <w:p>
                  <w:pPr>
                    <w:pStyle w:val="null3"/>
                    <w:jc w:val="both"/>
                  </w:pPr>
                  <w:r>
                    <w:rPr>
                      <w:rFonts w:ascii="仿宋_GB2312" w:hAnsi="仿宋_GB2312" w:cs="仿宋_GB2312" w:eastAsia="仿宋_GB2312"/>
                      <w:sz w:val="21"/>
                    </w:rPr>
                    <w:t>13.数据系统：</w:t>
                  </w:r>
                </w:p>
                <w:p>
                  <w:pPr>
                    <w:pStyle w:val="null3"/>
                    <w:jc w:val="both"/>
                  </w:pPr>
                  <w:r>
                    <w:rPr>
                      <w:rFonts w:ascii="仿宋_GB2312" w:hAnsi="仿宋_GB2312" w:cs="仿宋_GB2312" w:eastAsia="仿宋_GB2312"/>
                      <w:sz w:val="21"/>
                    </w:rPr>
                    <w:t>▲(1)485模块数据传输系统植入.</w:t>
                  </w:r>
                </w:p>
                <w:p>
                  <w:pPr>
                    <w:pStyle w:val="null3"/>
                    <w:jc w:val="both"/>
                  </w:pPr>
                  <w:r>
                    <w:rPr>
                      <w:rFonts w:ascii="仿宋_GB2312" w:hAnsi="仿宋_GB2312" w:cs="仿宋_GB2312" w:eastAsia="仿宋_GB2312"/>
                      <w:sz w:val="21"/>
                    </w:rPr>
                    <w:t>(2)重要芯片传感器</w:t>
                  </w:r>
                </w:p>
                <w:p>
                  <w:pPr>
                    <w:pStyle w:val="null3"/>
                    <w:jc w:val="both"/>
                  </w:pPr>
                  <w:r>
                    <w:rPr>
                      <w:rFonts w:ascii="仿宋_GB2312" w:hAnsi="仿宋_GB2312" w:cs="仿宋_GB2312" w:eastAsia="仿宋_GB2312"/>
                      <w:sz w:val="21"/>
                    </w:rPr>
                    <w:t>(3)供电电压供电DC6V to DC36V</w:t>
                  </w:r>
                </w:p>
                <w:p>
                  <w:pPr>
                    <w:pStyle w:val="null3"/>
                    <w:jc w:val="both"/>
                  </w:pPr>
                  <w:r>
                    <w:rPr>
                      <w:rFonts w:ascii="仿宋_GB2312" w:hAnsi="仿宋_GB2312" w:cs="仿宋_GB2312" w:eastAsia="仿宋_GB2312"/>
                      <w:sz w:val="21"/>
                    </w:rPr>
                    <w:t>(4)主要特征 具有输出指示灯</w:t>
                  </w:r>
                </w:p>
                <w:p>
                  <w:pPr>
                    <w:pStyle w:val="null3"/>
                    <w:jc w:val="both"/>
                  </w:pPr>
                  <w:r>
                    <w:rPr>
                      <w:rFonts w:ascii="仿宋_GB2312" w:hAnsi="仿宋_GB2312" w:cs="仿宋_GB2312" w:eastAsia="仿宋_GB2312"/>
                      <w:sz w:val="21"/>
                    </w:rPr>
                    <w:t>(5)型常开输出</w:t>
                  </w:r>
                </w:p>
                <w:p>
                  <w:pPr>
                    <w:pStyle w:val="null3"/>
                    <w:jc w:val="both"/>
                  </w:pPr>
                  <w:r>
                    <w:rPr>
                      <w:rFonts w:ascii="仿宋_GB2312" w:hAnsi="仿宋_GB2312" w:cs="仿宋_GB2312" w:eastAsia="仿宋_GB2312"/>
                      <w:sz w:val="21"/>
                    </w:rPr>
                    <w:t>▲(6)检测距离0至0.8mm</w:t>
                  </w:r>
                </w:p>
                <w:p>
                  <w:pPr>
                    <w:pStyle w:val="null3"/>
                    <w:jc w:val="both"/>
                  </w:pPr>
                  <w:r>
                    <w:rPr>
                      <w:rFonts w:ascii="仿宋_GB2312" w:hAnsi="仿宋_GB2312" w:cs="仿宋_GB2312" w:eastAsia="仿宋_GB2312"/>
                      <w:sz w:val="21"/>
                    </w:rPr>
                    <w:t>▲（7）骑行可以与灯光设备进行交互时:骑行过程通过骑行产生电能或模拟电压进行控制灯光亮起功能测试</w:t>
                  </w:r>
                </w:p>
                <w:p>
                  <w:pPr>
                    <w:pStyle w:val="null3"/>
                    <w:jc w:val="both"/>
                  </w:pPr>
                  <w:r>
                    <w:rPr>
                      <w:rFonts w:ascii="仿宋_GB2312" w:hAnsi="仿宋_GB2312" w:cs="仿宋_GB2312" w:eastAsia="仿宋_GB2312"/>
                      <w:sz w:val="21"/>
                    </w:rPr>
                    <w:t>14、采集器</w:t>
                  </w:r>
                </w:p>
                <w:p>
                  <w:pPr>
                    <w:pStyle w:val="null3"/>
                    <w:jc w:val="both"/>
                  </w:pPr>
                  <w:r>
                    <w:rPr>
                      <w:rFonts w:ascii="仿宋_GB2312" w:hAnsi="仿宋_GB2312" w:cs="仿宋_GB2312" w:eastAsia="仿宋_GB2312"/>
                      <w:sz w:val="21"/>
                    </w:rPr>
                    <w:t>输出接口：</w:t>
                  </w:r>
                  <w:r>
                    <w:rPr>
                      <w:rFonts w:ascii="仿宋_GB2312" w:hAnsi="仿宋_GB2312" w:cs="仿宋_GB2312" w:eastAsia="仿宋_GB2312"/>
                      <w:sz w:val="21"/>
                    </w:rPr>
                    <w:t>485</w:t>
                  </w:r>
                </w:p>
                <w:p>
                  <w:pPr>
                    <w:pStyle w:val="null3"/>
                    <w:jc w:val="both"/>
                  </w:pPr>
                  <w:r>
                    <w:rPr>
                      <w:rFonts w:ascii="仿宋_GB2312" w:hAnsi="仿宋_GB2312" w:cs="仿宋_GB2312" w:eastAsia="仿宋_GB2312"/>
                      <w:sz w:val="21"/>
                    </w:rPr>
                    <w:t>信号类型：数字量</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DC12-24V</w:t>
                  </w:r>
                </w:p>
                <w:p>
                  <w:pPr>
                    <w:pStyle w:val="null3"/>
                    <w:jc w:val="both"/>
                  </w:pPr>
                  <w:r>
                    <w:rPr>
                      <w:rFonts w:ascii="仿宋_GB2312" w:hAnsi="仿宋_GB2312" w:cs="仿宋_GB2312" w:eastAsia="仿宋_GB2312"/>
                      <w:sz w:val="21"/>
                    </w:rPr>
                    <w:t>模拟信号器、</w:t>
                  </w:r>
                  <w:r>
                    <w:rPr>
                      <w:rFonts w:ascii="仿宋_GB2312" w:hAnsi="仿宋_GB2312" w:cs="仿宋_GB2312" w:eastAsia="仿宋_GB2312"/>
                      <w:sz w:val="21"/>
                    </w:rPr>
                    <w:t>0-10V红外传输</w:t>
                  </w:r>
                </w:p>
                <w:p>
                  <w:pPr>
                    <w:pStyle w:val="null3"/>
                    <w:jc w:val="both"/>
                  </w:pPr>
                  <w:r>
                    <w:rPr>
                      <w:rFonts w:ascii="仿宋_GB2312" w:hAnsi="仿宋_GB2312" w:cs="仿宋_GB2312" w:eastAsia="仿宋_GB2312"/>
                      <w:sz w:val="21"/>
                    </w:rPr>
                    <w:t>15、雕塑灯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.材质：201不锈钢封装、异形加工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.单个尺寸：高度2.5-3m，宽度0.2m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.内置喷雾管道灯带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.内置彩色led防水灯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.灯带布置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.底座制作、立杆为不锈钢收边</w:t>
                  </w:r>
                </w:p>
                <w:p>
                  <w:pPr>
                    <w:pStyle w:val="null3"/>
                    <w:jc w:val="both"/>
                  </w:pPr>
                  <w:r>
                    <w:rPr>
                      <w:rFonts w:ascii="仿宋_GB2312" w:hAnsi="仿宋_GB2312" w:cs="仿宋_GB2312" w:eastAsia="仿宋_GB2312"/>
                      <w:sz w:val="21"/>
                    </w:rPr>
                    <w:t>16、发电装置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.发电机电压：12v-36v</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.发电功率：50w-180w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.内置铜芯材料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.磁场模块核心</w:t>
                  </w:r>
                </w:p>
                <w:p>
                  <w:pPr>
                    <w:pStyle w:val="null3"/>
                    <w:jc w:val="both"/>
                  </w:pPr>
                  <w:r>
                    <w:rPr>
                      <w:rFonts w:ascii="仿宋_GB2312" w:hAnsi="仿宋_GB2312" w:cs="仿宋_GB2312" w:eastAsia="仿宋_GB2312"/>
                      <w:sz w:val="21"/>
                    </w:rPr>
                    <w:t>▲17、产品具备“体育或运动产品公安系统备三级等保证明”，提供证明资料。</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41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EPDM塑胶地面（13mm）</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196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333333"/>
                    </w:rPr>
                    <w:t>1、EPDM颗粒</w:t>
                  </w:r>
                  <w:r>
                    <w:rPr>
                      <w:rFonts w:ascii="仿宋_GB2312" w:hAnsi="仿宋_GB2312" w:cs="仿宋_GB2312" w:eastAsia="仿宋_GB2312"/>
                      <w:sz w:val="21"/>
                      <w:color w:val="333333"/>
                    </w:rPr>
                    <w:t>提供</w:t>
                  </w:r>
                  <w:r>
                    <w:rPr>
                      <w:rFonts w:ascii="仿宋_GB2312" w:hAnsi="仿宋_GB2312" w:cs="仿宋_GB2312" w:eastAsia="仿宋_GB2312"/>
                      <w:sz w:val="21"/>
                      <w:color w:val="333333"/>
                    </w:rPr>
                    <w:t>GB 36246-2018《中小学合成材料面层运动场地》</w:t>
                  </w:r>
                  <w:r>
                    <w:rPr>
                      <w:rFonts w:ascii="仿宋_GB2312" w:hAnsi="仿宋_GB2312" w:cs="仿宋_GB2312" w:eastAsia="仿宋_GB2312"/>
                      <w:sz w:val="21"/>
                      <w:color w:val="333333"/>
                    </w:rPr>
                    <w:t>固体材料</w:t>
                  </w:r>
                  <w:r>
                    <w:rPr>
                      <w:rFonts w:ascii="仿宋_GB2312" w:hAnsi="仿宋_GB2312" w:cs="仿宋_GB2312" w:eastAsia="仿宋_GB2312"/>
                      <w:sz w:val="21"/>
                      <w:color w:val="333333"/>
                    </w:rPr>
                    <w:t>合格</w:t>
                  </w:r>
                  <w:r>
                    <w:rPr>
                      <w:rFonts w:ascii="仿宋_GB2312" w:hAnsi="仿宋_GB2312" w:cs="仿宋_GB2312" w:eastAsia="仿宋_GB2312"/>
                      <w:sz w:val="21"/>
                      <w:color w:val="333333"/>
                    </w:rPr>
                    <w:t>检测报告。</w:t>
                  </w:r>
                </w:p>
                <w:p>
                  <w:pPr>
                    <w:pStyle w:val="null3"/>
                    <w:jc w:val="both"/>
                  </w:pPr>
                  <w:r>
                    <w:rPr>
                      <w:rFonts w:ascii="仿宋_GB2312" w:hAnsi="仿宋_GB2312" w:cs="仿宋_GB2312" w:eastAsia="仿宋_GB2312"/>
                      <w:sz w:val="21"/>
                    </w:rPr>
                    <w:t>▲2、EPDM颗粒提供依据GB/T 528-2009、GB/T1682-2014在低温脆性下无破坏，拉伸强度（速度：500mm/min）≥1.5MPa，断裂伸长率（速度：500mm/min）≥500%，三项合格的检测报告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▲3、EPDM颗粒</w:t>
                  </w:r>
                  <w:r>
                    <w:rPr>
                      <w:rFonts w:ascii="仿宋_GB2312" w:hAnsi="仿宋_GB2312" w:cs="仿宋_GB2312" w:eastAsia="仿宋_GB2312"/>
                      <w:sz w:val="21"/>
                    </w:rPr>
                    <w:t>提供</w:t>
                  </w:r>
                  <w:r>
                    <w:rPr>
                      <w:rFonts w:ascii="仿宋_GB2312" w:hAnsi="仿宋_GB2312" w:cs="仿宋_GB2312" w:eastAsia="仿宋_GB2312"/>
                      <w:sz w:val="21"/>
                    </w:rPr>
                    <w:t>检测短链氯化石蜡、中链氯化石蜡、长链氯化石蜡，提供检测结果为</w:t>
                  </w:r>
                  <w:r>
                    <w:rPr>
                      <w:rFonts w:ascii="仿宋_GB2312" w:hAnsi="仿宋_GB2312" w:cs="仿宋_GB2312" w:eastAsia="仿宋_GB2312"/>
                      <w:sz w:val="21"/>
                    </w:rPr>
                    <w:t>ND的检测报告。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333333"/>
                    </w:rPr>
                    <w:t>4、EPDM颗粒提供依据HG/T 3747.1-2011标准检测报告，其中耐灼烧≥3，耐污≤2，氧指数≥21%</w:t>
                  </w:r>
                  <w:r>
                    <w:rPr>
                      <w:rFonts w:ascii="仿宋_GB2312" w:hAnsi="仿宋_GB2312" w:cs="仿宋_GB2312" w:eastAsia="仿宋_GB2312"/>
                      <w:sz w:val="21"/>
                      <w:color w:val="333333"/>
                    </w:rPr>
                    <w:t>的检测报告。</w:t>
                  </w:r>
                </w:p>
                <w:p>
                  <w:pPr>
                    <w:pStyle w:val="null3"/>
                    <w:jc w:val="left"/>
                  </w:pPr>
                  <w:r>
                    <w:rPr>
                      <w:rFonts w:ascii="仿宋_GB2312" w:hAnsi="仿宋_GB2312" w:cs="仿宋_GB2312" w:eastAsia="仿宋_GB2312"/>
                      <w:sz w:val="21"/>
                    </w:rPr>
                    <w:t>▲5、EPDM颗粒</w:t>
                  </w:r>
                  <w:r>
                    <w:rPr>
                      <w:rFonts w:ascii="仿宋_GB2312" w:hAnsi="仿宋_GB2312" w:cs="仿宋_GB2312" w:eastAsia="仿宋_GB2312"/>
                      <w:sz w:val="21"/>
                    </w:rPr>
                    <w:t>提供</w:t>
                  </w:r>
                  <w:r>
                    <w:rPr>
                      <w:rFonts w:ascii="仿宋_GB2312" w:hAnsi="仿宋_GB2312" w:cs="仿宋_GB2312" w:eastAsia="仿宋_GB2312"/>
                      <w:sz w:val="21"/>
                    </w:rPr>
                    <w:t>用顶空气相色谱质谱仪（</w:t>
                  </w:r>
                  <w:r>
                    <w:rPr>
                      <w:rFonts w:ascii="仿宋_GB2312" w:hAnsi="仿宋_GB2312" w:cs="仿宋_GB2312" w:eastAsia="仿宋_GB2312"/>
                      <w:sz w:val="21"/>
                    </w:rPr>
                    <w:t>HS-GC/MS）分析146种环境有害物质，检测结果为ND（未检出）</w:t>
                  </w:r>
                  <w:r>
                    <w:rPr>
                      <w:rFonts w:ascii="仿宋_GB2312" w:hAnsi="仿宋_GB2312" w:cs="仿宋_GB2312" w:eastAsia="仿宋_GB2312"/>
                      <w:sz w:val="21"/>
                    </w:rPr>
                    <w:t>的检测报告。</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rFonts w:ascii="仿宋_GB2312" w:hAnsi="仿宋_GB2312" w:cs="仿宋_GB2312" w:eastAsia="仿宋_GB2312"/>
                      <w:sz w:val="21"/>
                    </w:rPr>
                    <w:t>42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EPDM原地面补平（13mm）</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381.9</w:t>
                  </w:r>
                </w:p>
              </w:tc>
              <w:tc>
                <w:tcPr>
                  <w:tcW w:type="dxa" w:w="1962"/>
                  <w:vMerge/>
                  <w:tcBorders>
                    <w:top w:val="none" w:color="000000" w:sz="4"/>
                    <w:left w:val="none" w:color="000000" w:sz="4"/>
                    <w:bottom w:val="non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EPDM塑胶地面面层（5mm）</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1273</w:t>
                  </w:r>
                </w:p>
              </w:tc>
              <w:tc>
                <w:tcPr>
                  <w:tcW w:type="dxa" w:w="1962"/>
                  <w:vMerge/>
                  <w:tcBorders>
                    <w:top w:val="none" w:color="000000" w:sz="4"/>
                    <w:left w:val="none" w:color="000000" w:sz="4"/>
                    <w:bottom w:val="non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合同签订后30个日历日内完成供货并安装完毕。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西安市曲江新区唐城墙遗址公园。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待乙方完成供货安装，按照甲方要求验收合格并完成绩效评价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货物的质保期为验收合格后 12 个月，终身维护保养，质保期后，只收取成本费用。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所有投标人需要在线提交所有通过电子化交易平台实施的政府采购项目的投标文件，同时，中标供应商在领取中标通知书前，需向采购代理机构提交纸质版响应文件二份，纸质版文件须为电子响应文件的打印版。线下递交文件地点：西安曲江新区翠华南路1688号创意盒子13层04室第二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供应商承诺.docx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商务条款（合同条款）偏离表.docx 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依据各投标人所投产品的主要技术指标、参数及性能等情况，以及与招标文件技术要求的响应程度打分，满分33分。 1、▲项（共12项）每负偏离一项扣2分，扣完为止。 2、非标注项每负偏离一项扣0.5分，扣完为止。 评审依据：标▲项提供有效的证明材料（提供以下材料不少于其中一项佐证，包括但不限于技术白皮书、含技术参数的说明书、检测报告/测试报告、官网截图等，不提供不得分）。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节能产品</w:t>
            </w:r>
          </w:p>
        </w:tc>
        <w:tc>
          <w:tcPr>
            <w:tcW w:type="dxa" w:w="2492"/>
          </w:tcPr>
          <w:p>
            <w:pPr>
              <w:pStyle w:val="null3"/>
            </w:pPr>
            <w:r>
              <w:rPr>
                <w:rFonts w:ascii="仿宋_GB2312" w:hAnsi="仿宋_GB2312" w:cs="仿宋_GB2312" w:eastAsia="仿宋_GB2312"/>
              </w:rPr>
              <w:t>所提供产品为节能产品、环境标志产品品目清单范围内，且供应商所提供产品具有有效期内的产品认证证书，符合招标文件要求的，可优先采购。按其响应程度计0～3分。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1、产品质量保证措施全面，符合国家相关标准。按其响应程度计0～5分。 2、产品具有较好的使用效果，质量保证措施完善，符合国内相关标准。按其响应程度计0～5分。 3、产品供货渠道正规，备品备件齐全，提供产品供货渠道（包含但不限于生产厂家、联系方式、授权书），质量有保证。提供按其响应程度计0～5分。 4、针对本次采购任务有具体的供货组织安排，详细的人员、财力调配、运输等说明。按其响应程度计0～5分。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1、售后服务机构健全，针对本项目及采购人实际需求提供详细具体可行的售后服务措施承诺。按其响应程度计0～5分。 2、配备专职维修人员，明确“三包”内容，承诺维修服务具体时限与优惠措施。按其响应程度计0～5分。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供应商提供2022年1月至今同类项目的业绩，响应文件中附有其业绩材料，业绩以合同或中标（成交）通知书为依据，每提供一个计2分，满分4分。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满足投标文件要求且最后报价最低的供应商的价格为投标基准价。各供应商的价格分统一按照下列公式计算：投标报价得分=（投标基准价/最后响应报价）×价格权值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