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AD402">
      <w:pPr>
        <w:jc w:val="center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  <w:lang w:eastAsia="zh-CN"/>
        </w:rPr>
        <w:t>实施方案</w:t>
      </w:r>
    </w:p>
    <w:p w14:paraId="012AB5F0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（供应商根据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采购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文件自行编写）</w:t>
      </w:r>
    </w:p>
    <w:p w14:paraId="04884F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220399"/>
    <w:rsid w:val="004358F5"/>
    <w:rsid w:val="005034F2"/>
    <w:rsid w:val="00783620"/>
    <w:rsid w:val="0080247E"/>
    <w:rsid w:val="00B737CE"/>
    <w:rsid w:val="172C2361"/>
    <w:rsid w:val="1AD108B8"/>
    <w:rsid w:val="25BF52DA"/>
    <w:rsid w:val="25D47B7F"/>
    <w:rsid w:val="3ACD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2024-04-25T05:37:00Z</dcterms:created>
  <dc:creator>Lenovo</dc:creator>
  <cp:lastModifiedBy>皮卡期</cp:lastModifiedBy>
  <dcterms:modified xsi:type="dcterms:W3CDTF">2025-08-19T06:28:11Z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eyJoZGlkIjoiN2UwZjY4MTE0OTM1YmRkMDFhODdjZDEyZmMzNzhlYjQiLCJ1c2VySWQiOiIzNzAzNTU5MDQifQ==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BA3F535E653C4893B41306D5653D209F_12</vt:lpwstr>
  </property>
</Properties>
</file>