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0CC" w:rsidRPr="001E60EB" w:rsidRDefault="00BB30CC" w:rsidP="00BB30CC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 w:rsidRPr="001E60EB">
        <w:rPr>
          <w:rFonts w:eastAsia="黑体"/>
          <w:b/>
          <w:bCs/>
          <w:sz w:val="32"/>
          <w:szCs w:val="32"/>
          <w:lang w:val="zh-CN"/>
        </w:rPr>
        <w:t>报价明细表</w:t>
      </w:r>
    </w:p>
    <w:p w:rsidR="00BB30CC" w:rsidRPr="001E60EB" w:rsidRDefault="00BB30CC" w:rsidP="00BB30CC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 w:rsidRPr="001E60EB">
        <w:rPr>
          <w:rFonts w:eastAsia="仿宋_GB2312" w:hint="eastAsia"/>
          <w:sz w:val="28"/>
          <w:szCs w:val="28"/>
        </w:rPr>
        <w:t xml:space="preserve">  </w:t>
      </w:r>
      <w:r w:rsidRPr="001E60EB">
        <w:rPr>
          <w:rFonts w:eastAsia="仿宋_GB2312"/>
          <w:sz w:val="28"/>
          <w:szCs w:val="28"/>
        </w:rPr>
        <w:t xml:space="preserve">     </w:t>
      </w:r>
      <w:r w:rsidRPr="001E60EB">
        <w:rPr>
          <w:rFonts w:eastAsia="黑体" w:hint="eastAsia"/>
          <w:b/>
          <w:bCs/>
          <w:sz w:val="32"/>
          <w:szCs w:val="32"/>
          <w:lang w:val="zh-CN"/>
        </w:rPr>
        <w:t xml:space="preserve">                             </w:t>
      </w:r>
      <w:r w:rsidRPr="001E60EB">
        <w:rPr>
          <w:rFonts w:ascii="仿宋_GB2312" w:eastAsia="仿宋_GB2312" w:hAnsi="仿宋" w:hint="eastAsia"/>
          <w:sz w:val="28"/>
          <w:szCs w:val="28"/>
        </w:rPr>
        <w:t xml:space="preserve">第  </w:t>
      </w:r>
      <w:r w:rsidRPr="001E60EB">
        <w:rPr>
          <w:rFonts w:ascii="仿宋_GB2312" w:eastAsia="仿宋_GB2312" w:hAnsi="仿宋" w:hint="eastAsia"/>
          <w:sz w:val="28"/>
          <w:szCs w:val="28"/>
          <w:lang w:val="zh-CN"/>
        </w:rPr>
        <w:t>页</w:t>
      </w:r>
      <w:r w:rsidRPr="001E60EB">
        <w:rPr>
          <w:rFonts w:ascii="仿宋_GB2312" w:eastAsia="仿宋_GB2312" w:hAnsi="仿宋" w:hint="eastAsia"/>
          <w:sz w:val="28"/>
          <w:szCs w:val="28"/>
        </w:rPr>
        <w:t>，共  页</w:t>
      </w:r>
    </w:p>
    <w:tbl>
      <w:tblPr>
        <w:tblW w:w="10464" w:type="dxa"/>
        <w:jc w:val="center"/>
        <w:tblLayout w:type="fixed"/>
        <w:tblLook w:val="0000" w:firstRow="0" w:lastRow="0" w:firstColumn="0" w:lastColumn="0" w:noHBand="0" w:noVBand="0"/>
      </w:tblPr>
      <w:tblGrid>
        <w:gridCol w:w="2638"/>
        <w:gridCol w:w="3021"/>
        <w:gridCol w:w="2835"/>
        <w:gridCol w:w="1970"/>
      </w:tblGrid>
      <w:tr w:rsidR="00BB30CC" w:rsidRPr="001E60EB" w:rsidTr="007C0E7D">
        <w:trPr>
          <w:trHeight w:val="1397"/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vAlign w:val="center"/>
          </w:tcPr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  <w:lang w:val="zh-CN"/>
              </w:rPr>
              <w:t xml:space="preserve">         报价内容</w:t>
            </w:r>
          </w:p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  <w:lang w:val="zh-CN"/>
              </w:rPr>
              <w:t>磋商内容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0" w:name="OLE_LINK29"/>
            <w:bookmarkStart w:id="1" w:name="OLE_LINK30"/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用餐标准</w:t>
            </w:r>
          </w:p>
          <w:bookmarkEnd w:id="0"/>
          <w:bookmarkEnd w:id="1"/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（元/（人</w:t>
            </w:r>
            <w:r w:rsidRPr="001E60EB">
              <w:rPr>
                <w:rFonts w:ascii="宋体" w:hAnsi="宋体" w:cs="宋体" w:hint="eastAsia"/>
                <w:sz w:val="28"/>
                <w:szCs w:val="28"/>
              </w:rPr>
              <w:t>•</w:t>
            </w: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天））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磋商总价</w:t>
            </w:r>
          </w:p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（元）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履行期限</w:t>
            </w:r>
          </w:p>
        </w:tc>
      </w:tr>
      <w:tr w:rsidR="00BB30CC" w:rsidRPr="001E60EB" w:rsidTr="007C0E7D">
        <w:trPr>
          <w:trHeight w:val="1030"/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  <w:lang w:val="zh-CN"/>
              </w:rPr>
            </w:pP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  <w:lang w:val="zh-CN"/>
              </w:rPr>
              <w:t>曲江新区政务服务中心员工食堂餐饮服务项目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30CC" w:rsidRPr="001E60EB" w:rsidTr="007C0E7D">
        <w:trPr>
          <w:trHeight w:val="893"/>
          <w:jc w:val="center"/>
        </w:trPr>
        <w:tc>
          <w:tcPr>
            <w:tcW w:w="104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0CC" w:rsidRPr="001E60EB" w:rsidRDefault="00BB30CC" w:rsidP="007C0E7D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总计：人民币大写：                                </w:t>
            </w:r>
            <w:r w:rsidRPr="001E60EB">
              <w:rPr>
                <w:rFonts w:ascii="宋体" w:hAnsi="宋体" w:cs="宋体" w:hint="eastAsia"/>
                <w:sz w:val="28"/>
                <w:szCs w:val="28"/>
              </w:rPr>
              <w:t>¥</w:t>
            </w: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元</w:t>
            </w:r>
          </w:p>
        </w:tc>
      </w:tr>
      <w:tr w:rsidR="00BB30CC" w:rsidRPr="001E60EB" w:rsidTr="007C0E7D">
        <w:trPr>
          <w:trHeight w:val="835"/>
          <w:jc w:val="center"/>
        </w:trPr>
        <w:tc>
          <w:tcPr>
            <w:tcW w:w="104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  <w:lang w:val="zh-CN"/>
              </w:rPr>
            </w:pP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  <w:lang w:val="zh-CN"/>
              </w:rPr>
              <w:t>备注：1、表内报价内容以元为单位</w:t>
            </w:r>
          </w:p>
          <w:p w:rsidR="00BB30CC" w:rsidRPr="001E60EB" w:rsidRDefault="00BB30CC" w:rsidP="007C0E7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300" w:firstLine="84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  <w:lang w:val="zh-CN"/>
              </w:rPr>
              <w:t>2、磋商总价=</w:t>
            </w: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用餐标准</w:t>
            </w:r>
            <w:r w:rsidRPr="001E60EB">
              <w:rPr>
                <w:rFonts w:ascii="仿宋_GB2312" w:eastAsia="仿宋_GB2312" w:hAnsi="仿宋_GB2312" w:cs="仿宋_GB2312" w:hint="eastAsia"/>
                <w:sz w:val="28"/>
                <w:szCs w:val="28"/>
                <w:lang w:val="zh-CN"/>
              </w:rPr>
              <w:t>*119人（暂估）*264天（暂估）。</w:t>
            </w:r>
          </w:p>
        </w:tc>
      </w:tr>
    </w:tbl>
    <w:p w:rsidR="00BB30CC" w:rsidRPr="001E60EB" w:rsidRDefault="00BB30CC" w:rsidP="00BB30CC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:rsidR="00BB30CC" w:rsidRPr="001E60EB" w:rsidRDefault="00BB30CC" w:rsidP="00BB30CC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:rsidR="00BB30CC" w:rsidRPr="001E60EB" w:rsidRDefault="00BB30CC" w:rsidP="00BB30CC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 w:rsidRPr="001E60EB">
        <w:rPr>
          <w:rFonts w:eastAsia="仿宋_GB2312"/>
          <w:sz w:val="28"/>
          <w:szCs w:val="28"/>
        </w:rPr>
        <w:t>供应商</w:t>
      </w:r>
      <w:r w:rsidRPr="001E60EB">
        <w:rPr>
          <w:rFonts w:eastAsia="仿宋_GB2312"/>
          <w:sz w:val="28"/>
          <w:szCs w:val="28"/>
        </w:rPr>
        <w:t xml:space="preserve">                      </w:t>
      </w:r>
      <w:r w:rsidRPr="001E60EB">
        <w:rPr>
          <w:rFonts w:eastAsia="仿宋_GB2312"/>
          <w:sz w:val="28"/>
          <w:szCs w:val="28"/>
        </w:rPr>
        <w:t>法定代表人</w:t>
      </w:r>
      <w:r w:rsidRPr="001E60EB">
        <w:rPr>
          <w:rFonts w:eastAsia="仿宋_GB2312" w:hint="eastAsia"/>
          <w:kern w:val="0"/>
          <w:sz w:val="28"/>
          <w:szCs w:val="28"/>
        </w:rPr>
        <w:t>（或负责人）</w:t>
      </w:r>
      <w:r w:rsidRPr="001E60EB">
        <w:rPr>
          <w:rFonts w:eastAsia="仿宋_GB2312"/>
          <w:sz w:val="28"/>
          <w:szCs w:val="28"/>
        </w:rPr>
        <w:t>或授权代表</w:t>
      </w:r>
    </w:p>
    <w:p w:rsidR="00BB30CC" w:rsidRPr="001E60EB" w:rsidRDefault="00BB30CC" w:rsidP="00BB30CC">
      <w:pPr>
        <w:adjustRightInd w:val="0"/>
        <w:snapToGrid w:val="0"/>
        <w:spacing w:line="360" w:lineRule="auto"/>
        <w:ind w:leftChars="-250" w:left="-525" w:firstLineChars="100" w:firstLine="280"/>
        <w:rPr>
          <w:rFonts w:eastAsia="仿宋_GB2312"/>
          <w:sz w:val="28"/>
          <w:szCs w:val="28"/>
        </w:rPr>
      </w:pPr>
      <w:r w:rsidRPr="001E60EB">
        <w:rPr>
          <w:rFonts w:eastAsia="仿宋_GB2312"/>
          <w:sz w:val="28"/>
          <w:szCs w:val="28"/>
        </w:rPr>
        <w:t>（公章）：</w:t>
      </w:r>
      <w:r w:rsidRPr="001E60EB">
        <w:rPr>
          <w:rFonts w:eastAsia="仿宋_GB2312"/>
          <w:sz w:val="28"/>
          <w:szCs w:val="28"/>
        </w:rPr>
        <w:t xml:space="preserve">                                   </w:t>
      </w:r>
      <w:r w:rsidRPr="001E60EB">
        <w:rPr>
          <w:rFonts w:eastAsia="仿宋_GB2312"/>
          <w:sz w:val="28"/>
          <w:szCs w:val="28"/>
        </w:rPr>
        <w:t>（签字或盖章）：</w:t>
      </w:r>
    </w:p>
    <w:p w:rsidR="00BB30CC" w:rsidRPr="001E60EB" w:rsidRDefault="00BB30CC" w:rsidP="00BB30CC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:rsidR="00BB30CC" w:rsidRPr="00FF40FF" w:rsidRDefault="00BB30CC" w:rsidP="00BB30CC">
      <w:pPr>
        <w:adjustRightInd w:val="0"/>
        <w:snapToGrid w:val="0"/>
        <w:spacing w:line="360" w:lineRule="auto"/>
        <w:rPr>
          <w:rFonts w:eastAsia="仿宋_GB2312"/>
          <w:b/>
          <w:sz w:val="28"/>
          <w:szCs w:val="28"/>
        </w:rPr>
      </w:pPr>
      <w:r w:rsidRPr="001E60EB">
        <w:rPr>
          <w:rFonts w:eastAsia="仿宋_GB2312"/>
          <w:b/>
          <w:sz w:val="28"/>
          <w:szCs w:val="28"/>
        </w:rPr>
        <w:t>注：在首次报价和最后报价环节，将报价明细表签字盖章后，扫描成</w:t>
      </w:r>
      <w:r w:rsidRPr="001E60EB">
        <w:rPr>
          <w:rFonts w:eastAsia="仿宋_GB2312"/>
          <w:b/>
          <w:sz w:val="28"/>
          <w:szCs w:val="28"/>
        </w:rPr>
        <w:t>pdf</w:t>
      </w:r>
      <w:r w:rsidRPr="001E60EB">
        <w:rPr>
          <w:rFonts w:eastAsia="仿宋_GB2312"/>
          <w:b/>
          <w:sz w:val="28"/>
          <w:szCs w:val="28"/>
        </w:rPr>
        <w:t>，作为附件上传，未上传报价明细表的，按无效文件处理。</w:t>
      </w:r>
    </w:p>
    <w:p w:rsidR="00BB30CC" w:rsidRPr="00822703" w:rsidRDefault="00BB30CC" w:rsidP="00BB30CC">
      <w:pPr>
        <w:spacing w:line="360" w:lineRule="auto"/>
        <w:rPr>
          <w:rFonts w:asciiTheme="minorEastAsia" w:hAnsiTheme="minorEastAsia"/>
          <w:sz w:val="20"/>
        </w:rPr>
      </w:pPr>
    </w:p>
    <w:p w:rsidR="002505EE" w:rsidRPr="00BB30CC" w:rsidRDefault="002505EE" w:rsidP="00BB30CC">
      <w:bookmarkStart w:id="2" w:name="_GoBack"/>
      <w:bookmarkEnd w:id="2"/>
    </w:p>
    <w:sectPr w:rsidR="002505EE" w:rsidRPr="00BB3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8F8" w:rsidRDefault="00D478F8" w:rsidP="002505EE">
      <w:r>
        <w:separator/>
      </w:r>
    </w:p>
  </w:endnote>
  <w:endnote w:type="continuationSeparator" w:id="0">
    <w:p w:rsidR="00D478F8" w:rsidRDefault="00D478F8" w:rsidP="0025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8F8" w:rsidRDefault="00D478F8" w:rsidP="002505EE">
      <w:r>
        <w:separator/>
      </w:r>
    </w:p>
  </w:footnote>
  <w:footnote w:type="continuationSeparator" w:id="0">
    <w:p w:rsidR="00D478F8" w:rsidRDefault="00D478F8" w:rsidP="00250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F8"/>
    <w:rsid w:val="0014073C"/>
    <w:rsid w:val="00151197"/>
    <w:rsid w:val="002505EE"/>
    <w:rsid w:val="00321F56"/>
    <w:rsid w:val="003658E6"/>
    <w:rsid w:val="00605AC8"/>
    <w:rsid w:val="009F4C3B"/>
    <w:rsid w:val="00A75D2C"/>
    <w:rsid w:val="00B04BF8"/>
    <w:rsid w:val="00B4271D"/>
    <w:rsid w:val="00BB30CC"/>
    <w:rsid w:val="00C14D18"/>
    <w:rsid w:val="00C642F2"/>
    <w:rsid w:val="00CB1EDE"/>
    <w:rsid w:val="00D478F8"/>
    <w:rsid w:val="00D9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5EE"/>
    <w:rPr>
      <w:sz w:val="18"/>
      <w:szCs w:val="18"/>
    </w:rPr>
  </w:style>
  <w:style w:type="paragraph" w:styleId="a5">
    <w:name w:val="Plain Text"/>
    <w:basedOn w:val="a"/>
    <w:link w:val="Char1"/>
    <w:qFormat/>
    <w:rsid w:val="002505EE"/>
    <w:rPr>
      <w:rFonts w:ascii="宋体" w:hAnsi="Courier New"/>
    </w:rPr>
  </w:style>
  <w:style w:type="character" w:customStyle="1" w:styleId="Char1">
    <w:name w:val="纯文本 Char"/>
    <w:basedOn w:val="a0"/>
    <w:link w:val="a5"/>
    <w:rsid w:val="002505EE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5EE"/>
    <w:rPr>
      <w:sz w:val="18"/>
      <w:szCs w:val="18"/>
    </w:rPr>
  </w:style>
  <w:style w:type="paragraph" w:styleId="a5">
    <w:name w:val="Plain Text"/>
    <w:basedOn w:val="a"/>
    <w:link w:val="Char1"/>
    <w:qFormat/>
    <w:rsid w:val="002505EE"/>
    <w:rPr>
      <w:rFonts w:ascii="宋体" w:hAnsi="Courier New"/>
    </w:rPr>
  </w:style>
  <w:style w:type="character" w:customStyle="1" w:styleId="Char1">
    <w:name w:val="纯文本 Char"/>
    <w:basedOn w:val="a0"/>
    <w:link w:val="a5"/>
    <w:rsid w:val="002505EE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2024-03-12T07:28:00Z</dcterms:created>
  <dcterms:modified xsi:type="dcterms:W3CDTF">2026-02-10T02:36:00Z</dcterms:modified>
</cp:coreProperties>
</file>