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甲方（采购人）：</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乙方（供应商）：</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（项目名称）（项目编号：</w:t>
      </w:r>
      <w:r>
        <w:rPr>
          <w:rFonts w:ascii="宋体" w:eastAsia="宋体" w:hAnsi="宋体" w:hint="eastAsia"/>
          <w:sz w:val="20"/>
          <w:szCs w:val="20"/>
          <w:u w:val="single"/>
        </w:rPr>
        <w:t xml:space="preserve">        </w:t>
      </w:r>
      <w:r>
        <w:rPr>
          <w:rFonts w:ascii="宋体" w:eastAsia="宋体" w:hAnsi="宋体" w:hint="eastAsia"/>
          <w:sz w:val="20"/>
          <w:szCs w:val="20"/>
        </w:rPr>
        <w:t>）组织公开招标，</w:t>
      </w:r>
      <w:r>
        <w:rPr>
          <w:rFonts w:ascii="宋体" w:eastAsia="宋体" w:hAnsi="宋体" w:hint="eastAsia"/>
          <w:sz w:val="20"/>
          <w:szCs w:val="20"/>
          <w:u w:val="single"/>
        </w:rPr>
        <w:t xml:space="preserve">             </w:t>
      </w:r>
      <w:r>
        <w:rPr>
          <w:rFonts w:ascii="宋体" w:eastAsia="宋体" w:hAnsi="宋体" w:hint="eastAsia"/>
          <w:sz w:val="20"/>
          <w:szCs w:val="20"/>
        </w:rPr>
        <w:t>（以下简称“采购人”）确定</w:t>
      </w:r>
      <w:r>
        <w:rPr>
          <w:rFonts w:ascii="宋体" w:eastAsia="宋体" w:hAnsi="宋体" w:hint="eastAsia"/>
          <w:sz w:val="20"/>
          <w:szCs w:val="20"/>
          <w:u w:val="single"/>
        </w:rPr>
        <w:t xml:space="preserve">         </w:t>
      </w:r>
      <w:r>
        <w:rPr>
          <w:rFonts w:ascii="宋体" w:eastAsia="宋体" w:hAnsi="宋体" w:hint="eastAsia"/>
          <w:sz w:val="20"/>
          <w:szCs w:val="20"/>
        </w:rPr>
        <w:t>（以下简称“成交供应商”）为的中标供应商。</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依据《中华人民共和国民法典》和《中华人民共和国政府采购法》，经双方协商按下述条款和条件签署本合同。</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一、合同</w:t>
      </w:r>
      <w:r>
        <w:rPr>
          <w:rFonts w:ascii="宋体" w:eastAsia="宋体" w:hAnsi="宋体" w:hint="eastAsia"/>
          <w:sz w:val="20"/>
          <w:szCs w:val="20"/>
        </w:rPr>
        <w:t>内容</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2026西安丝绸之路国际旅游博览会（以下简称西安</w:t>
      </w:r>
      <w:proofErr w:type="gramStart"/>
      <w:r>
        <w:rPr>
          <w:rFonts w:ascii="宋体" w:eastAsia="宋体" w:hAnsi="宋体" w:hint="eastAsia"/>
          <w:sz w:val="20"/>
          <w:szCs w:val="20"/>
        </w:rPr>
        <w:t>丝路旅博会</w:t>
      </w:r>
      <w:proofErr w:type="gramEnd"/>
      <w:r>
        <w:rPr>
          <w:rFonts w:ascii="宋体" w:eastAsia="宋体" w:hAnsi="宋体" w:hint="eastAsia"/>
          <w:sz w:val="20"/>
          <w:szCs w:val="20"/>
        </w:rPr>
        <w:t>）项目</w:t>
      </w:r>
      <w:r>
        <w:rPr>
          <w:rFonts w:ascii="宋体" w:eastAsia="宋体" w:hAnsi="宋体"/>
          <w:sz w:val="20"/>
          <w:szCs w:val="20"/>
        </w:rPr>
        <w:t>内容包括但不限于以下内容：</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3.</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二、合同价款</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w:t>
      </w:r>
      <w:r>
        <w:rPr>
          <w:rFonts w:ascii="宋体" w:eastAsia="宋体" w:hAnsi="宋体"/>
          <w:sz w:val="20"/>
          <w:szCs w:val="20"/>
        </w:rPr>
        <w:t>一）合同总价款为人民币（大写）</w:t>
      </w:r>
      <w:r>
        <w:rPr>
          <w:rFonts w:ascii="宋体" w:eastAsia="宋体" w:hAnsi="宋体" w:hint="eastAsia"/>
          <w:sz w:val="20"/>
          <w:szCs w:val="20"/>
          <w:u w:val="single"/>
        </w:rPr>
        <w:t xml:space="preserve">         </w:t>
      </w:r>
      <w:r>
        <w:rPr>
          <w:rFonts w:ascii="宋体" w:eastAsia="宋体" w:hAnsi="宋体"/>
          <w:sz w:val="20"/>
          <w:szCs w:val="20"/>
        </w:rPr>
        <w:t>（小写：</w:t>
      </w:r>
      <w:r>
        <w:rPr>
          <w:rFonts w:ascii="宋体" w:eastAsia="宋体" w:hAnsi="宋体" w:cs="宋体" w:hint="eastAsia"/>
          <w:sz w:val="20"/>
          <w:szCs w:val="20"/>
        </w:rPr>
        <w:t>¥</w:t>
      </w:r>
      <w:r>
        <w:rPr>
          <w:rFonts w:ascii="宋体" w:eastAsia="宋体" w:hAnsi="宋体" w:hint="eastAsia"/>
          <w:sz w:val="20"/>
          <w:szCs w:val="20"/>
          <w:u w:val="single"/>
        </w:rPr>
        <w:t xml:space="preserve">         </w:t>
      </w:r>
      <w:r>
        <w:rPr>
          <w:rFonts w:ascii="宋体" w:eastAsia="宋体" w:hAnsi="宋体" w:hint="eastAsia"/>
          <w:sz w:val="20"/>
          <w:szCs w:val="20"/>
        </w:rPr>
        <w:t>）</w:t>
      </w:r>
      <w:r>
        <w:rPr>
          <w:rFonts w:ascii="宋体" w:eastAsia="宋体" w:hAnsi="宋体"/>
          <w:sz w:val="20"/>
          <w:szCs w:val="20"/>
        </w:rPr>
        <w:t>。</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二）合同总价包括：包括但不限于组织与运营管理、场地租赁费用、活动组织、嘉宾接待、宣传推广、设计搭建、人员工资、展览与交流、管理费、税金等所有和本项目业务有关的一切费用组成包干，除非合同另有规定，否则其费用不作任何调整。</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（三）合同总价一次性包死，不受市场价格变化因素的影响。</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三</w:t>
      </w:r>
      <w:r>
        <w:rPr>
          <w:rFonts w:ascii="宋体" w:eastAsia="宋体" w:hAnsi="宋体"/>
          <w:sz w:val="20"/>
          <w:szCs w:val="20"/>
        </w:rPr>
        <w:t>、</w:t>
      </w:r>
      <w:r>
        <w:rPr>
          <w:rFonts w:ascii="宋体" w:eastAsia="宋体" w:hAnsi="宋体" w:hint="eastAsia"/>
          <w:sz w:val="20"/>
          <w:szCs w:val="20"/>
        </w:rPr>
        <w:t>合同</w:t>
      </w:r>
      <w:r>
        <w:rPr>
          <w:rFonts w:ascii="宋体" w:eastAsia="宋体" w:hAnsi="宋体"/>
          <w:sz w:val="20"/>
          <w:szCs w:val="20"/>
        </w:rPr>
        <w:t>结算</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w:t>
      </w:r>
      <w:r>
        <w:rPr>
          <w:rFonts w:ascii="宋体" w:eastAsia="宋体" w:hAnsi="宋体"/>
          <w:sz w:val="20"/>
          <w:szCs w:val="20"/>
        </w:rPr>
        <w:t>一）合同款的支付：</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1.付款方式：</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供应商完成招标服务内容下工作内容，采购人收到供应商开具的符合采购人要求的发票后，达到付款条件起30日内，支付合同总金额的100.00%；</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2.发票开具：</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付款前乙方应提供</w:t>
      </w:r>
      <w:r>
        <w:rPr>
          <w:rFonts w:ascii="宋体" w:eastAsia="宋体" w:hAnsi="宋体" w:hint="eastAsia"/>
          <w:sz w:val="20"/>
          <w:szCs w:val="20"/>
        </w:rPr>
        <w:t>正式的符合</w:t>
      </w:r>
      <w:r>
        <w:rPr>
          <w:rFonts w:ascii="宋体" w:eastAsia="宋体" w:hAnsi="宋体"/>
          <w:sz w:val="20"/>
          <w:szCs w:val="20"/>
        </w:rPr>
        <w:t>甲方要求的发票，否则甲方有权拒绝付款且不承担任何违约责任。</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3.采购人向成交供应商支付合同价款，成交供应商指定收款银行账户信息</w:t>
      </w:r>
      <w:proofErr w:type="gramStart"/>
      <w:r>
        <w:rPr>
          <w:rFonts w:ascii="宋体" w:eastAsia="宋体" w:hAnsi="宋体"/>
          <w:sz w:val="20"/>
          <w:szCs w:val="20"/>
        </w:rPr>
        <w:t>见合同</w:t>
      </w:r>
      <w:proofErr w:type="gramEnd"/>
      <w:r>
        <w:rPr>
          <w:rFonts w:ascii="宋体" w:eastAsia="宋体" w:hAnsi="宋体"/>
          <w:sz w:val="20"/>
          <w:szCs w:val="20"/>
        </w:rPr>
        <w:t>签章页，成交供应商承担因提供信息有误带来的一切不利后果。</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四</w:t>
      </w:r>
      <w:r>
        <w:rPr>
          <w:rFonts w:ascii="宋体" w:eastAsia="宋体" w:hAnsi="宋体"/>
          <w:sz w:val="20"/>
          <w:szCs w:val="20"/>
        </w:rPr>
        <w:t>、</w:t>
      </w:r>
      <w:r>
        <w:rPr>
          <w:rFonts w:ascii="宋体" w:eastAsia="宋体" w:hAnsi="宋体" w:hint="eastAsia"/>
          <w:sz w:val="20"/>
          <w:szCs w:val="20"/>
        </w:rPr>
        <w:t>履行期限、地点及方式</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1.履行期限：自合同签订之日起至展会结束且双方结算完毕之日止</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2.地点：</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3.方式：按采购人要求</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五、服务工作要求和质量保证</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各项具体工作的质量标准和作业规范，按国家相关标准、规范执行。</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六</w:t>
      </w:r>
      <w:r>
        <w:rPr>
          <w:rFonts w:ascii="宋体" w:eastAsia="宋体" w:hAnsi="宋体"/>
          <w:sz w:val="20"/>
          <w:szCs w:val="20"/>
        </w:rPr>
        <w:t>、验收</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lastRenderedPageBreak/>
        <w:t>1.验收依据：合同文本、合同附件、招标文件、投标文件。</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2.验收要求：制定验收方案、成立验收小组、出具验收报告、形成验收意见、</w:t>
      </w:r>
      <w:proofErr w:type="gramStart"/>
      <w:r>
        <w:rPr>
          <w:rFonts w:ascii="宋体" w:eastAsia="宋体" w:hAnsi="宋体" w:hint="eastAsia"/>
          <w:sz w:val="20"/>
          <w:szCs w:val="20"/>
        </w:rPr>
        <w:t>作出</w:t>
      </w:r>
      <w:proofErr w:type="gramEnd"/>
      <w:r>
        <w:rPr>
          <w:rFonts w:ascii="宋体" w:eastAsia="宋体" w:hAnsi="宋体" w:hint="eastAsia"/>
          <w:sz w:val="20"/>
          <w:szCs w:val="20"/>
        </w:rPr>
        <w:t>验收评价的全过程验收情况进行记录，并保留存档。</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七</w:t>
      </w:r>
      <w:r>
        <w:rPr>
          <w:rFonts w:ascii="宋体" w:eastAsia="宋体" w:hAnsi="宋体"/>
          <w:sz w:val="20"/>
          <w:szCs w:val="20"/>
        </w:rPr>
        <w:t>、</w:t>
      </w:r>
      <w:r>
        <w:rPr>
          <w:rFonts w:ascii="宋体" w:eastAsia="宋体" w:hAnsi="宋体" w:hint="eastAsia"/>
          <w:sz w:val="20"/>
          <w:szCs w:val="20"/>
        </w:rPr>
        <w:t>甲方的权利和义务</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1.甲方有权督促乙方完成合同中协议的所有工作内容及其工作进度。</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2.甲方应主动提供有利于项目顺利执行实施的相关资源及便利。</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3.甲方有权向乙方提出整改建议和意见。</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4.甲方负责监督、检查乙方提供服务的工作进度、质量情况。</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八、乙方的权利和义务</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1.对本合同规定的委托范围内的项目享有管理权及服务义务。</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2.根据本合同的规定向甲方收取相关服务费用，并有权在本项目管理范围内管理及合理使用。</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3.及时向甲方通告本项目执行范围内有关的重大事项，及时配合处理投诉。</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4.接受项目行业管理部门及政府有关部门的指导，接受甲方的监督。</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5.国家法律、法规所规定由乙方承担的其它责任。</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九、违约责任</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1.违约责任按《中华人民共和国民法典》处理中的相关条款执行。</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2.未按合同要求提供服务或服务质量不能满足本次招标要求，甲方会同监督机构、招标代理机构有权终止合同和对乙方违约行为进行追究，同时按政府采购法的有关规定进行相应的处罚。</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3.乙方按本合同规定的内容，在合同约定的时间内向甲方提供合格的服务及交付合格的成果文件，若因乙方原因出现错误或失误给甲方造成的实际损失（包括但不限于直接损失、间接损失以及甲方为索赔付出的诉讼费、律师费、保全费、鉴定费等），乙方应承担甲方上述的全部损失。</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4.在合同履行期间乙方要求终止合同或解除合同，乙方应返还甲方已支付的全部费用，并赔付甲方违约金（合同总额的10%）。</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5.本合同约定的违约情形独立存在，可叠加适用。乙方按照合同约定应当向甲方支付的违约金，乙方同意甲方从合同价款中直</w:t>
      </w:r>
      <w:proofErr w:type="gramStart"/>
      <w:r>
        <w:rPr>
          <w:rFonts w:ascii="宋体" w:eastAsia="宋体" w:hAnsi="宋体" w:hint="eastAsia"/>
          <w:sz w:val="20"/>
          <w:szCs w:val="20"/>
        </w:rPr>
        <w:t>接予以</w:t>
      </w:r>
      <w:proofErr w:type="gramEnd"/>
      <w:r>
        <w:rPr>
          <w:rFonts w:ascii="宋体" w:eastAsia="宋体" w:hAnsi="宋体" w:hint="eastAsia"/>
          <w:sz w:val="20"/>
          <w:szCs w:val="20"/>
        </w:rPr>
        <w:t>扣除。</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十、不可抗力事件处理</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6B5AC8" w:rsidRDefault="006B5AC8" w:rsidP="006B5AC8">
      <w:pPr>
        <w:adjustRightInd w:val="0"/>
        <w:snapToGrid w:val="0"/>
        <w:spacing w:line="360" w:lineRule="auto"/>
        <w:ind w:firstLineChars="200" w:firstLine="400"/>
        <w:rPr>
          <w:rFonts w:ascii="宋体" w:eastAsia="宋体" w:hAnsi="宋体"/>
          <w:sz w:val="20"/>
          <w:szCs w:val="20"/>
        </w:rPr>
      </w:pPr>
      <w:bookmarkStart w:id="0" w:name="_Toc19515394"/>
      <w:r>
        <w:rPr>
          <w:rFonts w:ascii="宋体" w:eastAsia="宋体" w:hAnsi="宋体" w:hint="eastAsia"/>
          <w:sz w:val="20"/>
          <w:szCs w:val="20"/>
        </w:rPr>
        <w:t>十一、解决争议的方法</w:t>
      </w:r>
      <w:bookmarkEnd w:id="0"/>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凡因本合同引起的或与本合同有关的争议，双方应友好协商解决。协商不成时，甲、乙双方均同意向甲方所在地人民法院提起诉讼解决。</w:t>
      </w:r>
    </w:p>
    <w:p w:rsidR="006B5AC8" w:rsidRDefault="006B5AC8" w:rsidP="006B5AC8">
      <w:pPr>
        <w:adjustRightInd w:val="0"/>
        <w:snapToGrid w:val="0"/>
        <w:spacing w:line="360" w:lineRule="auto"/>
        <w:ind w:firstLineChars="200" w:firstLine="400"/>
        <w:rPr>
          <w:rFonts w:ascii="宋体" w:eastAsia="宋体" w:hAnsi="宋体"/>
          <w:sz w:val="20"/>
          <w:szCs w:val="20"/>
        </w:rPr>
      </w:pPr>
      <w:bookmarkStart w:id="1" w:name="_Toc19515395"/>
      <w:r>
        <w:rPr>
          <w:rFonts w:ascii="宋体" w:eastAsia="宋体" w:hAnsi="宋体" w:hint="eastAsia"/>
          <w:sz w:val="20"/>
          <w:szCs w:val="20"/>
        </w:rPr>
        <w:lastRenderedPageBreak/>
        <w:t>十二、合同生效及其它</w:t>
      </w:r>
      <w:bookmarkEnd w:id="1"/>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1.合同未尽事宜、由甲、乙双方协商，作为合同补充，与原合同具有同等法律效力。</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2.本合同一式</w:t>
      </w:r>
      <w:r w:rsidRPr="006B5AC8">
        <w:rPr>
          <w:rFonts w:ascii="宋体" w:eastAsia="宋体" w:hAnsi="宋体" w:hint="eastAsia"/>
          <w:sz w:val="20"/>
          <w:szCs w:val="20"/>
          <w:u w:val="single"/>
        </w:rPr>
        <w:t xml:space="preserve">   </w:t>
      </w:r>
      <w:r>
        <w:rPr>
          <w:rFonts w:ascii="宋体" w:eastAsia="宋体" w:hAnsi="宋体"/>
          <w:sz w:val="20"/>
          <w:szCs w:val="20"/>
        </w:rPr>
        <w:t>份，甲方执</w:t>
      </w:r>
      <w:r w:rsidRPr="006B5AC8">
        <w:rPr>
          <w:rFonts w:ascii="宋体" w:eastAsia="宋体" w:hAnsi="宋体" w:hint="eastAsia"/>
          <w:sz w:val="20"/>
          <w:szCs w:val="20"/>
          <w:u w:val="single"/>
        </w:rPr>
        <w:t xml:space="preserve">   </w:t>
      </w:r>
      <w:r>
        <w:rPr>
          <w:rFonts w:ascii="宋体" w:eastAsia="宋体" w:hAnsi="宋体"/>
          <w:sz w:val="20"/>
          <w:szCs w:val="20"/>
        </w:rPr>
        <w:t>份，乙方执</w:t>
      </w:r>
      <w:r w:rsidRPr="006B5AC8">
        <w:rPr>
          <w:rFonts w:ascii="宋体" w:eastAsia="宋体" w:hAnsi="宋体" w:hint="eastAsia"/>
          <w:sz w:val="20"/>
          <w:szCs w:val="20"/>
          <w:u w:val="single"/>
        </w:rPr>
        <w:t xml:space="preserve">   </w:t>
      </w:r>
      <w:bookmarkStart w:id="2" w:name="_GoBack"/>
      <w:bookmarkEnd w:id="2"/>
      <w:r>
        <w:rPr>
          <w:rFonts w:ascii="宋体" w:eastAsia="宋体" w:hAnsi="宋体"/>
          <w:sz w:val="20"/>
          <w:szCs w:val="20"/>
        </w:rPr>
        <w:t>份，具有同等法律效力。</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 xml:space="preserve">3.合同经甲乙双方法定代表人或授权代表签字盖章或双方直接盖章后生效，合同签订地点为 </w:t>
      </w:r>
      <w:r w:rsidRPr="006B5AC8">
        <w:rPr>
          <w:rFonts w:ascii="宋体" w:eastAsia="宋体" w:hAnsi="宋体" w:hint="eastAsia"/>
          <w:sz w:val="20"/>
          <w:szCs w:val="20"/>
          <w:u w:val="single"/>
        </w:rPr>
        <w:t xml:space="preserve">       </w:t>
      </w:r>
      <w:r>
        <w:rPr>
          <w:rFonts w:ascii="宋体" w:eastAsia="宋体" w:hAnsi="宋体" w:hint="eastAsia"/>
          <w:sz w:val="20"/>
          <w:szCs w:val="20"/>
        </w:rPr>
        <w:t>。</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4.本合同项下附件为本合同的组成部分。如附件内容与合同正文内容冲突的，以合同正文内容为准。</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乙方开户行名称及账号：</w:t>
      </w:r>
    </w:p>
    <w:p w:rsidR="006B5AC8" w:rsidRDefault="006B5AC8" w:rsidP="006B5AC8">
      <w:pPr>
        <w:adjustRightInd w:val="0"/>
        <w:snapToGrid w:val="0"/>
        <w:spacing w:line="360" w:lineRule="auto"/>
        <w:ind w:firstLineChars="200" w:firstLine="400"/>
        <w:rPr>
          <w:rFonts w:ascii="宋体" w:eastAsia="宋体" w:hAnsi="宋体"/>
          <w:sz w:val="20"/>
          <w:szCs w:val="20"/>
        </w:rPr>
      </w:pP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 xml:space="preserve">甲方：（盖章） </w:t>
      </w:r>
      <w:proofErr w:type="gramStart"/>
      <w:r>
        <w:rPr>
          <w:rFonts w:ascii="宋体" w:eastAsia="宋体" w:hAnsi="宋体"/>
          <w:sz w:val="20"/>
          <w:szCs w:val="20"/>
        </w:rPr>
        <w:t xml:space="preserve">　　　　　</w:t>
      </w:r>
      <w:proofErr w:type="gramEnd"/>
      <w:r>
        <w:rPr>
          <w:rFonts w:ascii="宋体" w:eastAsia="宋体" w:hAnsi="宋体"/>
          <w:sz w:val="20"/>
          <w:szCs w:val="20"/>
        </w:rPr>
        <w:t xml:space="preserve">  </w:t>
      </w:r>
      <w:r>
        <w:rPr>
          <w:rFonts w:ascii="宋体" w:eastAsia="宋体" w:hAnsi="宋体" w:hint="eastAsia"/>
          <w:sz w:val="20"/>
          <w:szCs w:val="20"/>
        </w:rPr>
        <w:t xml:space="preserve">               </w:t>
      </w:r>
      <w:r>
        <w:rPr>
          <w:rFonts w:ascii="宋体" w:eastAsia="宋体" w:hAnsi="宋体"/>
          <w:sz w:val="20"/>
          <w:szCs w:val="20"/>
        </w:rPr>
        <w:t>乙方：（盖章）</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法定代表人或</w:t>
      </w:r>
      <w:r>
        <w:rPr>
          <w:rFonts w:ascii="宋体" w:eastAsia="宋体" w:hAnsi="宋体" w:hint="eastAsia"/>
          <w:sz w:val="20"/>
          <w:szCs w:val="20"/>
        </w:rPr>
        <w:t>授权代表（签字）</w:t>
      </w:r>
      <w:r>
        <w:rPr>
          <w:rFonts w:ascii="宋体" w:eastAsia="宋体" w:hAnsi="宋体"/>
          <w:sz w:val="20"/>
          <w:szCs w:val="20"/>
        </w:rPr>
        <w:t>：</w:t>
      </w:r>
      <w:r>
        <w:rPr>
          <w:rFonts w:ascii="宋体" w:eastAsia="宋体" w:hAnsi="宋体" w:hint="eastAsia"/>
          <w:sz w:val="20"/>
          <w:szCs w:val="20"/>
        </w:rPr>
        <w:t xml:space="preserve">            </w:t>
      </w:r>
      <w:r>
        <w:rPr>
          <w:rFonts w:ascii="宋体" w:eastAsia="宋体" w:hAnsi="宋体"/>
          <w:sz w:val="20"/>
          <w:szCs w:val="20"/>
        </w:rPr>
        <w:t>法定代表人或</w:t>
      </w:r>
      <w:r>
        <w:rPr>
          <w:rFonts w:ascii="宋体" w:eastAsia="宋体" w:hAnsi="宋体" w:hint="eastAsia"/>
          <w:sz w:val="20"/>
          <w:szCs w:val="20"/>
        </w:rPr>
        <w:t>授权代表（签字）</w:t>
      </w:r>
      <w:r>
        <w:rPr>
          <w:rFonts w:ascii="宋体" w:eastAsia="宋体" w:hAnsi="宋体"/>
          <w:sz w:val="20"/>
          <w:szCs w:val="20"/>
        </w:rPr>
        <w:t>：</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hint="eastAsia"/>
          <w:sz w:val="20"/>
          <w:szCs w:val="20"/>
        </w:rPr>
        <w:t>联系电话：                               联系电话：</w:t>
      </w:r>
    </w:p>
    <w:p w:rsidR="006B5AC8" w:rsidRDefault="006B5AC8" w:rsidP="006B5AC8">
      <w:pPr>
        <w:adjustRightInd w:val="0"/>
        <w:snapToGrid w:val="0"/>
        <w:spacing w:line="360" w:lineRule="auto"/>
        <w:ind w:firstLineChars="200" w:firstLine="400"/>
        <w:rPr>
          <w:rFonts w:ascii="宋体" w:eastAsia="宋体" w:hAnsi="宋体"/>
          <w:sz w:val="20"/>
          <w:szCs w:val="20"/>
        </w:rPr>
      </w:pPr>
      <w:r>
        <w:rPr>
          <w:rFonts w:ascii="宋体" w:eastAsia="宋体" w:hAnsi="宋体"/>
          <w:sz w:val="20"/>
          <w:szCs w:val="20"/>
        </w:rPr>
        <w:t xml:space="preserve">日期：   年  月  日        </w:t>
      </w:r>
      <w:r>
        <w:rPr>
          <w:rFonts w:ascii="宋体" w:eastAsia="宋体" w:hAnsi="宋体" w:hint="eastAsia"/>
          <w:sz w:val="20"/>
          <w:szCs w:val="20"/>
        </w:rPr>
        <w:t xml:space="preserve">              </w:t>
      </w:r>
      <w:r>
        <w:rPr>
          <w:rFonts w:ascii="宋体" w:eastAsia="宋体" w:hAnsi="宋体"/>
          <w:sz w:val="20"/>
          <w:szCs w:val="20"/>
        </w:rPr>
        <w:t>日期：  年  月  日</w:t>
      </w:r>
    </w:p>
    <w:p w:rsidR="00B137C4" w:rsidRPr="006B5AC8" w:rsidRDefault="00B137C4" w:rsidP="00B5757D"/>
    <w:sectPr w:rsidR="00B137C4" w:rsidRPr="006B5A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45D" w:rsidRDefault="0076545D" w:rsidP="00AB2110">
      <w:r>
        <w:separator/>
      </w:r>
    </w:p>
  </w:endnote>
  <w:endnote w:type="continuationSeparator" w:id="0">
    <w:p w:rsidR="0076545D" w:rsidRDefault="0076545D" w:rsidP="00AB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10860"/>
      <w:docPartObj>
        <w:docPartGallery w:val="Page Numbers (Bottom of Page)"/>
        <w:docPartUnique/>
      </w:docPartObj>
    </w:sdtPr>
    <w:sdtEndPr/>
    <w:sdtContent>
      <w:p w:rsidR="00B238AF" w:rsidRDefault="00B238AF">
        <w:pPr>
          <w:pStyle w:val="a4"/>
          <w:jc w:val="center"/>
        </w:pPr>
        <w:r>
          <w:fldChar w:fldCharType="begin"/>
        </w:r>
        <w:r>
          <w:instrText>PAGE   \* MERGEFORMAT</w:instrText>
        </w:r>
        <w:r>
          <w:fldChar w:fldCharType="separate"/>
        </w:r>
        <w:r w:rsidR="006B5AC8" w:rsidRPr="006B5AC8">
          <w:rPr>
            <w:noProof/>
            <w:lang w:val="zh-CN"/>
          </w:rPr>
          <w:t>1</w:t>
        </w:r>
        <w:r>
          <w:fldChar w:fldCharType="end"/>
        </w:r>
      </w:p>
    </w:sdtContent>
  </w:sdt>
  <w:p w:rsidR="00B238AF" w:rsidRDefault="00B238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45D" w:rsidRDefault="0076545D" w:rsidP="00AB2110">
      <w:r>
        <w:separator/>
      </w:r>
    </w:p>
  </w:footnote>
  <w:footnote w:type="continuationSeparator" w:id="0">
    <w:p w:rsidR="0076545D" w:rsidRDefault="0076545D" w:rsidP="00AB2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70"/>
    <w:rsid w:val="002866E6"/>
    <w:rsid w:val="003B79D7"/>
    <w:rsid w:val="006B5AC8"/>
    <w:rsid w:val="006D465F"/>
    <w:rsid w:val="0076545D"/>
    <w:rsid w:val="007E0B60"/>
    <w:rsid w:val="00864D5D"/>
    <w:rsid w:val="00893772"/>
    <w:rsid w:val="00915E70"/>
    <w:rsid w:val="0095000A"/>
    <w:rsid w:val="00AB2110"/>
    <w:rsid w:val="00B137C4"/>
    <w:rsid w:val="00B238AF"/>
    <w:rsid w:val="00B5757D"/>
    <w:rsid w:val="00B621DB"/>
    <w:rsid w:val="00C06D98"/>
    <w:rsid w:val="00DE31AD"/>
    <w:rsid w:val="00E66501"/>
    <w:rsid w:val="00E67C4A"/>
    <w:rsid w:val="00FD5C17"/>
    <w:rsid w:val="00FE1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customStyle="1" w:styleId="null3">
    <w:name w:val="null3"/>
    <w:hidden/>
    <w:qFormat/>
    <w:rsid w:val="006D465F"/>
    <w:rPr>
      <w:rFonts w:hint="eastAsia"/>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customStyle="1" w:styleId="null3">
    <w:name w:val="null3"/>
    <w:hidden/>
    <w:qFormat/>
    <w:rsid w:val="006D465F"/>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2024-06-05T05:43:00Z</dcterms:created>
  <dcterms:modified xsi:type="dcterms:W3CDTF">2026-03-18T08:18:00Z</dcterms:modified>
</cp:coreProperties>
</file>