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版本号：241125001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GX3-36-16-1宗地发掘劳务外包项目</w:t>
      </w:r>
    </w:p>
    <w:p>
      <w:pPr>
        <w:pStyle w:val="null3"/>
        <w:jc w:val="center"/>
        <w:outlineLvl w:val="2"/>
      </w:pPr>
      <w:r>
        <w:rPr>
          <w:sz w:val="28"/>
          <w:b/>
        </w:rPr>
        <w:t>采购项目编号：</w:t>
      </w:r>
      <w:r>
        <w:rPr>
          <w:sz w:val="28"/>
          <w:b/>
        </w:rPr>
        <w:t>SXHC2024-298</w:t>
      </w:r>
      <w:r>
        <w:br/>
      </w:r>
      <w:r>
        <w:br/>
      </w:r>
      <w:r>
        <w:br/>
      </w:r>
    </w:p>
    <w:p>
      <w:pPr>
        <w:pStyle w:val="null3"/>
        <w:jc w:val="center"/>
        <w:outlineLvl w:val="2"/>
      </w:pPr>
      <w:r>
        <w:rPr>
          <w:sz w:val="28"/>
          <w:b/>
        </w:rPr>
        <w:t>西安高新技术产业开发区土地储备中心</w:t>
      </w:r>
    </w:p>
    <w:p>
      <w:pPr>
        <w:pStyle w:val="null3"/>
        <w:jc w:val="center"/>
        <w:outlineLvl w:val="2"/>
      </w:pPr>
      <w:r>
        <w:rPr>
          <w:sz w:val="28"/>
          <w:b/>
        </w:rPr>
        <w:t>陕西华采招标有限公司</w:t>
      </w:r>
      <w:r>
        <w:rPr>
          <w:sz w:val="28"/>
          <w:b/>
        </w:rPr>
        <w:t>共同编制</w:t>
      </w:r>
    </w:p>
    <w:p>
      <w:pPr>
        <w:pStyle w:val="null3"/>
        <w:jc w:val="center"/>
        <w:outlineLvl w:val="2"/>
      </w:pPr>
      <w:r>
        <w:rPr>
          <w:sz w:val="28"/>
          <w:b/>
        </w:rPr>
        <w:t>2024年11月25日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陕西华采招标有限公司</w:t>
      </w:r>
      <w:r>
        <w:rPr/>
        <w:t>（以下简称“代理机构”）受</w:t>
      </w:r>
      <w:r>
        <w:rPr/>
        <w:t>西安高新技术产业开发区土地储备中心</w:t>
      </w:r>
      <w:r>
        <w:rPr/>
        <w:t>委托，拟对</w:t>
      </w:r>
      <w:r>
        <w:rPr/>
        <w:t>GX3-36-16-1宗地发掘劳务外包项目</w:t>
      </w:r>
      <w:r>
        <w:rPr/>
        <w:t>采用竞争性磋商采购方式进行采购，兹邀请供应商参加本项目的竞争性磋商。</w:t>
      </w:r>
    </w:p>
    <w:p>
      <w:pPr>
        <w:pStyle w:val="null3"/>
        <w:outlineLvl w:val="2"/>
      </w:pPr>
      <w:r>
        <w:rPr>
          <w:sz w:val="28"/>
          <w:b/>
        </w:rPr>
        <w:t>一、项目编号：</w:t>
      </w:r>
      <w:r>
        <w:rPr>
          <w:sz w:val="28"/>
          <w:b/>
        </w:rPr>
        <w:t>SXHC2024-298</w:t>
      </w:r>
    </w:p>
    <w:p>
      <w:pPr>
        <w:pStyle w:val="null3"/>
        <w:outlineLvl w:val="2"/>
      </w:pPr>
      <w:r>
        <w:rPr>
          <w:sz w:val="28"/>
          <w:b/>
        </w:rPr>
        <w:t>二、项目名称：</w:t>
      </w:r>
      <w:r>
        <w:rPr>
          <w:sz w:val="28"/>
          <w:b/>
        </w:rPr>
        <w:t>GX3-36-16-1宗地发掘劳务外包项目</w:t>
      </w:r>
    </w:p>
    <w:p>
      <w:pPr>
        <w:pStyle w:val="null3"/>
        <w:outlineLvl w:val="2"/>
      </w:pPr>
      <w:r>
        <w:rPr>
          <w:sz w:val="28"/>
          <w:b/>
        </w:rPr>
        <w:t>三、磋商项目简介</w:t>
      </w:r>
    </w:p>
    <w:p>
      <w:pPr>
        <w:pStyle w:val="null3"/>
        <w:ind w:firstLine="480"/>
      </w:pPr>
      <w:r>
        <w:rPr/>
        <w:t>项目位于鱼化街办，云水四路以西、云水五路以东、天谷四路以北、天谷三路以南，面积34.631亩。</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采购包1（GX3-36-16-1宗地发掘劳务外包项目）：属于专门面向中小企业采购。</w:t>
      </w:r>
    </w:p>
    <w:p>
      <w:pPr>
        <w:pStyle w:val="null3"/>
        <w:ind w:firstLine="480"/>
      </w:pPr>
      <w:r>
        <w:rPr/>
        <w:t>（三）本项目的特定资格要求：</w:t>
      </w:r>
    </w:p>
    <w:p>
      <w:pPr>
        <w:pStyle w:val="null3"/>
      </w:pPr>
      <w:r>
        <w:rPr/>
        <w:t>采购包1：</w:t>
      </w:r>
    </w:p>
    <w:p>
      <w:pPr>
        <w:pStyle w:val="null3"/>
      </w:pPr>
      <w:r>
        <w:rPr/>
        <w:t>1、具有独立承担民事责任能力：企业法人应提供合法有效的标识有统一社会信用代码的营业执照；事业法人应提供事业单位法人证书；其他组织应提供合法登记证明文件，自然人提供身份证。</w:t>
      </w:r>
    </w:p>
    <w:p>
      <w:pPr>
        <w:pStyle w:val="null3"/>
      </w:pPr>
      <w:r>
        <w:rPr/>
        <w:t>2、信誉要求：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西安高新技术产业开发区土地储备中心</w:t>
      </w:r>
    </w:p>
    <w:p>
      <w:pPr>
        <w:pStyle w:val="null3"/>
      </w:pPr>
      <w:r>
        <w:rPr/>
        <w:t xml:space="preserve"> 地址： </w:t>
      </w:r>
      <w:r>
        <w:rPr/>
        <w:t>陕西省西安市长安区丝路创智谷6号楼</w:t>
      </w:r>
    </w:p>
    <w:p>
      <w:pPr>
        <w:pStyle w:val="null3"/>
      </w:pPr>
      <w:r>
        <w:rPr/>
        <w:t xml:space="preserve"> 邮编： </w:t>
      </w:r>
      <w:r>
        <w:rPr/>
        <w:t>710000</w:t>
      </w:r>
    </w:p>
    <w:p>
      <w:pPr>
        <w:pStyle w:val="null3"/>
      </w:pPr>
      <w:r>
        <w:rPr/>
        <w:t xml:space="preserve"> 联系人： </w:t>
      </w:r>
      <w:r>
        <w:rPr/>
        <w:t>祁工</w:t>
      </w:r>
    </w:p>
    <w:p>
      <w:pPr>
        <w:pStyle w:val="null3"/>
      </w:pPr>
      <w:r>
        <w:rPr/>
        <w:t xml:space="preserve"> 联系电话： </w:t>
      </w:r>
      <w:r>
        <w:rPr/>
        <w:t>029-81165139</w:t>
      </w:r>
    </w:p>
    <w:p>
      <w:pPr>
        <w:pStyle w:val="null3"/>
        <w:outlineLvl w:val="3"/>
      </w:pPr>
      <w:r>
        <w:rPr>
          <w:sz w:val="24"/>
          <w:b/>
        </w:rPr>
        <w:t>代理机构：</w:t>
      </w:r>
      <w:r>
        <w:rPr>
          <w:sz w:val="24"/>
          <w:b/>
        </w:rPr>
        <w:t>陕西华采招标有限公司</w:t>
      </w:r>
    </w:p>
    <w:p>
      <w:pPr>
        <w:pStyle w:val="null3"/>
      </w:pPr>
      <w:r>
        <w:rPr/>
        <w:t xml:space="preserve"> 地址： </w:t>
      </w:r>
      <w:r>
        <w:rPr/>
        <w:t>陕西省西安市高新区锦业路1号绿地领海B座10楼1006室</w:t>
      </w:r>
    </w:p>
    <w:p>
      <w:pPr>
        <w:pStyle w:val="null3"/>
      </w:pPr>
      <w:r>
        <w:rPr/>
        <w:t xml:space="preserve"> 邮编： </w:t>
      </w:r>
      <w:r>
        <w:rPr/>
        <w:t>710000</w:t>
      </w:r>
    </w:p>
    <w:p>
      <w:pPr>
        <w:pStyle w:val="null3"/>
      </w:pPr>
      <w:r>
        <w:rPr/>
        <w:t xml:space="preserve"> 联系人： </w:t>
      </w:r>
      <w:r>
        <w:rPr/>
        <w:t>张瑞娜、赵凡、张聪聪</w:t>
      </w:r>
    </w:p>
    <w:p>
      <w:pPr>
        <w:pStyle w:val="null3"/>
      </w:pPr>
      <w:r>
        <w:rPr/>
        <w:t xml:space="preserve"> 联系电话： </w:t>
      </w:r>
      <w:r>
        <w:rPr/>
        <w:t>029-68255920-808</w:t>
      </w:r>
    </w:p>
    <w:p>
      <w:pPr>
        <w:pStyle w:val="null3"/>
        <w:outlineLvl w:val="3"/>
      </w:pPr>
      <w:r>
        <w:rPr>
          <w:sz w:val="24"/>
          <w:b/>
        </w:rPr>
        <w:t>采购监督机构：</w:t>
      </w:r>
      <w:r>
        <w:rPr>
          <w:sz w:val="24"/>
          <w:b/>
        </w:rPr>
        <w:t>西安高新技术产业开发区财政金融局综合监督部</w:t>
      </w:r>
    </w:p>
    <w:p>
      <w:pPr>
        <w:pStyle w:val="null3"/>
        <w:ind w:firstLine="480"/>
      </w:pPr>
      <w:r>
        <w:rPr/>
        <w:t>联系人：</w:t>
      </w:r>
      <w:r>
        <w:rPr/>
        <w:t>胥工</w:t>
      </w:r>
    </w:p>
    <w:p>
      <w:pPr>
        <w:pStyle w:val="null3"/>
        <w:ind w:firstLine="480"/>
      </w:pPr>
      <w:r>
        <w:rPr/>
        <w:t>联系电话：</w:t>
      </w:r>
      <w:r>
        <w:rPr/>
        <w:t>029-88333950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采购包1：564,257.23元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代理服务费收费标准：代理服务费用收取对象：中标/成交供应商 代理服务费收费标准：以成交金额为基数，参考《国家计委关于印发&lt;招标代理服务收费管理暂行办法&gt;的通知》（计价格【2002】1980号）及《国家发改委关于降低部分建设项目收费标准规范收费行为等有关问题的通知》（发改价格[2011]534 号） 规定按标准收取，若按照标准收取不足 6000 元，按 6000 元计取。 招标代理服务费交纳信息： 银行户名：陕西华采招标有限公司 开户行名称：招商银行股份有限公司陕西自贸试验区西安高新科技支行 行 号：308791011305 账 号：129905942210666 联 系 人：韩工 联系电话：029-68255920-802</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西安高新技术产业开发区土地储备中心</w:t>
      </w:r>
      <w:r>
        <w:rPr/>
        <w:t>和</w:t>
      </w:r>
      <w:r>
        <w:rPr/>
        <w:t>陕西华采招标有限公司</w:t>
      </w:r>
      <w:r>
        <w:rPr/>
        <w:t>享有。对磋商文件中供应商参加本次政府采购活动应当具备的条件，磋商项目技术、服务、商务及其他要求，评审细则及标准由</w:t>
      </w:r>
      <w:r>
        <w:rPr/>
        <w:t>西安高新技术产业开发区土地储备中心</w:t>
      </w:r>
      <w:r>
        <w:rPr/>
        <w:t>负责解释。除上述磋商文件内容，其他内容由</w:t>
      </w:r>
      <w:r>
        <w:rPr/>
        <w:t>陕西华采招标有限公司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西安高新技术产业开发区土地储备中心</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陕西华采招标有限公司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按照磋商文件要求及合同约定执行。</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陕西华采招标有限公司</w:t>
      </w:r>
      <w:r>
        <w:rPr/>
        <w:t xml:space="preserve"> 负责答复；供应商对除采购需求外的采购文件的询问、质疑由</w:t>
      </w:r>
      <w:r>
        <w:rPr/>
        <w:t>陕西华采招标有限公司</w:t>
      </w:r>
      <w:r>
        <w:rPr/>
        <w:t xml:space="preserve"> 负责答复；供应商对采购过程、采购结果的询问、质疑由 </w:t>
      </w:r>
      <w:r>
        <w:rPr/>
        <w:t>陕西华采招标有限公司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联系人：李妍</w:t>
      </w:r>
    </w:p>
    <w:p>
      <w:pPr>
        <w:pStyle w:val="null3"/>
      </w:pPr>
      <w:r>
        <w:rPr/>
        <w:t>联系电话：029-68255920 转 808</w:t>
      </w:r>
    </w:p>
    <w:p>
      <w:pPr>
        <w:pStyle w:val="null3"/>
      </w:pPr>
      <w:r>
        <w:rPr/>
        <w:t>地址：西安高新区锦业路1号绿地领海大厦B座10楼1006室</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项目位于鱼化街办，云水四路以西、云水五路以东、天谷四路以北、天谷三路以南，面积34.631亩。</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564,257.23</w:t>
      </w:r>
    </w:p>
    <w:p>
      <w:pPr>
        <w:pStyle w:val="null3"/>
      </w:pPr>
      <w:r>
        <w:rPr/>
        <w:t>采购包最高限价（元）: 564,257.23</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GX3-36-16-1宗地发掘劳务外包项目</w:t>
            </w:r>
          </w:p>
        </w:tc>
        <w:tc>
          <w:tcPr>
            <w:tcW w:type="dxa" w:w="831"/>
          </w:tcPr>
          <w:p>
            <w:pPr>
              <w:pStyle w:val="null3"/>
              <w:jc w:val="right"/>
            </w:pPr>
            <w:r>
              <w:rPr/>
              <w:t>1.00</w:t>
            </w:r>
          </w:p>
        </w:tc>
        <w:tc>
          <w:tcPr>
            <w:tcW w:type="dxa" w:w="831"/>
          </w:tcPr>
          <w:p>
            <w:pPr>
              <w:pStyle w:val="null3"/>
              <w:jc w:val="right"/>
            </w:pPr>
            <w:r>
              <w:rPr/>
              <w:t>564,257.23</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标的名称：GX3-36-16-1宗地发掘劳务外包项目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35"/>
              <w:ind w:left="135" w:firstLine="480"/>
            </w:pPr>
            <w:r>
              <w:rPr>
                <w:rFonts w:ascii="宋体" w:hAnsi="宋体" w:cs="宋体" w:eastAsia="宋体"/>
                <w:sz w:val="24"/>
                <w:color w:val="000000"/>
              </w:rPr>
              <w:t>根据</w:t>
            </w:r>
            <w:r>
              <w:rPr>
                <w:rFonts w:ascii="宋体" w:hAnsi="宋体" w:cs="宋体" w:eastAsia="宋体"/>
                <w:sz w:val="24"/>
                <w:color w:val="000000"/>
              </w:rPr>
              <w:t>采购人</w:t>
            </w:r>
            <w:r>
              <w:rPr>
                <w:rFonts w:ascii="宋体" w:hAnsi="宋体" w:cs="宋体" w:eastAsia="宋体"/>
                <w:sz w:val="24"/>
                <w:color w:val="000000"/>
              </w:rPr>
              <w:t>工作安排，拟采购</w:t>
            </w:r>
            <w:r>
              <w:rPr>
                <w:rFonts w:ascii="宋体" w:hAnsi="宋体" w:cs="宋体" w:eastAsia="宋体"/>
                <w:sz w:val="24"/>
                <w:color w:val="000000"/>
              </w:rPr>
              <w:t>一家</w:t>
            </w:r>
            <w:r>
              <w:rPr>
                <w:rFonts w:ascii="宋体" w:hAnsi="宋体" w:cs="宋体" w:eastAsia="宋体"/>
                <w:sz w:val="24"/>
                <w:color w:val="000000"/>
              </w:rPr>
              <w:t>单位，配合发掘单位完成</w:t>
            </w:r>
            <w:r>
              <w:rPr>
                <w:rFonts w:ascii="宋体" w:hAnsi="宋体" w:cs="宋体" w:eastAsia="宋体"/>
                <w:sz w:val="24"/>
                <w:color w:val="000000"/>
              </w:rPr>
              <w:t>GX3-36-16-1宗地的文物考古发掘工作。</w:t>
            </w:r>
          </w:p>
          <w:p>
            <w:pPr>
              <w:pStyle w:val="null3"/>
              <w:spacing w:before="135"/>
              <w:ind w:left="135" w:firstLine="480"/>
            </w:pPr>
            <w:r>
              <w:rPr>
                <w:rFonts w:ascii="宋体" w:hAnsi="宋体" w:cs="宋体" w:eastAsia="宋体"/>
                <w:sz w:val="24"/>
                <w:color w:val="000000"/>
              </w:rPr>
              <w:t>一、项目概况</w:t>
            </w:r>
          </w:p>
          <w:p>
            <w:pPr>
              <w:pStyle w:val="null3"/>
              <w:spacing w:before="135"/>
              <w:ind w:left="135" w:firstLine="480"/>
            </w:pPr>
            <w:r>
              <w:rPr>
                <w:rFonts w:ascii="宋体" w:hAnsi="宋体" w:cs="宋体" w:eastAsia="宋体"/>
                <w:sz w:val="24"/>
                <w:color w:val="000000"/>
              </w:rPr>
              <w:t>位于鱼化街办，云水四路以西、云水五路以东、天谷四路以北、天谷三路以南，面积</w:t>
            </w:r>
            <w:r>
              <w:rPr>
                <w:rFonts w:ascii="宋体" w:hAnsi="宋体" w:cs="宋体" w:eastAsia="宋体"/>
                <w:sz w:val="24"/>
                <w:color w:val="000000"/>
              </w:rPr>
              <w:t>34.631亩。</w:t>
            </w:r>
          </w:p>
          <w:p>
            <w:pPr>
              <w:pStyle w:val="null3"/>
              <w:spacing w:before="135"/>
              <w:ind w:left="135" w:firstLine="480"/>
            </w:pPr>
            <w:r>
              <w:rPr>
                <w:rFonts w:ascii="宋体" w:hAnsi="宋体" w:cs="宋体" w:eastAsia="宋体"/>
                <w:sz w:val="24"/>
                <w:color w:val="000000"/>
              </w:rPr>
              <w:t>二、预算金额</w:t>
            </w:r>
          </w:p>
          <w:p>
            <w:pPr>
              <w:pStyle w:val="null3"/>
              <w:spacing w:before="135"/>
              <w:ind w:left="135" w:firstLine="480"/>
            </w:pPr>
            <w:r>
              <w:rPr>
                <w:rFonts w:ascii="宋体" w:hAnsi="宋体" w:cs="宋体" w:eastAsia="宋体"/>
                <w:sz w:val="24"/>
                <w:color w:val="000000"/>
              </w:rPr>
              <w:t>预算金额为</w:t>
            </w:r>
            <w:r>
              <w:rPr>
                <w:rFonts w:ascii="宋体" w:hAnsi="宋体" w:cs="宋体" w:eastAsia="宋体"/>
                <w:sz w:val="24"/>
                <w:color w:val="000000"/>
              </w:rPr>
              <w:t>564257.23元。</w:t>
            </w:r>
          </w:p>
          <w:p>
            <w:pPr>
              <w:pStyle w:val="null3"/>
              <w:spacing w:before="135"/>
              <w:ind w:left="135" w:firstLine="480"/>
            </w:pPr>
            <w:r>
              <w:rPr>
                <w:rFonts w:ascii="宋体" w:hAnsi="宋体" w:cs="宋体" w:eastAsia="宋体"/>
                <w:sz w:val="24"/>
                <w:color w:val="000000"/>
              </w:rPr>
              <w:t>三、技术要求</w:t>
            </w:r>
          </w:p>
          <w:p>
            <w:pPr>
              <w:pStyle w:val="null3"/>
              <w:spacing w:before="135"/>
              <w:ind w:left="135" w:firstLine="480"/>
            </w:pPr>
            <w:r>
              <w:rPr>
                <w:rFonts w:ascii="宋体" w:hAnsi="宋体" w:cs="宋体" w:eastAsia="宋体"/>
                <w:sz w:val="24"/>
                <w:color w:val="000000"/>
              </w:rPr>
              <w:t>1.</w:t>
            </w:r>
            <w:r>
              <w:rPr>
                <w:rFonts w:ascii="宋体" w:hAnsi="宋体" w:cs="宋体" w:eastAsia="宋体"/>
                <w:sz w:val="24"/>
                <w:color w:val="000000"/>
              </w:rPr>
              <w:t>供应商</w:t>
            </w:r>
            <w:r>
              <w:rPr>
                <w:rFonts w:ascii="宋体" w:hAnsi="宋体" w:cs="宋体" w:eastAsia="宋体"/>
                <w:sz w:val="24"/>
                <w:color w:val="000000"/>
              </w:rPr>
              <w:t>需</w:t>
            </w:r>
            <w:r>
              <w:rPr>
                <w:rFonts w:ascii="宋体" w:hAnsi="宋体" w:cs="宋体" w:eastAsia="宋体"/>
                <w:sz w:val="24"/>
                <w:color w:val="000000"/>
              </w:rPr>
              <w:t>根据国家和省、市有关法律法规及</w:t>
            </w:r>
            <w:r>
              <w:rPr>
                <w:rFonts w:ascii="宋体" w:hAnsi="宋体" w:cs="宋体" w:eastAsia="宋体"/>
                <w:sz w:val="24"/>
                <w:color w:val="000000"/>
              </w:rPr>
              <w:t>采购人</w:t>
            </w:r>
            <w:r>
              <w:rPr>
                <w:rFonts w:ascii="宋体" w:hAnsi="宋体" w:cs="宋体" w:eastAsia="宋体"/>
                <w:sz w:val="24"/>
                <w:color w:val="000000"/>
              </w:rPr>
              <w:t>的有关规定，配合考古发掘单位按时完成考古发掘</w:t>
            </w:r>
            <w:r>
              <w:rPr>
                <w:rFonts w:ascii="宋体" w:hAnsi="宋体" w:cs="宋体" w:eastAsia="宋体"/>
                <w:sz w:val="24"/>
                <w:color w:val="000000"/>
              </w:rPr>
              <w:t>,包含土方劳务、支护加固等内容。</w:t>
            </w:r>
          </w:p>
          <w:p>
            <w:pPr>
              <w:pStyle w:val="null3"/>
              <w:spacing w:before="135"/>
              <w:ind w:left="135" w:firstLine="480"/>
            </w:pPr>
            <w:r>
              <w:rPr>
                <w:rFonts w:ascii="宋体" w:hAnsi="宋体" w:cs="宋体" w:eastAsia="宋体"/>
                <w:sz w:val="24"/>
                <w:color w:val="000000"/>
              </w:rPr>
              <w:t>2.</w:t>
            </w:r>
            <w:r>
              <w:rPr>
                <w:rFonts w:ascii="宋体" w:hAnsi="宋体" w:cs="宋体" w:eastAsia="宋体"/>
                <w:sz w:val="24"/>
                <w:color w:val="000000"/>
              </w:rPr>
              <w:t>供应商</w:t>
            </w:r>
            <w:r>
              <w:rPr>
                <w:rFonts w:ascii="宋体" w:hAnsi="宋体" w:cs="宋体" w:eastAsia="宋体"/>
                <w:sz w:val="24"/>
                <w:color w:val="000000"/>
              </w:rPr>
              <w:t>的服务方案符合相关要求并切实可行，对本项目及所处区域的文物发掘熟悉，具有对关键性问题的把握及解决方案、突发事件处理方案及安全预案的经验。</w:t>
            </w:r>
          </w:p>
          <w:p>
            <w:pPr>
              <w:pStyle w:val="null3"/>
              <w:spacing w:before="135"/>
              <w:ind w:left="135" w:firstLine="480"/>
            </w:pPr>
            <w:r>
              <w:rPr>
                <w:rFonts w:ascii="宋体" w:hAnsi="宋体" w:cs="宋体" w:eastAsia="宋体"/>
                <w:sz w:val="24"/>
                <w:color w:val="000000"/>
              </w:rPr>
              <w:t>3.</w:t>
            </w:r>
            <w:r>
              <w:rPr>
                <w:rFonts w:ascii="宋体" w:hAnsi="宋体" w:cs="宋体" w:eastAsia="宋体"/>
                <w:sz w:val="24"/>
                <w:color w:val="000000"/>
              </w:rPr>
              <w:t>供应商</w:t>
            </w:r>
            <w:r>
              <w:rPr>
                <w:rFonts w:ascii="宋体" w:hAnsi="宋体" w:cs="宋体" w:eastAsia="宋体"/>
                <w:sz w:val="24"/>
                <w:color w:val="000000"/>
              </w:rPr>
              <w:t>应拥有足够的人力、财力、物力和专业技术能力等资源保证按时按质按量完成委托业务。</w:t>
            </w:r>
          </w:p>
          <w:p>
            <w:pPr>
              <w:pStyle w:val="null3"/>
              <w:spacing w:before="135"/>
              <w:ind w:left="135" w:firstLine="480"/>
            </w:pPr>
            <w:r>
              <w:rPr>
                <w:rFonts w:ascii="宋体" w:hAnsi="宋体" w:cs="宋体" w:eastAsia="宋体"/>
                <w:sz w:val="24"/>
                <w:color w:val="000000"/>
              </w:rPr>
              <w:t>4.</w:t>
            </w:r>
            <w:r>
              <w:rPr>
                <w:rFonts w:ascii="宋体" w:hAnsi="宋体" w:cs="宋体" w:eastAsia="宋体"/>
                <w:sz w:val="24"/>
                <w:color w:val="000000"/>
              </w:rPr>
              <w:t>供应商</w:t>
            </w:r>
            <w:r>
              <w:rPr>
                <w:rFonts w:ascii="宋体" w:hAnsi="宋体" w:cs="宋体" w:eastAsia="宋体"/>
                <w:sz w:val="24"/>
                <w:color w:val="000000"/>
              </w:rPr>
              <w:t>应对自身安全负责，并给项目人员提供相应的保险保障。</w:t>
            </w:r>
          </w:p>
          <w:p>
            <w:pPr>
              <w:pStyle w:val="null3"/>
              <w:spacing w:before="135"/>
              <w:ind w:left="135" w:firstLine="480"/>
            </w:pPr>
            <w:r>
              <w:rPr>
                <w:rFonts w:ascii="宋体" w:hAnsi="宋体" w:cs="宋体" w:eastAsia="宋体"/>
                <w:sz w:val="24"/>
                <w:color w:val="000000"/>
              </w:rPr>
              <w:t>5.</w:t>
            </w:r>
            <w:r>
              <w:rPr>
                <w:rFonts w:ascii="宋体" w:hAnsi="宋体" w:cs="宋体" w:eastAsia="宋体"/>
                <w:sz w:val="24"/>
                <w:color w:val="000000"/>
              </w:rPr>
              <w:t>供应商</w:t>
            </w:r>
            <w:r>
              <w:rPr>
                <w:rFonts w:ascii="宋体" w:hAnsi="宋体" w:cs="宋体" w:eastAsia="宋体"/>
                <w:sz w:val="24"/>
                <w:color w:val="000000"/>
              </w:rPr>
              <w:t>应有健全的组织机构和内部管理制度，有完善的质量保证体系和安全管理制度，定期对人员进行相关文物、考古知识的培训。</w:t>
            </w:r>
          </w:p>
          <w:p>
            <w:pPr>
              <w:pStyle w:val="null3"/>
              <w:spacing w:before="135"/>
              <w:ind w:left="135" w:firstLine="480"/>
            </w:pPr>
            <w:r>
              <w:rPr>
                <w:rFonts w:ascii="宋体" w:hAnsi="宋体" w:cs="宋体" w:eastAsia="宋体"/>
                <w:sz w:val="24"/>
                <w:color w:val="000000"/>
              </w:rPr>
              <w:t>6.如被确认中标，则</w:t>
            </w:r>
            <w:r>
              <w:rPr>
                <w:rFonts w:ascii="宋体" w:hAnsi="宋体" w:cs="宋体" w:eastAsia="宋体"/>
                <w:sz w:val="24"/>
                <w:color w:val="000000"/>
              </w:rPr>
              <w:t>供应商</w:t>
            </w:r>
            <w:r>
              <w:rPr>
                <w:rFonts w:ascii="宋体" w:hAnsi="宋体" w:cs="宋体" w:eastAsia="宋体"/>
                <w:sz w:val="24"/>
                <w:color w:val="000000"/>
              </w:rPr>
              <w:t>于</w:t>
            </w:r>
            <w:r>
              <w:rPr>
                <w:rFonts w:ascii="宋体" w:hAnsi="宋体" w:cs="宋体" w:eastAsia="宋体"/>
                <w:sz w:val="24"/>
                <w:color w:val="000000"/>
              </w:rPr>
              <w:t>响应文件</w:t>
            </w:r>
            <w:r>
              <w:rPr>
                <w:rFonts w:ascii="宋体" w:hAnsi="宋体" w:cs="宋体" w:eastAsia="宋体"/>
                <w:sz w:val="24"/>
                <w:color w:val="000000"/>
              </w:rPr>
              <w:t>中承诺配备的人员必须配备到位，若需更换人员应先征得</w:t>
            </w:r>
            <w:r>
              <w:rPr>
                <w:rFonts w:ascii="宋体" w:hAnsi="宋体" w:cs="宋体" w:eastAsia="宋体"/>
                <w:sz w:val="24"/>
                <w:color w:val="000000"/>
              </w:rPr>
              <w:t>采购人</w:t>
            </w:r>
            <w:r>
              <w:rPr>
                <w:rFonts w:ascii="宋体" w:hAnsi="宋体" w:cs="宋体" w:eastAsia="宋体"/>
                <w:sz w:val="24"/>
                <w:color w:val="000000"/>
              </w:rPr>
              <w:t>同意，且替换的人员不低于被替换的人员的资质等级及工作能力。</w:t>
            </w:r>
          </w:p>
          <w:p>
            <w:pPr>
              <w:pStyle w:val="null3"/>
              <w:spacing w:before="135"/>
              <w:ind w:left="135" w:firstLine="480"/>
            </w:pPr>
            <w:r>
              <w:rPr>
                <w:rFonts w:ascii="宋体" w:hAnsi="宋体" w:cs="宋体" w:eastAsia="宋体"/>
                <w:sz w:val="24"/>
                <w:color w:val="000000"/>
              </w:rPr>
              <w:t>7.</w:t>
            </w:r>
            <w:r>
              <w:rPr>
                <w:rFonts w:ascii="宋体" w:hAnsi="宋体" w:cs="宋体" w:eastAsia="宋体"/>
                <w:sz w:val="24"/>
                <w:color w:val="000000"/>
              </w:rPr>
              <w:t>成交供应商</w:t>
            </w:r>
            <w:r>
              <w:rPr>
                <w:rFonts w:ascii="宋体" w:hAnsi="宋体" w:cs="宋体" w:eastAsia="宋体"/>
                <w:sz w:val="24"/>
                <w:color w:val="000000"/>
              </w:rPr>
              <w:t>应独立完成工作任务，不得以任何形式将工作任务再委托其他个人和机构。</w:t>
            </w:r>
          </w:p>
          <w:p>
            <w:pPr>
              <w:pStyle w:val="null3"/>
              <w:spacing w:before="135"/>
              <w:ind w:left="135" w:firstLine="480"/>
            </w:pPr>
            <w:r>
              <w:rPr>
                <w:rFonts w:ascii="宋体" w:hAnsi="宋体" w:cs="宋体" w:eastAsia="宋体"/>
                <w:sz w:val="24"/>
                <w:color w:val="000000"/>
              </w:rPr>
              <w:t>8.发掘过程中，</w:t>
            </w:r>
            <w:r>
              <w:rPr>
                <w:rFonts w:ascii="宋体" w:hAnsi="宋体" w:cs="宋体" w:eastAsia="宋体"/>
                <w:sz w:val="24"/>
                <w:color w:val="000000"/>
              </w:rPr>
              <w:t>供应商</w:t>
            </w:r>
            <w:r>
              <w:rPr>
                <w:rFonts w:ascii="宋体" w:hAnsi="宋体" w:cs="宋体" w:eastAsia="宋体"/>
                <w:sz w:val="24"/>
                <w:color w:val="000000"/>
              </w:rPr>
              <w:t>应采取合理措施，确保文物的安全。</w:t>
            </w:r>
          </w:p>
          <w:p>
            <w:pPr>
              <w:pStyle w:val="null3"/>
              <w:spacing w:before="135"/>
              <w:ind w:left="135" w:firstLine="480"/>
            </w:pPr>
            <w:r>
              <w:rPr>
                <w:rFonts w:ascii="宋体" w:hAnsi="宋体" w:cs="宋体" w:eastAsia="宋体"/>
                <w:sz w:val="24"/>
                <w:color w:val="000000"/>
              </w:rPr>
              <w:t>四、安全要求</w:t>
            </w:r>
          </w:p>
          <w:p>
            <w:pPr>
              <w:pStyle w:val="null3"/>
              <w:spacing w:before="135"/>
              <w:ind w:left="135" w:firstLine="480"/>
            </w:pPr>
            <w:r>
              <w:rPr>
                <w:rFonts w:ascii="宋体" w:hAnsi="宋体" w:cs="宋体" w:eastAsia="宋体"/>
                <w:sz w:val="24"/>
                <w:color w:val="000000"/>
              </w:rPr>
              <w:t>1.</w:t>
            </w:r>
            <w:r>
              <w:rPr>
                <w:rFonts w:ascii="宋体" w:hAnsi="宋体" w:cs="宋体" w:eastAsia="宋体"/>
                <w:sz w:val="24"/>
                <w:color w:val="000000"/>
              </w:rPr>
              <w:t>供应商</w:t>
            </w:r>
            <w:r>
              <w:rPr>
                <w:rFonts w:ascii="宋体" w:hAnsi="宋体" w:cs="宋体" w:eastAsia="宋体"/>
                <w:sz w:val="24"/>
                <w:color w:val="000000"/>
              </w:rPr>
              <w:t>应对自身安全负责，要遵守国家的相关安全规定，</w:t>
            </w:r>
            <w:r>
              <w:rPr>
                <w:rFonts w:ascii="宋体" w:hAnsi="宋体" w:cs="宋体" w:eastAsia="宋体"/>
                <w:sz w:val="24"/>
                <w:color w:val="000000"/>
              </w:rPr>
              <w:t>供应商</w:t>
            </w:r>
            <w:r>
              <w:rPr>
                <w:rFonts w:ascii="宋体" w:hAnsi="宋体" w:cs="宋体" w:eastAsia="宋体"/>
                <w:sz w:val="24"/>
                <w:color w:val="000000"/>
              </w:rPr>
              <w:t>应严格执行《考古工地安全协议》的相关要求，遵守考古工地的安全规定，确保考古工地的施工安全、人员安全和文物安全。</w:t>
            </w:r>
            <w:r>
              <w:rPr>
                <w:rFonts w:ascii="宋体" w:hAnsi="宋体" w:cs="宋体" w:eastAsia="宋体"/>
                <w:sz w:val="24"/>
                <w:color w:val="000000"/>
              </w:rPr>
              <w:t xml:space="preserve">  </w:t>
            </w:r>
          </w:p>
          <w:p>
            <w:pPr>
              <w:pStyle w:val="null3"/>
              <w:spacing w:before="135"/>
              <w:ind w:left="135" w:firstLine="480"/>
            </w:pPr>
            <w:r>
              <w:rPr>
                <w:rFonts w:ascii="宋体" w:hAnsi="宋体" w:cs="宋体" w:eastAsia="宋体"/>
                <w:sz w:val="24"/>
                <w:color w:val="000000"/>
              </w:rPr>
              <w:t>2.应坚持“安全第一、预防为主”的原则，在开工前应根据实际情况制定安全保卫工作方案及应急预案，负责组织对所有参与工作的人员进行安全警示教育，提高安全意识，防止和避免因工作失误和安全措施不到位诱发的安全责任事故。</w:t>
            </w:r>
          </w:p>
          <w:p>
            <w:pPr>
              <w:pStyle w:val="null3"/>
              <w:spacing w:before="135"/>
              <w:ind w:left="135" w:firstLine="480"/>
            </w:pPr>
            <w:r>
              <w:rPr>
                <w:rFonts w:ascii="宋体" w:hAnsi="宋体" w:cs="宋体" w:eastAsia="宋体"/>
                <w:sz w:val="24"/>
                <w:color w:val="000000"/>
              </w:rPr>
              <w:t>3.</w:t>
            </w:r>
            <w:r>
              <w:rPr>
                <w:rFonts w:ascii="宋体" w:hAnsi="宋体" w:cs="宋体" w:eastAsia="宋体"/>
                <w:sz w:val="24"/>
                <w:color w:val="000000"/>
              </w:rPr>
              <w:t>供应商</w:t>
            </w:r>
            <w:r>
              <w:rPr>
                <w:rFonts w:ascii="宋体" w:hAnsi="宋体" w:cs="宋体" w:eastAsia="宋体"/>
                <w:sz w:val="24"/>
                <w:color w:val="000000"/>
              </w:rPr>
              <w:t>在考古发掘工作中对发现的古遗址、古墓葬等地下文物古迹负有看管保护的责任，并对相关信息负有保密的责任。</w:t>
            </w:r>
          </w:p>
          <w:p>
            <w:pPr>
              <w:pStyle w:val="null3"/>
              <w:spacing w:before="135"/>
              <w:ind w:left="135" w:firstLine="480"/>
            </w:pPr>
            <w:r>
              <w:rPr>
                <w:rFonts w:ascii="宋体" w:hAnsi="宋体" w:cs="宋体" w:eastAsia="宋体"/>
                <w:sz w:val="24"/>
                <w:color w:val="000000"/>
              </w:rPr>
              <w:t>4.</w:t>
            </w:r>
            <w:r>
              <w:rPr>
                <w:rFonts w:ascii="宋体" w:hAnsi="宋体" w:cs="宋体" w:eastAsia="宋体"/>
                <w:sz w:val="24"/>
                <w:color w:val="000000"/>
              </w:rPr>
              <w:t>供应商</w:t>
            </w:r>
            <w:r>
              <w:rPr>
                <w:rFonts w:ascii="宋体" w:hAnsi="宋体" w:cs="宋体" w:eastAsia="宋体"/>
                <w:sz w:val="24"/>
                <w:color w:val="000000"/>
              </w:rPr>
              <w:t>考古驻地的所有工作人员、财物、设备、设施以及暂存文物标本的文物库房等的安全保卫工作由</w:t>
            </w:r>
            <w:r>
              <w:rPr>
                <w:rFonts w:ascii="宋体" w:hAnsi="宋体" w:cs="宋体" w:eastAsia="宋体"/>
                <w:sz w:val="24"/>
                <w:color w:val="000000"/>
              </w:rPr>
              <w:t>供应商</w:t>
            </w:r>
            <w:r>
              <w:rPr>
                <w:rFonts w:ascii="宋体" w:hAnsi="宋体" w:cs="宋体" w:eastAsia="宋体"/>
                <w:sz w:val="24"/>
                <w:color w:val="000000"/>
              </w:rPr>
              <w:t>全权负责。驻地暂存文物和标本的临时文物库房，必须符合有关存放文物的安全要求。</w:t>
            </w:r>
          </w:p>
          <w:p>
            <w:pPr>
              <w:pStyle w:val="null3"/>
              <w:jc w:val="center"/>
            </w:pPr>
            <w:r>
              <w:rPr>
                <w:rFonts w:ascii="黑体" w:hAnsi="黑体" w:cs="黑体" w:eastAsia="黑体"/>
                <w:sz w:val="32"/>
                <w:b/>
              </w:rPr>
              <w:t>遗迹信息</w:t>
            </w:r>
          </w:p>
          <w:tbl>
            <w:tblPr>
              <w:tblBorders>
                <w:top w:val="none" w:color="000000" w:sz="4"/>
                <w:left w:val="none" w:color="000000" w:sz="4"/>
                <w:bottom w:val="none" w:color="000000" w:sz="4"/>
                <w:right w:val="none" w:color="000000" w:sz="4"/>
                <w:insideH w:val="none"/>
                <w:insideV w:val="none"/>
              </w:tblBorders>
            </w:tblPr>
            <w:tblGrid>
              <w:gridCol w:w="197"/>
              <w:gridCol w:w="229"/>
              <w:gridCol w:w="312"/>
              <w:gridCol w:w="241"/>
              <w:gridCol w:w="241"/>
              <w:gridCol w:w="241"/>
              <w:gridCol w:w="344"/>
              <w:gridCol w:w="241"/>
              <w:gridCol w:w="241"/>
              <w:gridCol w:w="241"/>
            </w:tblGrid>
            <w:tr>
              <w:tc>
                <w:tcPr>
                  <w:tcW w:type="dxa" w:w="197"/>
                  <w:vMerge w:val="restart"/>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2"/>
                      <w:b/>
                      <w:color w:val="000000"/>
                    </w:rPr>
                    <w:t>编号</w:t>
                  </w:r>
                </w:p>
              </w:tc>
              <w:tc>
                <w:tcPr>
                  <w:tcW w:type="dxa" w:w="229"/>
                  <w:vMerge w:val="restart"/>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2"/>
                      <w:b/>
                      <w:color w:val="000000"/>
                    </w:rPr>
                    <w:t>名称</w:t>
                  </w:r>
                </w:p>
              </w:tc>
              <w:tc>
                <w:tcPr>
                  <w:tcW w:type="dxa" w:w="312"/>
                  <w:vMerge w:val="restart"/>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2"/>
                      <w:color w:val="000000"/>
                    </w:rPr>
                    <w:t>形制</w:t>
                  </w:r>
                </w:p>
              </w:tc>
              <w:tc>
                <w:tcPr>
                  <w:tcW w:type="dxa" w:w="1067"/>
                  <w:gridSpan w:val="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00"/>
                    <w:jc w:val="center"/>
                  </w:pPr>
                  <w:r>
                    <w:rPr>
                      <w:rFonts w:ascii="宋体" w:hAnsi="宋体" w:cs="宋体" w:eastAsia="宋体"/>
                      <w:sz w:val="22"/>
                      <w:color w:val="000000"/>
                    </w:rPr>
                    <w:t>墓道</w:t>
                  </w:r>
                </w:p>
              </w:tc>
              <w:tc>
                <w:tcPr>
                  <w:tcW w:type="dxa" w:w="723"/>
                  <w:gridSpan w:val="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930"/>
                    <w:jc w:val="center"/>
                  </w:pPr>
                  <w:r>
                    <w:rPr>
                      <w:rFonts w:ascii="宋体" w:hAnsi="宋体" w:cs="宋体" w:eastAsia="宋体"/>
                      <w:sz w:val="22"/>
                      <w:color w:val="000000"/>
                    </w:rPr>
                    <w:t>墓室</w:t>
                  </w:r>
                  <w:r>
                    <w:rPr>
                      <w:rFonts w:ascii="宋体" w:hAnsi="宋体" w:cs="宋体" w:eastAsia="宋体"/>
                      <w:sz w:val="22"/>
                      <w:color w:val="000000"/>
                    </w:rPr>
                    <w:t>/遗迹</w:t>
                  </w:r>
                </w:p>
              </w:tc>
            </w:tr>
            <w:tr>
              <w:tc>
                <w:tcPr>
                  <w:tcW w:type="dxa" w:w="197"/>
                  <w:vMerge/>
                  <w:tcBorders>
                    <w:top w:val="single" w:color="000000" w:sz="4"/>
                    <w:left w:val="single" w:color="000000" w:sz="4"/>
                    <w:bottom w:val="none" w:color="000000" w:sz="4"/>
                    <w:right w:val="single" w:color="000000" w:sz="4"/>
                  </w:tcBorders>
                </w:tcPr>
                <w:p/>
              </w:tc>
              <w:tc>
                <w:tcPr>
                  <w:tcW w:type="dxa" w:w="229"/>
                  <w:vMerge/>
                  <w:tcBorders>
                    <w:top w:val="single" w:color="000000" w:sz="4"/>
                    <w:left w:val="single" w:color="000000" w:sz="4"/>
                    <w:bottom w:val="none" w:color="000000" w:sz="4"/>
                    <w:right w:val="single" w:color="000000" w:sz="4"/>
                  </w:tcBorders>
                </w:tcPr>
                <w:p/>
              </w:tc>
              <w:tc>
                <w:tcPr>
                  <w:tcW w:type="dxa" w:w="312"/>
                  <w:vMerge/>
                  <w:tcBorders>
                    <w:top w:val="single" w:color="000000" w:sz="4"/>
                    <w:left w:val="single" w:color="000000" w:sz="4"/>
                    <w:bottom w:val="none" w:color="000000" w:sz="4"/>
                    <w:right w:val="single" w:color="000000" w:sz="4"/>
                  </w:tcBorders>
                </w:tc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right="90" w:firstLine="79"/>
                    <w:jc w:val="center"/>
                  </w:pPr>
                  <w:r>
                    <w:rPr>
                      <w:rFonts w:ascii="宋体" w:hAnsi="宋体" w:cs="宋体" w:eastAsia="宋体"/>
                      <w:sz w:val="22"/>
                      <w:color w:val="000000"/>
                    </w:rPr>
                    <w:t>长</w:t>
                  </w:r>
                  <w:r>
                    <w:rPr/>
                    <w:t xml:space="preserve">  </w:t>
                  </w:r>
                  <w:r>
                    <w:rPr>
                      <w:rFonts w:ascii="宋体" w:hAnsi="宋体" w:cs="宋体" w:eastAsia="宋体"/>
                      <w:sz w:val="22"/>
                      <w:color w:val="000000"/>
                    </w:rPr>
                    <w:t>(米)</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05" w:right="90" w:firstLine="79"/>
                    <w:jc w:val="center"/>
                  </w:pPr>
                  <w:r>
                    <w:rPr>
                      <w:rFonts w:ascii="宋体" w:hAnsi="宋体" w:cs="宋体" w:eastAsia="宋体"/>
                      <w:sz w:val="22"/>
                      <w:color w:val="000000"/>
                    </w:rPr>
                    <w:t>宽</w:t>
                  </w:r>
                  <w:r>
                    <w:rPr/>
                    <w:t xml:space="preserve">  </w:t>
                  </w:r>
                  <w:r>
                    <w:rPr>
                      <w:rFonts w:ascii="宋体" w:hAnsi="宋体" w:cs="宋体" w:eastAsia="宋体"/>
                      <w:sz w:val="22"/>
                      <w:color w:val="000000"/>
                    </w:rPr>
                    <w:t>(米)</w:t>
                  </w:r>
                </w:p>
              </w:tc>
              <w:tc>
                <w:tcPr>
                  <w:tcW w:type="dxa" w:w="24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05" w:right="90" w:firstLine="79"/>
                    <w:jc w:val="center"/>
                  </w:pPr>
                  <w:r>
                    <w:rPr>
                      <w:rFonts w:ascii="宋体" w:hAnsi="宋体" w:cs="宋体" w:eastAsia="宋体"/>
                      <w:sz w:val="22"/>
                      <w:color w:val="000000"/>
                    </w:rPr>
                    <w:t>深</w:t>
                  </w:r>
                  <w:r>
                    <w:rPr/>
                    <w:t xml:space="preserve">  </w:t>
                  </w:r>
                  <w:r>
                    <w:rPr>
                      <w:rFonts w:ascii="宋体" w:hAnsi="宋体" w:cs="宋体" w:eastAsia="宋体"/>
                      <w:sz w:val="22"/>
                      <w:color w:val="000000"/>
                    </w:rPr>
                    <w:t>(米)</w:t>
                  </w:r>
                </w:p>
              </w:tc>
              <w:tc>
                <w:tcPr>
                  <w:tcW w:type="dxa" w:w="34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225" w:right="75"/>
                    <w:jc w:val="center"/>
                  </w:pPr>
                  <w:r>
                    <w:rPr>
                      <w:rFonts w:ascii="宋体" w:hAnsi="宋体" w:cs="宋体" w:eastAsia="宋体"/>
                      <w:sz w:val="22"/>
                      <w:color w:val="000000"/>
                    </w:rPr>
                    <w:t>平均深度</w:t>
                  </w:r>
                  <w:r>
                    <w:rPr/>
                    <w:t xml:space="preserve"> </w:t>
                  </w:r>
                  <w:r>
                    <w:rPr>
                      <w:rFonts w:ascii="宋体" w:hAnsi="宋体" w:cs="宋体" w:eastAsia="宋体"/>
                      <w:sz w:val="22"/>
                      <w:color w:val="000000"/>
                    </w:rPr>
                    <w:t>(米)</w:t>
                  </w:r>
                </w:p>
              </w:tc>
              <w:tc>
                <w:tcPr>
                  <w:tcW w:type="dxa" w:w="24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05" w:right="75" w:firstLine="79"/>
                    <w:jc w:val="center"/>
                  </w:pPr>
                  <w:r>
                    <w:rPr>
                      <w:rFonts w:ascii="宋体" w:hAnsi="宋体" w:cs="宋体" w:eastAsia="宋体"/>
                      <w:sz w:val="22"/>
                      <w:color w:val="000000"/>
                    </w:rPr>
                    <w:t>长</w:t>
                  </w:r>
                  <w:r>
                    <w:rPr/>
                    <w:t xml:space="preserve">  </w:t>
                  </w:r>
                  <w:r>
                    <w:rPr>
                      <w:rFonts w:ascii="宋体" w:hAnsi="宋体" w:cs="宋体" w:eastAsia="宋体"/>
                      <w:sz w:val="22"/>
                      <w:color w:val="000000"/>
                    </w:rPr>
                    <w:t>(米)</w:t>
                  </w:r>
                </w:p>
              </w:tc>
              <w:tc>
                <w:tcPr>
                  <w:tcW w:type="dxa" w:w="24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right="75" w:firstLine="79"/>
                    <w:jc w:val="center"/>
                  </w:pPr>
                  <w:r>
                    <w:rPr>
                      <w:rFonts w:ascii="宋体" w:hAnsi="宋体" w:cs="宋体" w:eastAsia="宋体"/>
                      <w:sz w:val="22"/>
                      <w:color w:val="000000"/>
                    </w:rPr>
                    <w:t>宽</w:t>
                  </w:r>
                  <w:r>
                    <w:rPr/>
                    <w:t xml:space="preserve">  </w:t>
                  </w:r>
                  <w:r>
                    <w:rPr>
                      <w:rFonts w:ascii="宋体" w:hAnsi="宋体" w:cs="宋体" w:eastAsia="宋体"/>
                      <w:sz w:val="22"/>
                      <w:color w:val="000000"/>
                    </w:rPr>
                    <w:t>(米)</w:t>
                  </w:r>
                </w:p>
              </w:tc>
              <w:tc>
                <w:tcPr>
                  <w:tcW w:type="dxa" w:w="24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05" w:right="75" w:firstLine="79"/>
                    <w:jc w:val="center"/>
                  </w:pPr>
                  <w:r>
                    <w:rPr>
                      <w:rFonts w:ascii="宋体" w:hAnsi="宋体" w:cs="宋体" w:eastAsia="宋体"/>
                      <w:sz w:val="22"/>
                      <w:color w:val="000000"/>
                    </w:rPr>
                    <w:t>深</w:t>
                  </w:r>
                  <w:r>
                    <w:rPr/>
                    <w:t xml:space="preserve">  </w:t>
                  </w:r>
                  <w:r>
                    <w:rPr>
                      <w:rFonts w:ascii="宋体" w:hAnsi="宋体" w:cs="宋体" w:eastAsia="宋体"/>
                      <w:sz w:val="22"/>
                      <w:color w:val="000000"/>
                    </w:rPr>
                    <w:t>(米)</w:t>
                  </w:r>
                </w:p>
              </w:tc>
            </w:tr>
            <w:tr>
              <w:tc>
                <w:tcPr>
                  <w:tcW w:type="dxa" w:w="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35"/>
                    <w:jc w:val="center"/>
                  </w:pPr>
                  <w:r>
                    <w:rPr>
                      <w:rFonts w:ascii="宋体" w:hAnsi="宋体" w:cs="宋体" w:eastAsia="宋体"/>
                      <w:sz w:val="22"/>
                      <w:color w:val="000000"/>
                    </w:rPr>
                    <w:t>MI</w:t>
                  </w: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90"/>
                    <w:jc w:val="center"/>
                  </w:pPr>
                  <w:r>
                    <w:rPr>
                      <w:rFonts w:ascii="宋体" w:hAnsi="宋体" w:cs="宋体" w:eastAsia="宋体"/>
                      <w:sz w:val="22"/>
                      <w:color w:val="000000"/>
                    </w:rPr>
                    <w:t>古墓</w:t>
                  </w:r>
                </w:p>
                <w:p>
                  <w:pPr>
                    <w:pStyle w:val="null3"/>
                    <w:spacing w:before="15"/>
                    <w:ind w:left="165"/>
                    <w:jc w:val="center"/>
                  </w:pPr>
                  <w:r>
                    <w:rPr>
                      <w:rFonts w:ascii="宋体" w:hAnsi="宋体" w:cs="宋体" w:eastAsia="宋体"/>
                      <w:sz w:val="22"/>
                      <w:color w:val="000000"/>
                    </w:rPr>
                    <w:t>葬</w:t>
                  </w:r>
                </w:p>
              </w:tc>
              <w:tc>
                <w:tcPr>
                  <w:tcW w:type="dxa" w:w="3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right="120"/>
                    <w:jc w:val="center"/>
                  </w:pPr>
                  <w:r>
                    <w:rPr>
                      <w:rFonts w:ascii="宋体" w:hAnsi="宋体" w:cs="宋体" w:eastAsia="宋体"/>
                      <w:sz w:val="22"/>
                      <w:color w:val="000000"/>
                    </w:rPr>
                    <w:t>竖穴墓</w:t>
                  </w:r>
                  <w:r>
                    <w:rPr/>
                    <w:t xml:space="preserve"> </w:t>
                  </w:r>
                  <w:r>
                    <w:rPr>
                      <w:rFonts w:ascii="宋体" w:hAnsi="宋体" w:cs="宋体" w:eastAsia="宋体"/>
                      <w:sz w:val="22"/>
                      <w:color w:val="000000"/>
                    </w:rPr>
                    <w:t>道土洞</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jc w:val="center"/>
                  </w:pPr>
                  <w:r>
                    <w:rPr>
                      <w:rFonts w:ascii="宋体" w:hAnsi="宋体" w:cs="宋体" w:eastAsia="宋体"/>
                      <w:sz w:val="22"/>
                      <w:color w:val="000000"/>
                    </w:rPr>
                    <w:t>2.30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jc w:val="center"/>
                  </w:pPr>
                  <w:r>
                    <w:rPr>
                      <w:rFonts w:ascii="宋体" w:hAnsi="宋体" w:cs="宋体" w:eastAsia="宋体"/>
                      <w:sz w:val="22"/>
                      <w:color w:val="000000"/>
                    </w:rPr>
                    <w:t>1.00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jc w:val="center"/>
                  </w:pPr>
                  <w:r>
                    <w:rPr>
                      <w:rFonts w:ascii="宋体" w:hAnsi="宋体" w:cs="宋体" w:eastAsia="宋体"/>
                      <w:sz w:val="22"/>
                      <w:color w:val="000000"/>
                    </w:rPr>
                    <w:t>2.00</w:t>
                  </w:r>
                </w:p>
              </w:tc>
              <w:tc>
                <w:tcPr>
                  <w:tcW w:type="dxa" w:w="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25"/>
                    <w:jc w:val="center"/>
                  </w:pPr>
                  <w:r>
                    <w:rPr>
                      <w:rFonts w:ascii="宋体" w:hAnsi="宋体" w:cs="宋体" w:eastAsia="宋体"/>
                      <w:sz w:val="22"/>
                      <w:color w:val="000000"/>
                    </w:rPr>
                    <w:t>2.00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jc w:val="center"/>
                  </w:pPr>
                  <w:r>
                    <w:rPr>
                      <w:rFonts w:ascii="宋体" w:hAnsi="宋体" w:cs="宋体" w:eastAsia="宋体"/>
                      <w:sz w:val="22"/>
                      <w:color w:val="000000"/>
                    </w:rPr>
                    <w:t>2.50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jc w:val="center"/>
                  </w:pPr>
                  <w:r>
                    <w:rPr>
                      <w:rFonts w:ascii="宋体" w:hAnsi="宋体" w:cs="宋体" w:eastAsia="宋体"/>
                      <w:sz w:val="22"/>
                      <w:color w:val="000000"/>
                    </w:rPr>
                    <w:t>1.50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jc w:val="center"/>
                  </w:pPr>
                  <w:r>
                    <w:rPr>
                      <w:rFonts w:ascii="宋体" w:hAnsi="宋体" w:cs="宋体" w:eastAsia="宋体"/>
                      <w:sz w:val="22"/>
                      <w:color w:val="000000"/>
                    </w:rPr>
                    <w:t>2.00</w:t>
                  </w:r>
                </w:p>
              </w:tc>
            </w:tr>
            <w:tr>
              <w:tc>
                <w:tcPr>
                  <w:tcW w:type="dxa" w:w="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35"/>
                    <w:jc w:val="center"/>
                  </w:pPr>
                  <w:r>
                    <w:rPr>
                      <w:rFonts w:ascii="宋体" w:hAnsi="宋体" w:cs="宋体" w:eastAsia="宋体"/>
                      <w:sz w:val="22"/>
                      <w:color w:val="000000"/>
                    </w:rPr>
                    <w:t>M2</w:t>
                  </w: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90"/>
                    <w:jc w:val="center"/>
                  </w:pPr>
                  <w:r>
                    <w:rPr>
                      <w:rFonts w:ascii="宋体" w:hAnsi="宋体" w:cs="宋体" w:eastAsia="宋体"/>
                      <w:sz w:val="22"/>
                      <w:color w:val="000000"/>
                    </w:rPr>
                    <w:t>古墓</w:t>
                  </w:r>
                </w:p>
                <w:p>
                  <w:pPr>
                    <w:pStyle w:val="null3"/>
                    <w:ind w:left="165"/>
                    <w:jc w:val="center"/>
                  </w:pPr>
                  <w:r>
                    <w:rPr>
                      <w:rFonts w:ascii="宋体" w:hAnsi="宋体" w:cs="宋体" w:eastAsia="宋体"/>
                      <w:sz w:val="22"/>
                      <w:color w:val="000000"/>
                    </w:rPr>
                    <w:t>葬</w:t>
                  </w:r>
                </w:p>
              </w:tc>
              <w:tc>
                <w:tcPr>
                  <w:tcW w:type="dxa" w:w="3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05" w:right="120"/>
                    <w:jc w:val="center"/>
                  </w:pPr>
                  <w:r>
                    <w:rPr>
                      <w:rFonts w:ascii="宋体" w:hAnsi="宋体" w:cs="宋体" w:eastAsia="宋体"/>
                      <w:sz w:val="22"/>
                      <w:color w:val="000000"/>
                    </w:rPr>
                    <w:t>竖穴墓</w:t>
                  </w:r>
                  <w:r>
                    <w:rPr/>
                    <w:t xml:space="preserve"> </w:t>
                  </w:r>
                  <w:r>
                    <w:rPr>
                      <w:rFonts w:ascii="宋体" w:hAnsi="宋体" w:cs="宋体" w:eastAsia="宋体"/>
                      <w:sz w:val="22"/>
                      <w:color w:val="000000"/>
                    </w:rPr>
                    <w:t>道土洞</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jc w:val="center"/>
                  </w:pPr>
                  <w:r>
                    <w:rPr>
                      <w:rFonts w:ascii="宋体" w:hAnsi="宋体" w:cs="宋体" w:eastAsia="宋体"/>
                      <w:sz w:val="22"/>
                      <w:color w:val="000000"/>
                    </w:rPr>
                    <w:t>2.50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jc w:val="center"/>
                  </w:pPr>
                  <w:r>
                    <w:rPr>
                      <w:rFonts w:ascii="宋体" w:hAnsi="宋体" w:cs="宋体" w:eastAsia="宋体"/>
                      <w:sz w:val="22"/>
                      <w:color w:val="000000"/>
                    </w:rPr>
                    <w:t>1.00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jc w:val="center"/>
                  </w:pPr>
                  <w:r>
                    <w:rPr>
                      <w:rFonts w:ascii="宋体" w:hAnsi="宋体" w:cs="宋体" w:eastAsia="宋体"/>
                      <w:sz w:val="22"/>
                      <w:color w:val="000000"/>
                    </w:rPr>
                    <w:t>1.80</w:t>
                  </w:r>
                </w:p>
              </w:tc>
              <w:tc>
                <w:tcPr>
                  <w:tcW w:type="dxa" w:w="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25"/>
                    <w:jc w:val="center"/>
                  </w:pPr>
                  <w:r>
                    <w:rPr>
                      <w:rFonts w:ascii="宋体" w:hAnsi="宋体" w:cs="宋体" w:eastAsia="宋体"/>
                      <w:sz w:val="22"/>
                      <w:color w:val="000000"/>
                    </w:rPr>
                    <w:t>1.80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jc w:val="center"/>
                  </w:pPr>
                  <w:r>
                    <w:rPr>
                      <w:rFonts w:ascii="宋体" w:hAnsi="宋体" w:cs="宋体" w:eastAsia="宋体"/>
                      <w:sz w:val="22"/>
                      <w:color w:val="000000"/>
                    </w:rPr>
                    <w:t>2.50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jc w:val="center"/>
                  </w:pPr>
                  <w:r>
                    <w:rPr>
                      <w:rFonts w:ascii="宋体" w:hAnsi="宋体" w:cs="宋体" w:eastAsia="宋体"/>
                      <w:sz w:val="22"/>
                      <w:color w:val="000000"/>
                    </w:rPr>
                    <w:t>1.50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jc w:val="center"/>
                  </w:pPr>
                  <w:r>
                    <w:rPr>
                      <w:rFonts w:ascii="宋体" w:hAnsi="宋体" w:cs="宋体" w:eastAsia="宋体"/>
                      <w:sz w:val="22"/>
                      <w:color w:val="000000"/>
                    </w:rPr>
                    <w:t>1.80</w:t>
                  </w:r>
                </w:p>
              </w:tc>
            </w:tr>
            <w:tr>
              <w:tc>
                <w:tcPr>
                  <w:tcW w:type="dxa" w:w="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35"/>
                    <w:jc w:val="center"/>
                  </w:pPr>
                  <w:r>
                    <w:rPr>
                      <w:rFonts w:ascii="宋体" w:hAnsi="宋体" w:cs="宋体" w:eastAsia="宋体"/>
                      <w:sz w:val="22"/>
                      <w:color w:val="000000"/>
                    </w:rPr>
                    <w:t>M3</w:t>
                  </w: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90"/>
                    <w:jc w:val="center"/>
                  </w:pPr>
                  <w:r>
                    <w:rPr>
                      <w:rFonts w:ascii="宋体" w:hAnsi="宋体" w:cs="宋体" w:eastAsia="宋体"/>
                      <w:sz w:val="22"/>
                      <w:color w:val="000000"/>
                    </w:rPr>
                    <w:t>古墓</w:t>
                  </w:r>
                </w:p>
                <w:p>
                  <w:pPr>
                    <w:pStyle w:val="null3"/>
                    <w:ind w:left="165"/>
                    <w:jc w:val="center"/>
                  </w:pPr>
                  <w:r>
                    <w:rPr>
                      <w:rFonts w:ascii="宋体" w:hAnsi="宋体" w:cs="宋体" w:eastAsia="宋体"/>
                      <w:sz w:val="22"/>
                      <w:color w:val="000000"/>
                    </w:rPr>
                    <w:t>葬</w:t>
                  </w:r>
                </w:p>
              </w:tc>
              <w:tc>
                <w:tcPr>
                  <w:tcW w:type="dxa" w:w="3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05" w:right="120"/>
                    <w:jc w:val="center"/>
                  </w:pPr>
                  <w:r>
                    <w:rPr>
                      <w:rFonts w:ascii="宋体" w:hAnsi="宋体" w:cs="宋体" w:eastAsia="宋体"/>
                      <w:sz w:val="22"/>
                      <w:color w:val="000000"/>
                    </w:rPr>
                    <w:t>竖穴墓</w:t>
                  </w:r>
                  <w:r>
                    <w:rPr/>
                    <w:t xml:space="preserve"> </w:t>
                  </w:r>
                  <w:r>
                    <w:rPr>
                      <w:rFonts w:ascii="宋体" w:hAnsi="宋体" w:cs="宋体" w:eastAsia="宋体"/>
                      <w:sz w:val="22"/>
                      <w:color w:val="000000"/>
                    </w:rPr>
                    <w:t>道土洞</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jc w:val="center"/>
                  </w:pPr>
                  <w:r>
                    <w:rPr>
                      <w:rFonts w:ascii="宋体" w:hAnsi="宋体" w:cs="宋体" w:eastAsia="宋体"/>
                      <w:sz w:val="22"/>
                      <w:color w:val="000000"/>
                    </w:rPr>
                    <w:t>2.00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jc w:val="center"/>
                  </w:pPr>
                  <w:r>
                    <w:rPr>
                      <w:rFonts w:ascii="宋体" w:hAnsi="宋体" w:cs="宋体" w:eastAsia="宋体"/>
                      <w:sz w:val="22"/>
                      <w:color w:val="000000"/>
                    </w:rPr>
                    <w:t>1.00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jc w:val="center"/>
                  </w:pPr>
                  <w:r>
                    <w:rPr>
                      <w:rFonts w:ascii="宋体" w:hAnsi="宋体" w:cs="宋体" w:eastAsia="宋体"/>
                      <w:sz w:val="22"/>
                      <w:color w:val="000000"/>
                    </w:rPr>
                    <w:t>2.00</w:t>
                  </w:r>
                </w:p>
              </w:tc>
              <w:tc>
                <w:tcPr>
                  <w:tcW w:type="dxa" w:w="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25"/>
                    <w:jc w:val="center"/>
                  </w:pPr>
                  <w:r>
                    <w:rPr>
                      <w:rFonts w:ascii="宋体" w:hAnsi="宋体" w:cs="宋体" w:eastAsia="宋体"/>
                      <w:sz w:val="22"/>
                      <w:color w:val="000000"/>
                    </w:rPr>
                    <w:t>2.00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jc w:val="center"/>
                  </w:pPr>
                  <w:r>
                    <w:rPr>
                      <w:rFonts w:ascii="宋体" w:hAnsi="宋体" w:cs="宋体" w:eastAsia="宋体"/>
                      <w:sz w:val="22"/>
                      <w:color w:val="000000"/>
                    </w:rPr>
                    <w:t>2.50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jc w:val="center"/>
                  </w:pPr>
                  <w:r>
                    <w:rPr>
                      <w:rFonts w:ascii="宋体" w:hAnsi="宋体" w:cs="宋体" w:eastAsia="宋体"/>
                      <w:sz w:val="22"/>
                      <w:color w:val="000000"/>
                    </w:rPr>
                    <w:t>1.50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jc w:val="center"/>
                  </w:pPr>
                  <w:r>
                    <w:rPr>
                      <w:rFonts w:ascii="宋体" w:hAnsi="宋体" w:cs="宋体" w:eastAsia="宋体"/>
                      <w:sz w:val="22"/>
                      <w:color w:val="000000"/>
                    </w:rPr>
                    <w:t>2.50</w:t>
                  </w:r>
                </w:p>
              </w:tc>
            </w:tr>
            <w:tr>
              <w:tc>
                <w:tcPr>
                  <w:tcW w:type="dxa" w:w="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35"/>
                    <w:jc w:val="center"/>
                  </w:pPr>
                  <w:r>
                    <w:rPr>
                      <w:rFonts w:ascii="宋体" w:hAnsi="宋体" w:cs="宋体" w:eastAsia="宋体"/>
                      <w:sz w:val="22"/>
                      <w:color w:val="000000"/>
                    </w:rPr>
                    <w:t>M4</w:t>
                  </w: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90"/>
                    <w:jc w:val="center"/>
                  </w:pPr>
                  <w:r>
                    <w:rPr>
                      <w:rFonts w:ascii="宋体" w:hAnsi="宋体" w:cs="宋体" w:eastAsia="宋体"/>
                      <w:sz w:val="22"/>
                      <w:color w:val="000000"/>
                    </w:rPr>
                    <w:t>古墓</w:t>
                  </w:r>
                </w:p>
                <w:p>
                  <w:pPr>
                    <w:pStyle w:val="null3"/>
                    <w:ind w:left="165"/>
                    <w:jc w:val="center"/>
                  </w:pPr>
                  <w:r>
                    <w:rPr>
                      <w:rFonts w:ascii="宋体" w:hAnsi="宋体" w:cs="宋体" w:eastAsia="宋体"/>
                      <w:sz w:val="22"/>
                      <w:color w:val="000000"/>
                    </w:rPr>
                    <w:t>葬</w:t>
                  </w:r>
                </w:p>
              </w:tc>
              <w:tc>
                <w:tcPr>
                  <w:tcW w:type="dxa" w:w="3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35" w:right="135"/>
                    <w:jc w:val="center"/>
                  </w:pPr>
                  <w:r>
                    <w:rPr>
                      <w:rFonts w:ascii="宋体" w:hAnsi="宋体" w:cs="宋体" w:eastAsia="宋体"/>
                      <w:sz w:val="22"/>
                      <w:color w:val="000000"/>
                    </w:rPr>
                    <w:t>竖穴土</w:t>
                  </w:r>
                  <w:r>
                    <w:rPr/>
                    <w:t xml:space="preserve"> </w:t>
                  </w:r>
                  <w:r>
                    <w:rPr>
                      <w:rFonts w:ascii="宋体" w:hAnsi="宋体" w:cs="宋体" w:eastAsia="宋体"/>
                      <w:sz w:val="22"/>
                      <w:color w:val="000000"/>
                    </w:rPr>
                    <w:t>圹墓</w:t>
                  </w:r>
                  <w:r>
                    <w:rPr>
                      <w:rFonts w:ascii="宋体" w:hAnsi="宋体" w:cs="宋体" w:eastAsia="宋体"/>
                      <w:sz w:val="22"/>
                      <w:color w:val="000000"/>
                    </w:rPr>
                    <w:t>4</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2"/>
                      <w:color w:val="000000"/>
                    </w:rPr>
                    <w:t>0.00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jc w:val="center"/>
                  </w:pPr>
                  <w:r>
                    <w:rPr>
                      <w:rFonts w:ascii="宋体" w:hAnsi="宋体" w:cs="宋体" w:eastAsia="宋体"/>
                      <w:sz w:val="22"/>
                      <w:color w:val="000000"/>
                    </w:rPr>
                    <w:t>3.00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jc w:val="center"/>
                  </w:pPr>
                  <w:r>
                    <w:rPr>
                      <w:rFonts w:ascii="宋体" w:hAnsi="宋体" w:cs="宋体" w:eastAsia="宋体"/>
                      <w:sz w:val="22"/>
                      <w:color w:val="000000"/>
                    </w:rPr>
                    <w:t>0.80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jc w:val="center"/>
                  </w:pPr>
                  <w:r>
                    <w:rPr>
                      <w:rFonts w:ascii="宋体" w:hAnsi="宋体" w:cs="宋体" w:eastAsia="宋体"/>
                      <w:sz w:val="22"/>
                      <w:color w:val="000000"/>
                    </w:rPr>
                    <w:t>1.70</w:t>
                  </w:r>
                </w:p>
              </w:tc>
            </w:tr>
            <w:tr>
              <w:tc>
                <w:tcPr>
                  <w:tcW w:type="dxa" w:w="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35"/>
                    <w:jc w:val="center"/>
                  </w:pPr>
                  <w:r>
                    <w:rPr>
                      <w:rFonts w:ascii="宋体" w:hAnsi="宋体" w:cs="宋体" w:eastAsia="宋体"/>
                      <w:sz w:val="22"/>
                      <w:color w:val="000000"/>
                    </w:rPr>
                    <w:t>M5</w:t>
                  </w: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90"/>
                    <w:jc w:val="center"/>
                  </w:pPr>
                  <w:r>
                    <w:rPr>
                      <w:rFonts w:ascii="宋体" w:hAnsi="宋体" w:cs="宋体" w:eastAsia="宋体"/>
                      <w:sz w:val="22"/>
                      <w:color w:val="000000"/>
                    </w:rPr>
                    <w:t>古墓</w:t>
                  </w:r>
                </w:p>
                <w:p>
                  <w:pPr>
                    <w:pStyle w:val="null3"/>
                    <w:spacing w:before="15"/>
                    <w:ind w:left="165"/>
                    <w:jc w:val="center"/>
                  </w:pPr>
                  <w:r>
                    <w:rPr>
                      <w:rFonts w:ascii="宋体" w:hAnsi="宋体" w:cs="宋体" w:eastAsia="宋体"/>
                      <w:sz w:val="22"/>
                      <w:color w:val="000000"/>
                    </w:rPr>
                    <w:t>葬</w:t>
                  </w:r>
                </w:p>
              </w:tc>
              <w:tc>
                <w:tcPr>
                  <w:tcW w:type="dxa" w:w="3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05" w:right="120"/>
                    <w:jc w:val="center"/>
                  </w:pPr>
                  <w:r>
                    <w:rPr>
                      <w:rFonts w:ascii="宋体" w:hAnsi="宋体" w:cs="宋体" w:eastAsia="宋体"/>
                      <w:sz w:val="22"/>
                      <w:color w:val="000000"/>
                    </w:rPr>
                    <w:t>竖穴墓</w:t>
                  </w:r>
                  <w:r>
                    <w:rPr/>
                    <w:t xml:space="preserve"> </w:t>
                  </w:r>
                  <w:r>
                    <w:rPr>
                      <w:rFonts w:ascii="宋体" w:hAnsi="宋体" w:cs="宋体" w:eastAsia="宋体"/>
                      <w:sz w:val="22"/>
                      <w:color w:val="000000"/>
                    </w:rPr>
                    <w:t>道土洞</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jc w:val="center"/>
                  </w:pPr>
                  <w:r>
                    <w:rPr>
                      <w:rFonts w:ascii="宋体" w:hAnsi="宋体" w:cs="宋体" w:eastAsia="宋体"/>
                      <w:sz w:val="22"/>
                      <w:color w:val="000000"/>
                    </w:rPr>
                    <w:t>2.30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jc w:val="center"/>
                  </w:pPr>
                  <w:r>
                    <w:rPr>
                      <w:rFonts w:ascii="宋体" w:hAnsi="宋体" w:cs="宋体" w:eastAsia="宋体"/>
                      <w:sz w:val="22"/>
                      <w:color w:val="000000"/>
                    </w:rPr>
                    <w:t>0.80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jc w:val="center"/>
                  </w:pPr>
                  <w:r>
                    <w:rPr>
                      <w:rFonts w:ascii="宋体" w:hAnsi="宋体" w:cs="宋体" w:eastAsia="宋体"/>
                      <w:sz w:val="22"/>
                      <w:color w:val="000000"/>
                    </w:rPr>
                    <w:t>1.80</w:t>
                  </w:r>
                </w:p>
              </w:tc>
              <w:tc>
                <w:tcPr>
                  <w:tcW w:type="dxa" w:w="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25"/>
                    <w:jc w:val="center"/>
                  </w:pPr>
                  <w:r>
                    <w:rPr>
                      <w:rFonts w:ascii="宋体" w:hAnsi="宋体" w:cs="宋体" w:eastAsia="宋体"/>
                      <w:sz w:val="22"/>
                      <w:color w:val="000000"/>
                    </w:rPr>
                    <w:t>1.80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jc w:val="center"/>
                  </w:pPr>
                  <w:r>
                    <w:rPr>
                      <w:rFonts w:ascii="宋体" w:hAnsi="宋体" w:cs="宋体" w:eastAsia="宋体"/>
                      <w:sz w:val="22"/>
                      <w:color w:val="000000"/>
                    </w:rPr>
                    <w:t>2.50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jc w:val="center"/>
                  </w:pPr>
                  <w:r>
                    <w:rPr>
                      <w:rFonts w:ascii="宋体" w:hAnsi="宋体" w:cs="宋体" w:eastAsia="宋体"/>
                      <w:sz w:val="22"/>
                      <w:color w:val="000000"/>
                    </w:rPr>
                    <w:t>1.80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jc w:val="center"/>
                  </w:pPr>
                  <w:r>
                    <w:rPr>
                      <w:rFonts w:ascii="宋体" w:hAnsi="宋体" w:cs="宋体" w:eastAsia="宋体"/>
                      <w:sz w:val="22"/>
                      <w:color w:val="000000"/>
                    </w:rPr>
                    <w:t>1.80</w:t>
                  </w:r>
                </w:p>
              </w:tc>
            </w:tr>
            <w:tr>
              <w:tc>
                <w:tcPr>
                  <w:tcW w:type="dxa" w:w="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35"/>
                    <w:jc w:val="center"/>
                  </w:pPr>
                  <w:r>
                    <w:rPr>
                      <w:rFonts w:ascii="宋体" w:hAnsi="宋体" w:cs="宋体" w:eastAsia="宋体"/>
                      <w:sz w:val="22"/>
                      <w:color w:val="000000"/>
                    </w:rPr>
                    <w:t>M6</w:t>
                  </w: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90"/>
                    <w:jc w:val="center"/>
                  </w:pPr>
                  <w:r>
                    <w:rPr>
                      <w:rFonts w:ascii="宋体" w:hAnsi="宋体" w:cs="宋体" w:eastAsia="宋体"/>
                      <w:sz w:val="22"/>
                      <w:color w:val="000000"/>
                    </w:rPr>
                    <w:t>古墓</w:t>
                  </w:r>
                </w:p>
                <w:p>
                  <w:pPr>
                    <w:pStyle w:val="null3"/>
                    <w:ind w:left="165"/>
                    <w:jc w:val="center"/>
                  </w:pPr>
                  <w:r>
                    <w:rPr>
                      <w:rFonts w:ascii="宋体" w:hAnsi="宋体" w:cs="宋体" w:eastAsia="宋体"/>
                      <w:sz w:val="22"/>
                      <w:color w:val="000000"/>
                    </w:rPr>
                    <w:t>葬</w:t>
                  </w:r>
                </w:p>
              </w:tc>
              <w:tc>
                <w:tcPr>
                  <w:tcW w:type="dxa" w:w="3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05" w:right="120"/>
                    <w:jc w:val="center"/>
                  </w:pPr>
                  <w:r>
                    <w:rPr>
                      <w:rFonts w:ascii="宋体" w:hAnsi="宋体" w:cs="宋体" w:eastAsia="宋体"/>
                      <w:sz w:val="22"/>
                      <w:color w:val="000000"/>
                    </w:rPr>
                    <w:t>竖穴墓</w:t>
                  </w:r>
                  <w:r>
                    <w:rPr/>
                    <w:t xml:space="preserve"> </w:t>
                  </w:r>
                  <w:r>
                    <w:rPr>
                      <w:rFonts w:ascii="宋体" w:hAnsi="宋体" w:cs="宋体" w:eastAsia="宋体"/>
                      <w:sz w:val="22"/>
                      <w:color w:val="000000"/>
                    </w:rPr>
                    <w:t>道土洞</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jc w:val="center"/>
                  </w:pPr>
                  <w:r>
                    <w:rPr>
                      <w:rFonts w:ascii="宋体" w:hAnsi="宋体" w:cs="宋体" w:eastAsia="宋体"/>
                      <w:sz w:val="22"/>
                      <w:color w:val="000000"/>
                    </w:rPr>
                    <w:t>1.00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jc w:val="center"/>
                  </w:pPr>
                  <w:r>
                    <w:rPr>
                      <w:rFonts w:ascii="宋体" w:hAnsi="宋体" w:cs="宋体" w:eastAsia="宋体"/>
                      <w:sz w:val="22"/>
                      <w:color w:val="000000"/>
                    </w:rPr>
                    <w:t>1.20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jc w:val="center"/>
                  </w:pPr>
                  <w:r>
                    <w:rPr>
                      <w:rFonts w:ascii="宋体" w:hAnsi="宋体" w:cs="宋体" w:eastAsia="宋体"/>
                      <w:sz w:val="22"/>
                      <w:color w:val="000000"/>
                    </w:rPr>
                    <w:t>1.80</w:t>
                  </w:r>
                </w:p>
              </w:tc>
              <w:tc>
                <w:tcPr>
                  <w:tcW w:type="dxa" w:w="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25"/>
                    <w:jc w:val="center"/>
                  </w:pPr>
                  <w:r>
                    <w:rPr>
                      <w:rFonts w:ascii="宋体" w:hAnsi="宋体" w:cs="宋体" w:eastAsia="宋体"/>
                      <w:sz w:val="22"/>
                      <w:color w:val="000000"/>
                    </w:rPr>
                    <w:t>1.80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jc w:val="center"/>
                  </w:pPr>
                  <w:r>
                    <w:rPr>
                      <w:rFonts w:ascii="宋体" w:hAnsi="宋体" w:cs="宋体" w:eastAsia="宋体"/>
                      <w:sz w:val="22"/>
                      <w:color w:val="000000"/>
                    </w:rPr>
                    <w:t>2.60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jc w:val="center"/>
                  </w:pPr>
                  <w:r>
                    <w:rPr>
                      <w:rFonts w:ascii="宋体" w:hAnsi="宋体" w:cs="宋体" w:eastAsia="宋体"/>
                      <w:sz w:val="22"/>
                      <w:color w:val="000000"/>
                    </w:rPr>
                    <w:t>1.20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jc w:val="center"/>
                  </w:pPr>
                  <w:r>
                    <w:rPr>
                      <w:rFonts w:ascii="宋体" w:hAnsi="宋体" w:cs="宋体" w:eastAsia="宋体"/>
                      <w:sz w:val="22"/>
                      <w:color w:val="000000"/>
                    </w:rPr>
                    <w:t>1.80</w:t>
                  </w:r>
                </w:p>
              </w:tc>
            </w:tr>
            <w:tr>
              <w:tc>
                <w:tcPr>
                  <w:tcW w:type="dxa" w:w="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35"/>
                    <w:jc w:val="center"/>
                  </w:pPr>
                  <w:r>
                    <w:rPr>
                      <w:rFonts w:ascii="宋体" w:hAnsi="宋体" w:cs="宋体" w:eastAsia="宋体"/>
                      <w:sz w:val="22"/>
                      <w:color w:val="000000"/>
                    </w:rPr>
                    <w:t>M7</w:t>
                  </w: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90"/>
                    <w:jc w:val="center"/>
                  </w:pPr>
                  <w:r>
                    <w:rPr>
                      <w:rFonts w:ascii="宋体" w:hAnsi="宋体" w:cs="宋体" w:eastAsia="宋体"/>
                      <w:sz w:val="22"/>
                      <w:color w:val="000000"/>
                    </w:rPr>
                    <w:t>古墓</w:t>
                  </w:r>
                </w:p>
                <w:p>
                  <w:pPr>
                    <w:pStyle w:val="null3"/>
                    <w:ind w:left="165"/>
                    <w:jc w:val="center"/>
                  </w:pPr>
                  <w:r>
                    <w:rPr>
                      <w:rFonts w:ascii="宋体" w:hAnsi="宋体" w:cs="宋体" w:eastAsia="宋体"/>
                      <w:sz w:val="22"/>
                      <w:color w:val="000000"/>
                    </w:rPr>
                    <w:t>葬</w:t>
                  </w:r>
                </w:p>
              </w:tc>
              <w:tc>
                <w:tcPr>
                  <w:tcW w:type="dxa" w:w="3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05" w:right="120"/>
                    <w:jc w:val="center"/>
                  </w:pPr>
                  <w:r>
                    <w:rPr>
                      <w:rFonts w:ascii="宋体" w:hAnsi="宋体" w:cs="宋体" w:eastAsia="宋体"/>
                      <w:sz w:val="22"/>
                      <w:color w:val="000000"/>
                    </w:rPr>
                    <w:t>竖穴墓</w:t>
                  </w:r>
                  <w:r>
                    <w:rPr/>
                    <w:t xml:space="preserve"> </w:t>
                  </w:r>
                  <w:r>
                    <w:rPr>
                      <w:rFonts w:ascii="宋体" w:hAnsi="宋体" w:cs="宋体" w:eastAsia="宋体"/>
                      <w:sz w:val="22"/>
                      <w:color w:val="000000"/>
                    </w:rPr>
                    <w:t>道土洞</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jc w:val="center"/>
                  </w:pPr>
                  <w:r>
                    <w:rPr>
                      <w:rFonts w:ascii="宋体" w:hAnsi="宋体" w:cs="宋体" w:eastAsia="宋体"/>
                      <w:sz w:val="22"/>
                      <w:color w:val="000000"/>
                    </w:rPr>
                    <w:t>2.30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jc w:val="center"/>
                  </w:pPr>
                  <w:r>
                    <w:rPr>
                      <w:rFonts w:ascii="宋体" w:hAnsi="宋体" w:cs="宋体" w:eastAsia="宋体"/>
                      <w:sz w:val="22"/>
                      <w:color w:val="000000"/>
                    </w:rPr>
                    <w:t>0.70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jc w:val="center"/>
                  </w:pPr>
                  <w:r>
                    <w:rPr>
                      <w:rFonts w:ascii="宋体" w:hAnsi="宋体" w:cs="宋体" w:eastAsia="宋体"/>
                      <w:sz w:val="22"/>
                      <w:color w:val="000000"/>
                    </w:rPr>
                    <w:t>1.80</w:t>
                  </w:r>
                </w:p>
              </w:tc>
              <w:tc>
                <w:tcPr>
                  <w:tcW w:type="dxa" w:w="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25"/>
                    <w:jc w:val="center"/>
                  </w:pPr>
                  <w:r>
                    <w:rPr>
                      <w:rFonts w:ascii="宋体" w:hAnsi="宋体" w:cs="宋体" w:eastAsia="宋体"/>
                      <w:sz w:val="22"/>
                      <w:color w:val="000000"/>
                    </w:rPr>
                    <w:t>1.80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jc w:val="center"/>
                  </w:pPr>
                  <w:r>
                    <w:rPr>
                      <w:rFonts w:ascii="宋体" w:hAnsi="宋体" w:cs="宋体" w:eastAsia="宋体"/>
                      <w:sz w:val="22"/>
                      <w:color w:val="000000"/>
                    </w:rPr>
                    <w:t>2.70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jc w:val="center"/>
                  </w:pPr>
                  <w:r>
                    <w:rPr>
                      <w:rFonts w:ascii="宋体" w:hAnsi="宋体" w:cs="宋体" w:eastAsia="宋体"/>
                      <w:sz w:val="22"/>
                      <w:color w:val="000000"/>
                    </w:rPr>
                    <w:t>1.40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jc w:val="center"/>
                  </w:pPr>
                  <w:r>
                    <w:rPr>
                      <w:rFonts w:ascii="宋体" w:hAnsi="宋体" w:cs="宋体" w:eastAsia="宋体"/>
                      <w:sz w:val="22"/>
                      <w:color w:val="000000"/>
                    </w:rPr>
                    <w:t>1.80</w:t>
                  </w:r>
                </w:p>
              </w:tc>
            </w:tr>
            <w:tr>
              <w:tc>
                <w:tcPr>
                  <w:tcW w:type="dxa" w:w="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35"/>
                    <w:jc w:val="center"/>
                  </w:pPr>
                  <w:r>
                    <w:rPr>
                      <w:rFonts w:ascii="宋体" w:hAnsi="宋体" w:cs="宋体" w:eastAsia="宋体"/>
                      <w:sz w:val="22"/>
                      <w:color w:val="000000"/>
                    </w:rPr>
                    <w:t>M8</w:t>
                  </w: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90"/>
                    <w:jc w:val="center"/>
                  </w:pPr>
                  <w:r>
                    <w:rPr>
                      <w:rFonts w:ascii="宋体" w:hAnsi="宋体" w:cs="宋体" w:eastAsia="宋体"/>
                      <w:sz w:val="22"/>
                      <w:color w:val="000000"/>
                    </w:rPr>
                    <w:t>古墓</w:t>
                  </w:r>
                </w:p>
                <w:p>
                  <w:pPr>
                    <w:pStyle w:val="null3"/>
                    <w:spacing w:before="15"/>
                    <w:ind w:left="165"/>
                    <w:jc w:val="center"/>
                  </w:pPr>
                  <w:r>
                    <w:rPr>
                      <w:rFonts w:ascii="宋体" w:hAnsi="宋体" w:cs="宋体" w:eastAsia="宋体"/>
                      <w:sz w:val="22"/>
                      <w:color w:val="000000"/>
                    </w:rPr>
                    <w:t>葬</w:t>
                  </w:r>
                </w:p>
              </w:tc>
              <w:tc>
                <w:tcPr>
                  <w:tcW w:type="dxa" w:w="3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right="120"/>
                    <w:jc w:val="center"/>
                  </w:pPr>
                  <w:r>
                    <w:rPr>
                      <w:rFonts w:ascii="宋体" w:hAnsi="宋体" w:cs="宋体" w:eastAsia="宋体"/>
                      <w:sz w:val="22"/>
                      <w:color w:val="000000"/>
                    </w:rPr>
                    <w:t>竖穴墓</w:t>
                  </w:r>
                  <w:r>
                    <w:rPr/>
                    <w:t xml:space="preserve"> </w:t>
                  </w:r>
                  <w:r>
                    <w:rPr>
                      <w:rFonts w:ascii="宋体" w:hAnsi="宋体" w:cs="宋体" w:eastAsia="宋体"/>
                      <w:sz w:val="22"/>
                      <w:color w:val="000000"/>
                    </w:rPr>
                    <w:t>道土洞</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jc w:val="center"/>
                  </w:pPr>
                  <w:r>
                    <w:rPr>
                      <w:rFonts w:ascii="宋体" w:hAnsi="宋体" w:cs="宋体" w:eastAsia="宋体"/>
                      <w:sz w:val="22"/>
                      <w:color w:val="000000"/>
                    </w:rPr>
                    <w:t>1.00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jc w:val="center"/>
                  </w:pPr>
                  <w:r>
                    <w:rPr>
                      <w:rFonts w:ascii="宋体" w:hAnsi="宋体" w:cs="宋体" w:eastAsia="宋体"/>
                      <w:sz w:val="22"/>
                      <w:color w:val="000000"/>
                    </w:rPr>
                    <w:t>0.60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jc w:val="center"/>
                  </w:pPr>
                  <w:r>
                    <w:rPr>
                      <w:rFonts w:ascii="宋体" w:hAnsi="宋体" w:cs="宋体" w:eastAsia="宋体"/>
                      <w:sz w:val="22"/>
                      <w:color w:val="000000"/>
                    </w:rPr>
                    <w:t>3.20</w:t>
                  </w:r>
                </w:p>
              </w:tc>
              <w:tc>
                <w:tcPr>
                  <w:tcW w:type="dxa" w:w="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25"/>
                    <w:jc w:val="center"/>
                  </w:pPr>
                  <w:r>
                    <w:rPr>
                      <w:rFonts w:ascii="宋体" w:hAnsi="宋体" w:cs="宋体" w:eastAsia="宋体"/>
                      <w:sz w:val="22"/>
                      <w:color w:val="000000"/>
                    </w:rPr>
                    <w:t>3.20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jc w:val="center"/>
                  </w:pPr>
                  <w:r>
                    <w:rPr>
                      <w:rFonts w:ascii="宋体" w:hAnsi="宋体" w:cs="宋体" w:eastAsia="宋体"/>
                      <w:sz w:val="22"/>
                      <w:color w:val="000000"/>
                    </w:rPr>
                    <w:t>1.80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jc w:val="center"/>
                  </w:pPr>
                  <w:r>
                    <w:rPr>
                      <w:rFonts w:ascii="宋体" w:hAnsi="宋体" w:cs="宋体" w:eastAsia="宋体"/>
                      <w:sz w:val="22"/>
                      <w:color w:val="000000"/>
                    </w:rPr>
                    <w:t>0.60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jc w:val="center"/>
                  </w:pPr>
                  <w:r>
                    <w:rPr>
                      <w:rFonts w:ascii="宋体" w:hAnsi="宋体" w:cs="宋体" w:eastAsia="宋体"/>
                      <w:sz w:val="22"/>
                      <w:color w:val="000000"/>
                    </w:rPr>
                    <w:t>3.30</w:t>
                  </w:r>
                </w:p>
              </w:tc>
            </w:tr>
            <w:tr>
              <w:tc>
                <w:tcPr>
                  <w:tcW w:type="dxa" w:w="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35"/>
                    <w:jc w:val="center"/>
                  </w:pPr>
                  <w:r>
                    <w:rPr>
                      <w:rFonts w:ascii="宋体" w:hAnsi="宋体" w:cs="宋体" w:eastAsia="宋体"/>
                      <w:sz w:val="22"/>
                      <w:color w:val="000000"/>
                    </w:rPr>
                    <w:t>M9</w:t>
                  </w: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center"/>
                  </w:pPr>
                  <w:r>
                    <w:rPr>
                      <w:rFonts w:ascii="宋体" w:hAnsi="宋体" w:cs="宋体" w:eastAsia="宋体"/>
                      <w:sz w:val="22"/>
                      <w:color w:val="000000"/>
                    </w:rPr>
                    <w:t>古墓</w:t>
                  </w:r>
                </w:p>
                <w:p>
                  <w:pPr>
                    <w:pStyle w:val="null3"/>
                    <w:ind w:left="165"/>
                    <w:jc w:val="center"/>
                  </w:pPr>
                  <w:r>
                    <w:rPr>
                      <w:rFonts w:ascii="宋体" w:hAnsi="宋体" w:cs="宋体" w:eastAsia="宋体"/>
                      <w:sz w:val="22"/>
                      <w:color w:val="000000"/>
                    </w:rPr>
                    <w:t>葬</w:t>
                  </w:r>
                </w:p>
              </w:tc>
              <w:tc>
                <w:tcPr>
                  <w:tcW w:type="dxa" w:w="3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05" w:right="120"/>
                    <w:jc w:val="center"/>
                  </w:pPr>
                  <w:r>
                    <w:rPr>
                      <w:rFonts w:ascii="宋体" w:hAnsi="宋体" w:cs="宋体" w:eastAsia="宋体"/>
                      <w:sz w:val="22"/>
                      <w:color w:val="000000"/>
                    </w:rPr>
                    <w:t>竖穴墓</w:t>
                  </w:r>
                  <w:r>
                    <w:rPr/>
                    <w:t xml:space="preserve"> </w:t>
                  </w:r>
                  <w:r>
                    <w:rPr>
                      <w:rFonts w:ascii="宋体" w:hAnsi="宋体" w:cs="宋体" w:eastAsia="宋体"/>
                      <w:sz w:val="22"/>
                      <w:color w:val="000000"/>
                    </w:rPr>
                    <w:t>道土洞</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05"/>
                    <w:jc w:val="center"/>
                  </w:pPr>
                  <w:r>
                    <w:rPr>
                      <w:rFonts w:ascii="宋体" w:hAnsi="宋体" w:cs="宋体" w:eastAsia="宋体"/>
                      <w:sz w:val="22"/>
                      <w:color w:val="000000"/>
                    </w:rPr>
                    <w:t>2.00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05"/>
                    <w:jc w:val="center"/>
                  </w:pPr>
                  <w:r>
                    <w:rPr>
                      <w:rFonts w:ascii="宋体" w:hAnsi="宋体" w:cs="宋体" w:eastAsia="宋体"/>
                      <w:sz w:val="22"/>
                      <w:color w:val="000000"/>
                    </w:rPr>
                    <w:t>0.80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jc w:val="center"/>
                  </w:pPr>
                  <w:r>
                    <w:rPr>
                      <w:rFonts w:ascii="宋体" w:hAnsi="宋体" w:cs="宋体" w:eastAsia="宋体"/>
                      <w:sz w:val="22"/>
                      <w:color w:val="000000"/>
                    </w:rPr>
                    <w:t>1.80</w:t>
                  </w:r>
                </w:p>
              </w:tc>
              <w:tc>
                <w:tcPr>
                  <w:tcW w:type="dxa" w:w="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25"/>
                    <w:jc w:val="center"/>
                  </w:pPr>
                  <w:r>
                    <w:rPr>
                      <w:rFonts w:ascii="宋体" w:hAnsi="宋体" w:cs="宋体" w:eastAsia="宋体"/>
                      <w:sz w:val="22"/>
                      <w:color w:val="000000"/>
                    </w:rPr>
                    <w:t>1.80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05"/>
                    <w:jc w:val="center"/>
                  </w:pPr>
                  <w:r>
                    <w:rPr>
                      <w:rFonts w:ascii="宋体" w:hAnsi="宋体" w:cs="宋体" w:eastAsia="宋体"/>
                      <w:sz w:val="22"/>
                      <w:color w:val="000000"/>
                    </w:rPr>
                    <w:t>3.30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jc w:val="center"/>
                  </w:pPr>
                  <w:r>
                    <w:rPr>
                      <w:rFonts w:ascii="宋体" w:hAnsi="宋体" w:cs="宋体" w:eastAsia="宋体"/>
                      <w:sz w:val="22"/>
                      <w:color w:val="000000"/>
                    </w:rPr>
                    <w:t>1.60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jc w:val="center"/>
                  </w:pPr>
                  <w:r>
                    <w:rPr>
                      <w:rFonts w:ascii="宋体" w:hAnsi="宋体" w:cs="宋体" w:eastAsia="宋体"/>
                      <w:sz w:val="22"/>
                      <w:color w:val="000000"/>
                    </w:rPr>
                    <w:t>1.80</w:t>
                  </w:r>
                </w:p>
              </w:tc>
            </w:tr>
            <w:tr>
              <w:tc>
                <w:tcPr>
                  <w:tcW w:type="dxa" w:w="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90"/>
                    <w:jc w:val="center"/>
                  </w:pPr>
                  <w:r>
                    <w:rPr>
                      <w:rFonts w:ascii="宋体" w:hAnsi="宋体" w:cs="宋体" w:eastAsia="宋体"/>
                      <w:sz w:val="22"/>
                      <w:color w:val="000000"/>
                    </w:rPr>
                    <w:t>M10</w:t>
                  </w: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90"/>
                    <w:jc w:val="center"/>
                  </w:pPr>
                  <w:r>
                    <w:rPr>
                      <w:rFonts w:ascii="宋体" w:hAnsi="宋体" w:cs="宋体" w:eastAsia="宋体"/>
                      <w:sz w:val="22"/>
                      <w:color w:val="000000"/>
                    </w:rPr>
                    <w:t>古墓</w:t>
                  </w:r>
                </w:p>
                <w:p>
                  <w:pPr>
                    <w:pStyle w:val="null3"/>
                    <w:ind w:left="165"/>
                    <w:jc w:val="center"/>
                  </w:pPr>
                  <w:r>
                    <w:rPr>
                      <w:rFonts w:ascii="宋体" w:hAnsi="宋体" w:cs="宋体" w:eastAsia="宋体"/>
                      <w:sz w:val="22"/>
                      <w:color w:val="000000"/>
                    </w:rPr>
                    <w:t>葬</w:t>
                  </w:r>
                </w:p>
              </w:tc>
              <w:tc>
                <w:tcPr>
                  <w:tcW w:type="dxa" w:w="3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right="120"/>
                    <w:jc w:val="center"/>
                  </w:pPr>
                  <w:r>
                    <w:rPr>
                      <w:rFonts w:ascii="宋体" w:hAnsi="宋体" w:cs="宋体" w:eastAsia="宋体"/>
                      <w:sz w:val="22"/>
                      <w:color w:val="000000"/>
                    </w:rPr>
                    <w:t>竖穴墓</w:t>
                  </w:r>
                  <w:r>
                    <w:rPr/>
                    <w:t xml:space="preserve"> </w:t>
                  </w:r>
                  <w:r>
                    <w:rPr>
                      <w:rFonts w:ascii="宋体" w:hAnsi="宋体" w:cs="宋体" w:eastAsia="宋体"/>
                      <w:sz w:val="22"/>
                      <w:color w:val="000000"/>
                    </w:rPr>
                    <w:t>道土洞</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05"/>
                    <w:jc w:val="center"/>
                  </w:pPr>
                  <w:r>
                    <w:rPr>
                      <w:rFonts w:ascii="宋体" w:hAnsi="宋体" w:cs="宋体" w:eastAsia="宋体"/>
                      <w:sz w:val="22"/>
                      <w:color w:val="000000"/>
                    </w:rPr>
                    <w:t>2.10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05"/>
                    <w:jc w:val="center"/>
                  </w:pPr>
                  <w:r>
                    <w:rPr>
                      <w:rFonts w:ascii="宋体" w:hAnsi="宋体" w:cs="宋体" w:eastAsia="宋体"/>
                      <w:sz w:val="22"/>
                      <w:color w:val="000000"/>
                    </w:rPr>
                    <w:t>1.00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05"/>
                    <w:jc w:val="center"/>
                  </w:pPr>
                  <w:r>
                    <w:rPr>
                      <w:rFonts w:ascii="宋体" w:hAnsi="宋体" w:cs="宋体" w:eastAsia="宋体"/>
                      <w:sz w:val="22"/>
                      <w:color w:val="000000"/>
                    </w:rPr>
                    <w:t>1.80</w:t>
                  </w:r>
                </w:p>
              </w:tc>
              <w:tc>
                <w:tcPr>
                  <w:tcW w:type="dxa" w:w="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25"/>
                    <w:jc w:val="center"/>
                  </w:pPr>
                  <w:r>
                    <w:rPr>
                      <w:rFonts w:ascii="宋体" w:hAnsi="宋体" w:cs="宋体" w:eastAsia="宋体"/>
                      <w:sz w:val="22"/>
                      <w:color w:val="000000"/>
                    </w:rPr>
                    <w:t>1.80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05"/>
                    <w:jc w:val="center"/>
                  </w:pPr>
                  <w:r>
                    <w:rPr>
                      <w:rFonts w:ascii="宋体" w:hAnsi="宋体" w:cs="宋体" w:eastAsia="宋体"/>
                      <w:sz w:val="22"/>
                      <w:color w:val="000000"/>
                    </w:rPr>
                    <w:t>2.20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05"/>
                    <w:jc w:val="center"/>
                  </w:pPr>
                  <w:r>
                    <w:rPr>
                      <w:rFonts w:ascii="宋体" w:hAnsi="宋体" w:cs="宋体" w:eastAsia="宋体"/>
                      <w:sz w:val="22"/>
                      <w:color w:val="000000"/>
                    </w:rPr>
                    <w:t>1.60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05"/>
                    <w:jc w:val="center"/>
                  </w:pPr>
                  <w:r>
                    <w:rPr>
                      <w:rFonts w:ascii="宋体" w:hAnsi="宋体" w:cs="宋体" w:eastAsia="宋体"/>
                      <w:sz w:val="22"/>
                      <w:color w:val="000000"/>
                    </w:rPr>
                    <w:t>1.80</w:t>
                  </w:r>
                </w:p>
              </w:tc>
            </w:tr>
            <w:tr>
              <w:tc>
                <w:tcPr>
                  <w:tcW w:type="dxa" w:w="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90"/>
                    <w:jc w:val="center"/>
                  </w:pPr>
                  <w:r>
                    <w:rPr>
                      <w:rFonts w:ascii="宋体" w:hAnsi="宋体" w:cs="宋体" w:eastAsia="宋体"/>
                      <w:sz w:val="22"/>
                      <w:color w:val="000000"/>
                    </w:rPr>
                    <w:t>MI1</w:t>
                  </w: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65" w:right="105"/>
                    <w:jc w:val="center"/>
                  </w:pPr>
                  <w:r>
                    <w:rPr>
                      <w:rFonts w:ascii="宋体" w:hAnsi="宋体" w:cs="宋体" w:eastAsia="宋体"/>
                      <w:sz w:val="22"/>
                      <w:color w:val="000000"/>
                    </w:rPr>
                    <w:t>古墓</w:t>
                  </w:r>
                  <w:r>
                    <w:rPr>
                      <w:rFonts w:ascii="宋体" w:hAnsi="宋体" w:cs="宋体" w:eastAsia="宋体"/>
                      <w:sz w:val="22"/>
                      <w:color w:val="000000"/>
                    </w:rPr>
                    <w:t xml:space="preserve"> </w:t>
                  </w:r>
                  <w:r>
                    <w:rPr>
                      <w:rFonts w:ascii="宋体" w:hAnsi="宋体" w:cs="宋体" w:eastAsia="宋体"/>
                      <w:sz w:val="22"/>
                      <w:color w:val="000000"/>
                    </w:rPr>
                    <w:t>葬</w:t>
                  </w:r>
                </w:p>
              </w:tc>
              <w:tc>
                <w:tcPr>
                  <w:tcW w:type="dxa" w:w="3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05" w:right="120"/>
                    <w:jc w:val="center"/>
                  </w:pPr>
                  <w:r>
                    <w:rPr>
                      <w:rFonts w:ascii="宋体" w:hAnsi="宋体" w:cs="宋体" w:eastAsia="宋体"/>
                      <w:sz w:val="22"/>
                      <w:color w:val="000000"/>
                    </w:rPr>
                    <w:t>竖穴墓</w:t>
                  </w:r>
                  <w:r>
                    <w:rPr/>
                    <w:t xml:space="preserve"> </w:t>
                  </w:r>
                  <w:r>
                    <w:rPr>
                      <w:rFonts w:ascii="宋体" w:hAnsi="宋体" w:cs="宋体" w:eastAsia="宋体"/>
                      <w:sz w:val="22"/>
                      <w:color w:val="000000"/>
                    </w:rPr>
                    <w:t>道土洞</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05"/>
                    <w:jc w:val="center"/>
                  </w:pPr>
                  <w:r>
                    <w:rPr>
                      <w:rFonts w:ascii="宋体" w:hAnsi="宋体" w:cs="宋体" w:eastAsia="宋体"/>
                      <w:sz w:val="22"/>
                      <w:color w:val="000000"/>
                    </w:rPr>
                    <w:t>3.00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05"/>
                    <w:jc w:val="center"/>
                  </w:pPr>
                  <w:r>
                    <w:rPr>
                      <w:rFonts w:ascii="宋体" w:hAnsi="宋体" w:cs="宋体" w:eastAsia="宋体"/>
                      <w:sz w:val="22"/>
                      <w:color w:val="000000"/>
                    </w:rPr>
                    <w:t>1.10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05"/>
                    <w:jc w:val="center"/>
                  </w:pPr>
                  <w:r>
                    <w:rPr>
                      <w:rFonts w:ascii="宋体" w:hAnsi="宋体" w:cs="宋体" w:eastAsia="宋体"/>
                      <w:sz w:val="22"/>
                      <w:color w:val="000000"/>
                    </w:rPr>
                    <w:t>1.50</w:t>
                  </w:r>
                </w:p>
              </w:tc>
              <w:tc>
                <w:tcPr>
                  <w:tcW w:type="dxa" w:w="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25"/>
                    <w:jc w:val="center"/>
                  </w:pPr>
                  <w:r>
                    <w:rPr>
                      <w:rFonts w:ascii="宋体" w:hAnsi="宋体" w:cs="宋体" w:eastAsia="宋体"/>
                      <w:sz w:val="22"/>
                      <w:color w:val="000000"/>
                    </w:rPr>
                    <w:t>1.50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05"/>
                    <w:jc w:val="center"/>
                  </w:pPr>
                  <w:r>
                    <w:rPr>
                      <w:rFonts w:ascii="宋体" w:hAnsi="宋体" w:cs="宋体" w:eastAsia="宋体"/>
                      <w:sz w:val="22"/>
                      <w:color w:val="000000"/>
                    </w:rPr>
                    <w:t>3.00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05"/>
                    <w:jc w:val="center"/>
                  </w:pPr>
                  <w:r>
                    <w:rPr>
                      <w:rFonts w:ascii="宋体" w:hAnsi="宋体" w:cs="宋体" w:eastAsia="宋体"/>
                      <w:sz w:val="22"/>
                      <w:color w:val="000000"/>
                    </w:rPr>
                    <w:t>2.20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05"/>
                    <w:jc w:val="center"/>
                  </w:pPr>
                  <w:r>
                    <w:rPr>
                      <w:rFonts w:ascii="宋体" w:hAnsi="宋体" w:cs="宋体" w:eastAsia="宋体"/>
                      <w:sz w:val="22"/>
                      <w:color w:val="000000"/>
                    </w:rPr>
                    <w:t>1.80</w:t>
                  </w:r>
                </w:p>
              </w:tc>
            </w:tr>
            <w:tr>
              <w:tc>
                <w:tcPr>
                  <w:tcW w:type="dxa" w:w="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90"/>
                    <w:jc w:val="center"/>
                  </w:pPr>
                  <w:r>
                    <w:rPr>
                      <w:rFonts w:ascii="宋体" w:hAnsi="宋体" w:cs="宋体" w:eastAsia="宋体"/>
                      <w:sz w:val="22"/>
                      <w:color w:val="000000"/>
                    </w:rPr>
                    <w:t>M12</w:t>
                  </w: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65" w:right="105"/>
                    <w:jc w:val="center"/>
                  </w:pPr>
                  <w:r>
                    <w:rPr>
                      <w:rFonts w:ascii="宋体" w:hAnsi="宋体" w:cs="宋体" w:eastAsia="宋体"/>
                      <w:sz w:val="22"/>
                      <w:color w:val="000000"/>
                    </w:rPr>
                    <w:t>古墓</w:t>
                  </w:r>
                  <w:r>
                    <w:rPr>
                      <w:rFonts w:ascii="宋体" w:hAnsi="宋体" w:cs="宋体" w:eastAsia="宋体"/>
                      <w:sz w:val="22"/>
                      <w:color w:val="000000"/>
                    </w:rPr>
                    <w:t xml:space="preserve"> </w:t>
                  </w:r>
                  <w:r>
                    <w:rPr>
                      <w:rFonts w:ascii="宋体" w:hAnsi="宋体" w:cs="宋体" w:eastAsia="宋体"/>
                      <w:sz w:val="22"/>
                      <w:color w:val="000000"/>
                    </w:rPr>
                    <w:t>葬</w:t>
                  </w:r>
                </w:p>
              </w:tc>
              <w:tc>
                <w:tcPr>
                  <w:tcW w:type="dxa" w:w="3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05" w:right="120"/>
                    <w:jc w:val="center"/>
                  </w:pPr>
                  <w:r>
                    <w:rPr>
                      <w:rFonts w:ascii="宋体" w:hAnsi="宋体" w:cs="宋体" w:eastAsia="宋体"/>
                      <w:sz w:val="22"/>
                      <w:color w:val="000000"/>
                    </w:rPr>
                    <w:t>竖穴土</w:t>
                  </w:r>
                  <w:r>
                    <w:rPr/>
                    <w:t xml:space="preserve"> </w:t>
                  </w:r>
                  <w:r>
                    <w:rPr>
                      <w:rFonts w:ascii="宋体" w:hAnsi="宋体" w:cs="宋体" w:eastAsia="宋体"/>
                      <w:sz w:val="22"/>
                      <w:color w:val="000000"/>
                    </w:rPr>
                    <w:t>圹墓</w:t>
                  </w:r>
                  <w:r>
                    <w:rPr>
                      <w:rFonts w:ascii="宋体" w:hAnsi="宋体" w:cs="宋体" w:eastAsia="宋体"/>
                      <w:sz w:val="22"/>
                      <w:color w:val="000000"/>
                    </w:rPr>
                    <w:t>12</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2"/>
                      <w:color w:val="000000"/>
                    </w:rPr>
                    <w:t>0.00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05"/>
                    <w:jc w:val="center"/>
                  </w:pPr>
                  <w:r>
                    <w:rPr>
                      <w:rFonts w:ascii="宋体" w:hAnsi="宋体" w:cs="宋体" w:eastAsia="宋体"/>
                      <w:sz w:val="22"/>
                      <w:color w:val="000000"/>
                    </w:rPr>
                    <w:t>2.80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05"/>
                    <w:jc w:val="center"/>
                  </w:pPr>
                  <w:r>
                    <w:rPr>
                      <w:rFonts w:ascii="宋体" w:hAnsi="宋体" w:cs="宋体" w:eastAsia="宋体"/>
                      <w:sz w:val="22"/>
                      <w:color w:val="000000"/>
                    </w:rPr>
                    <w:t>1.00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05"/>
                    <w:jc w:val="center"/>
                  </w:pPr>
                  <w:r>
                    <w:rPr>
                      <w:rFonts w:ascii="宋体" w:hAnsi="宋体" w:cs="宋体" w:eastAsia="宋体"/>
                      <w:sz w:val="22"/>
                      <w:color w:val="000000"/>
                    </w:rPr>
                    <w:t>2.40</w:t>
                  </w:r>
                </w:p>
              </w:tc>
            </w:tr>
            <w:tr>
              <w:tc>
                <w:tcPr>
                  <w:tcW w:type="dxa" w:w="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90"/>
                    <w:jc w:val="center"/>
                  </w:pPr>
                  <w:r>
                    <w:rPr>
                      <w:rFonts w:ascii="宋体" w:hAnsi="宋体" w:cs="宋体" w:eastAsia="宋体"/>
                      <w:sz w:val="22"/>
                      <w:color w:val="000000"/>
                    </w:rPr>
                    <w:t>M13</w:t>
                  </w: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jc w:val="center"/>
                  </w:pPr>
                  <w:r>
                    <w:rPr>
                      <w:rFonts w:ascii="宋体" w:hAnsi="宋体" w:cs="宋体" w:eastAsia="宋体"/>
                      <w:sz w:val="22"/>
                      <w:color w:val="000000"/>
                    </w:rPr>
                    <w:t>古墓</w:t>
                  </w:r>
                </w:p>
                <w:p>
                  <w:pPr>
                    <w:pStyle w:val="null3"/>
                    <w:ind w:left="165"/>
                    <w:jc w:val="center"/>
                  </w:pPr>
                  <w:r>
                    <w:rPr>
                      <w:rFonts w:ascii="宋体" w:hAnsi="宋体" w:cs="宋体" w:eastAsia="宋体"/>
                      <w:sz w:val="22"/>
                      <w:color w:val="000000"/>
                    </w:rPr>
                    <w:t>葬</w:t>
                  </w:r>
                </w:p>
              </w:tc>
              <w:tc>
                <w:tcPr>
                  <w:tcW w:type="dxa" w:w="3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right="120"/>
                    <w:jc w:val="center"/>
                  </w:pPr>
                  <w:r>
                    <w:rPr>
                      <w:rFonts w:ascii="宋体" w:hAnsi="宋体" w:cs="宋体" w:eastAsia="宋体"/>
                      <w:sz w:val="22"/>
                      <w:color w:val="000000"/>
                    </w:rPr>
                    <w:t>竖穴墓</w:t>
                  </w:r>
                  <w:r>
                    <w:rPr/>
                    <w:t xml:space="preserve"> </w:t>
                  </w:r>
                  <w:r>
                    <w:rPr>
                      <w:rFonts w:ascii="宋体" w:hAnsi="宋体" w:cs="宋体" w:eastAsia="宋体"/>
                      <w:sz w:val="22"/>
                      <w:color w:val="000000"/>
                    </w:rPr>
                    <w:t>道土洞</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05"/>
                    <w:jc w:val="center"/>
                  </w:pPr>
                  <w:r>
                    <w:rPr>
                      <w:rFonts w:ascii="宋体" w:hAnsi="宋体" w:cs="宋体" w:eastAsia="宋体"/>
                      <w:sz w:val="22"/>
                      <w:color w:val="000000"/>
                    </w:rPr>
                    <w:t>2.50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05"/>
                    <w:jc w:val="center"/>
                  </w:pPr>
                  <w:r>
                    <w:rPr>
                      <w:rFonts w:ascii="宋体" w:hAnsi="宋体" w:cs="宋体" w:eastAsia="宋体"/>
                      <w:sz w:val="22"/>
                      <w:color w:val="000000"/>
                    </w:rPr>
                    <w:t>0.80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05"/>
                    <w:jc w:val="center"/>
                  </w:pPr>
                  <w:r>
                    <w:rPr>
                      <w:rFonts w:ascii="宋体" w:hAnsi="宋体" w:cs="宋体" w:eastAsia="宋体"/>
                      <w:sz w:val="22"/>
                      <w:color w:val="000000"/>
                    </w:rPr>
                    <w:t>2.60</w:t>
                  </w:r>
                </w:p>
              </w:tc>
              <w:tc>
                <w:tcPr>
                  <w:tcW w:type="dxa" w:w="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25"/>
                    <w:jc w:val="center"/>
                  </w:pPr>
                  <w:r>
                    <w:rPr>
                      <w:rFonts w:ascii="宋体" w:hAnsi="宋体" w:cs="宋体" w:eastAsia="宋体"/>
                      <w:sz w:val="22"/>
                      <w:color w:val="000000"/>
                    </w:rPr>
                    <w:t>2.60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05"/>
                    <w:jc w:val="center"/>
                  </w:pPr>
                  <w:r>
                    <w:rPr>
                      <w:rFonts w:ascii="宋体" w:hAnsi="宋体" w:cs="宋体" w:eastAsia="宋体"/>
                      <w:sz w:val="22"/>
                      <w:color w:val="000000"/>
                    </w:rPr>
                    <w:t>2.80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05"/>
                    <w:jc w:val="center"/>
                  </w:pPr>
                  <w:r>
                    <w:rPr>
                      <w:rFonts w:ascii="宋体" w:hAnsi="宋体" w:cs="宋体" w:eastAsia="宋体"/>
                      <w:sz w:val="22"/>
                      <w:color w:val="000000"/>
                    </w:rPr>
                    <w:t>1.00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05"/>
                    <w:jc w:val="center"/>
                  </w:pPr>
                  <w:r>
                    <w:rPr>
                      <w:rFonts w:ascii="宋体" w:hAnsi="宋体" w:cs="宋体" w:eastAsia="宋体"/>
                      <w:sz w:val="22"/>
                      <w:color w:val="000000"/>
                    </w:rPr>
                    <w:t>2.60</w:t>
                  </w:r>
                </w:p>
              </w:tc>
            </w:tr>
            <w:tr>
              <w:tc>
                <w:tcPr>
                  <w:tcW w:type="dxa" w:w="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90"/>
                    <w:jc w:val="center"/>
                  </w:pPr>
                  <w:r>
                    <w:rPr>
                      <w:rFonts w:ascii="宋体" w:hAnsi="宋体" w:cs="宋体" w:eastAsia="宋体"/>
                      <w:sz w:val="22"/>
                      <w:color w:val="000000"/>
                    </w:rPr>
                    <w:t>M14</w:t>
                  </w: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90"/>
                    <w:jc w:val="center"/>
                  </w:pPr>
                  <w:r>
                    <w:rPr>
                      <w:rFonts w:ascii="宋体" w:hAnsi="宋体" w:cs="宋体" w:eastAsia="宋体"/>
                      <w:sz w:val="22"/>
                      <w:color w:val="000000"/>
                    </w:rPr>
                    <w:t>古墓</w:t>
                  </w:r>
                </w:p>
                <w:p>
                  <w:pPr>
                    <w:pStyle w:val="null3"/>
                    <w:ind w:left="165"/>
                    <w:jc w:val="center"/>
                  </w:pPr>
                  <w:r>
                    <w:rPr>
                      <w:rFonts w:ascii="宋体" w:hAnsi="宋体" w:cs="宋体" w:eastAsia="宋体"/>
                      <w:sz w:val="22"/>
                      <w:color w:val="000000"/>
                    </w:rPr>
                    <w:t>葬</w:t>
                  </w:r>
                </w:p>
              </w:tc>
              <w:tc>
                <w:tcPr>
                  <w:tcW w:type="dxa" w:w="3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05" w:right="120"/>
                    <w:jc w:val="center"/>
                  </w:pPr>
                  <w:r>
                    <w:rPr>
                      <w:rFonts w:ascii="宋体" w:hAnsi="宋体" w:cs="宋体" w:eastAsia="宋体"/>
                      <w:sz w:val="22"/>
                      <w:color w:val="000000"/>
                    </w:rPr>
                    <w:t>竖穴土</w:t>
                  </w:r>
                  <w:r>
                    <w:rPr/>
                    <w:t xml:space="preserve"> </w:t>
                  </w:r>
                  <w:r>
                    <w:rPr>
                      <w:rFonts w:ascii="宋体" w:hAnsi="宋体" w:cs="宋体" w:eastAsia="宋体"/>
                      <w:sz w:val="22"/>
                      <w:color w:val="000000"/>
                    </w:rPr>
                    <w:t>圹墓</w:t>
                  </w:r>
                  <w:r>
                    <w:rPr>
                      <w:rFonts w:ascii="宋体" w:hAnsi="宋体" w:cs="宋体" w:eastAsia="宋体"/>
                      <w:sz w:val="22"/>
                      <w:color w:val="000000"/>
                    </w:rPr>
                    <w:t>14</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2"/>
                      <w:color w:val="000000"/>
                    </w:rPr>
                    <w:t>0.00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05"/>
                    <w:jc w:val="center"/>
                  </w:pPr>
                  <w:r>
                    <w:rPr>
                      <w:rFonts w:ascii="宋体" w:hAnsi="宋体" w:cs="宋体" w:eastAsia="宋体"/>
                      <w:sz w:val="22"/>
                      <w:color w:val="000000"/>
                    </w:rPr>
                    <w:t>2.60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05"/>
                    <w:jc w:val="center"/>
                  </w:pPr>
                  <w:r>
                    <w:rPr>
                      <w:rFonts w:ascii="宋体" w:hAnsi="宋体" w:cs="宋体" w:eastAsia="宋体"/>
                      <w:sz w:val="22"/>
                      <w:color w:val="000000"/>
                    </w:rPr>
                    <w:t>1.00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05"/>
                    <w:jc w:val="center"/>
                  </w:pPr>
                  <w:r>
                    <w:rPr>
                      <w:rFonts w:ascii="宋体" w:hAnsi="宋体" w:cs="宋体" w:eastAsia="宋体"/>
                      <w:sz w:val="22"/>
                      <w:color w:val="000000"/>
                    </w:rPr>
                    <w:t>4.60</w:t>
                  </w:r>
                </w:p>
              </w:tc>
            </w:tr>
            <w:tr>
              <w:tc>
                <w:tcPr>
                  <w:tcW w:type="dxa" w:w="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90"/>
                    <w:jc w:val="center"/>
                  </w:pPr>
                  <w:r>
                    <w:rPr>
                      <w:rFonts w:ascii="宋体" w:hAnsi="宋体" w:cs="宋体" w:eastAsia="宋体"/>
                      <w:sz w:val="22"/>
                      <w:color w:val="000000"/>
                    </w:rPr>
                    <w:t>M15</w:t>
                  </w: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90"/>
                    <w:jc w:val="center"/>
                  </w:pPr>
                  <w:r>
                    <w:rPr>
                      <w:rFonts w:ascii="宋体" w:hAnsi="宋体" w:cs="宋体" w:eastAsia="宋体"/>
                      <w:sz w:val="22"/>
                      <w:color w:val="000000"/>
                    </w:rPr>
                    <w:t>古墓</w:t>
                  </w:r>
                </w:p>
                <w:p>
                  <w:pPr>
                    <w:pStyle w:val="null3"/>
                    <w:ind w:left="165"/>
                    <w:jc w:val="center"/>
                  </w:pPr>
                  <w:r>
                    <w:rPr>
                      <w:rFonts w:ascii="宋体" w:hAnsi="宋体" w:cs="宋体" w:eastAsia="宋体"/>
                      <w:sz w:val="22"/>
                      <w:color w:val="000000"/>
                    </w:rPr>
                    <w:t>葬</w:t>
                  </w:r>
                </w:p>
              </w:tc>
              <w:tc>
                <w:tcPr>
                  <w:tcW w:type="dxa" w:w="3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05" w:right="120"/>
                    <w:jc w:val="center"/>
                  </w:pPr>
                  <w:r>
                    <w:rPr>
                      <w:rFonts w:ascii="宋体" w:hAnsi="宋体" w:cs="宋体" w:eastAsia="宋体"/>
                      <w:sz w:val="22"/>
                      <w:color w:val="000000"/>
                    </w:rPr>
                    <w:t>竖穴土</w:t>
                  </w:r>
                  <w:r>
                    <w:rPr/>
                    <w:t xml:space="preserve"> </w:t>
                  </w:r>
                  <w:r>
                    <w:rPr>
                      <w:rFonts w:ascii="宋体" w:hAnsi="宋体" w:cs="宋体" w:eastAsia="宋体"/>
                      <w:sz w:val="22"/>
                      <w:color w:val="000000"/>
                    </w:rPr>
                    <w:t>圹墓</w:t>
                  </w:r>
                  <w:r>
                    <w:rPr>
                      <w:rFonts w:ascii="宋体" w:hAnsi="宋体" w:cs="宋体" w:eastAsia="宋体"/>
                      <w:sz w:val="22"/>
                      <w:color w:val="000000"/>
                    </w:rPr>
                    <w:t>15</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2"/>
                      <w:color w:val="000000"/>
                    </w:rPr>
                    <w:t>0.00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05"/>
                    <w:jc w:val="center"/>
                  </w:pPr>
                  <w:r>
                    <w:rPr>
                      <w:rFonts w:ascii="宋体" w:hAnsi="宋体" w:cs="宋体" w:eastAsia="宋体"/>
                      <w:sz w:val="22"/>
                      <w:color w:val="000000"/>
                    </w:rPr>
                    <w:t>2.80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05"/>
                    <w:jc w:val="center"/>
                  </w:pPr>
                  <w:r>
                    <w:rPr>
                      <w:rFonts w:ascii="宋体" w:hAnsi="宋体" w:cs="宋体" w:eastAsia="宋体"/>
                      <w:sz w:val="22"/>
                      <w:color w:val="000000"/>
                    </w:rPr>
                    <w:t>1.20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05"/>
                    <w:jc w:val="center"/>
                  </w:pPr>
                  <w:r>
                    <w:rPr>
                      <w:rFonts w:ascii="宋体" w:hAnsi="宋体" w:cs="宋体" w:eastAsia="宋体"/>
                      <w:sz w:val="22"/>
                      <w:color w:val="000000"/>
                    </w:rPr>
                    <w:t>3.00</w:t>
                  </w:r>
                </w:p>
              </w:tc>
            </w:tr>
            <w:tr>
              <w:tc>
                <w:tcPr>
                  <w:tcW w:type="dxa" w:w="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90"/>
                    <w:jc w:val="center"/>
                  </w:pPr>
                  <w:r>
                    <w:rPr>
                      <w:rFonts w:ascii="宋体" w:hAnsi="宋体" w:cs="宋体" w:eastAsia="宋体"/>
                      <w:sz w:val="22"/>
                      <w:color w:val="000000"/>
                    </w:rPr>
                    <w:t>M16</w:t>
                  </w: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90"/>
                    <w:jc w:val="center"/>
                  </w:pPr>
                  <w:r>
                    <w:rPr>
                      <w:rFonts w:ascii="宋体" w:hAnsi="宋体" w:cs="宋体" w:eastAsia="宋体"/>
                      <w:sz w:val="22"/>
                      <w:color w:val="000000"/>
                    </w:rPr>
                    <w:t>古墓</w:t>
                  </w:r>
                </w:p>
                <w:p>
                  <w:pPr>
                    <w:pStyle w:val="null3"/>
                    <w:ind w:left="165"/>
                    <w:jc w:val="center"/>
                  </w:pPr>
                  <w:r>
                    <w:rPr>
                      <w:rFonts w:ascii="宋体" w:hAnsi="宋体" w:cs="宋体" w:eastAsia="宋体"/>
                      <w:sz w:val="22"/>
                      <w:color w:val="000000"/>
                    </w:rPr>
                    <w:t>葬</w:t>
                  </w:r>
                </w:p>
              </w:tc>
              <w:tc>
                <w:tcPr>
                  <w:tcW w:type="dxa" w:w="3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05" w:right="120"/>
                    <w:jc w:val="center"/>
                  </w:pPr>
                  <w:r>
                    <w:rPr>
                      <w:rFonts w:ascii="宋体" w:hAnsi="宋体" w:cs="宋体" w:eastAsia="宋体"/>
                      <w:sz w:val="22"/>
                      <w:color w:val="000000"/>
                    </w:rPr>
                    <w:t>竖穴墓</w:t>
                  </w:r>
                  <w:r>
                    <w:rPr/>
                    <w:t xml:space="preserve"> </w:t>
                  </w:r>
                  <w:r>
                    <w:rPr>
                      <w:rFonts w:ascii="宋体" w:hAnsi="宋体" w:cs="宋体" w:eastAsia="宋体"/>
                      <w:sz w:val="22"/>
                      <w:color w:val="000000"/>
                    </w:rPr>
                    <w:t>道土洞</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05"/>
                    <w:jc w:val="center"/>
                  </w:pPr>
                  <w:r>
                    <w:rPr>
                      <w:rFonts w:ascii="宋体" w:hAnsi="宋体" w:cs="宋体" w:eastAsia="宋体"/>
                      <w:sz w:val="22"/>
                      <w:color w:val="000000"/>
                    </w:rPr>
                    <w:t>2.60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05"/>
                    <w:jc w:val="center"/>
                  </w:pPr>
                  <w:r>
                    <w:rPr>
                      <w:rFonts w:ascii="宋体" w:hAnsi="宋体" w:cs="宋体" w:eastAsia="宋体"/>
                      <w:sz w:val="22"/>
                      <w:color w:val="000000"/>
                    </w:rPr>
                    <w:t>1.00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05"/>
                    <w:jc w:val="center"/>
                  </w:pPr>
                  <w:r>
                    <w:rPr>
                      <w:rFonts w:ascii="宋体" w:hAnsi="宋体" w:cs="宋体" w:eastAsia="宋体"/>
                      <w:sz w:val="22"/>
                      <w:color w:val="000000"/>
                    </w:rPr>
                    <w:t>2.20</w:t>
                  </w:r>
                </w:p>
              </w:tc>
              <w:tc>
                <w:tcPr>
                  <w:tcW w:type="dxa" w:w="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25"/>
                    <w:jc w:val="center"/>
                  </w:pPr>
                  <w:r>
                    <w:rPr>
                      <w:rFonts w:ascii="宋体" w:hAnsi="宋体" w:cs="宋体" w:eastAsia="宋体"/>
                      <w:sz w:val="22"/>
                      <w:color w:val="000000"/>
                    </w:rPr>
                    <w:t>2.20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05"/>
                    <w:jc w:val="center"/>
                  </w:pPr>
                  <w:r>
                    <w:rPr>
                      <w:rFonts w:ascii="宋体" w:hAnsi="宋体" w:cs="宋体" w:eastAsia="宋体"/>
                      <w:sz w:val="22"/>
                      <w:color w:val="000000"/>
                    </w:rPr>
                    <w:t>2.60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05"/>
                    <w:jc w:val="center"/>
                  </w:pPr>
                  <w:r>
                    <w:rPr>
                      <w:rFonts w:ascii="宋体" w:hAnsi="宋体" w:cs="宋体" w:eastAsia="宋体"/>
                      <w:sz w:val="22"/>
                      <w:color w:val="000000"/>
                    </w:rPr>
                    <w:t>1.00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05"/>
                    <w:jc w:val="center"/>
                  </w:pPr>
                  <w:r>
                    <w:rPr>
                      <w:rFonts w:ascii="宋体" w:hAnsi="宋体" w:cs="宋体" w:eastAsia="宋体"/>
                      <w:sz w:val="22"/>
                      <w:color w:val="000000"/>
                    </w:rPr>
                    <w:t>2.20</w:t>
                  </w:r>
                </w:p>
              </w:tc>
            </w:tr>
            <w:tr>
              <w:tc>
                <w:tcPr>
                  <w:tcW w:type="dxa" w:w="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90"/>
                    <w:jc w:val="center"/>
                  </w:pPr>
                  <w:r>
                    <w:rPr>
                      <w:rFonts w:ascii="宋体" w:hAnsi="宋体" w:cs="宋体" w:eastAsia="宋体"/>
                      <w:sz w:val="22"/>
                      <w:color w:val="000000"/>
                    </w:rPr>
                    <w:t>M17</w:t>
                  </w: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90"/>
                    <w:jc w:val="center"/>
                  </w:pPr>
                  <w:r>
                    <w:rPr>
                      <w:rFonts w:ascii="宋体" w:hAnsi="宋体" w:cs="宋体" w:eastAsia="宋体"/>
                      <w:sz w:val="22"/>
                      <w:color w:val="000000"/>
                    </w:rPr>
                    <w:t>古墓</w:t>
                  </w:r>
                </w:p>
                <w:p>
                  <w:pPr>
                    <w:pStyle w:val="null3"/>
                    <w:ind w:left="165"/>
                    <w:jc w:val="center"/>
                  </w:pPr>
                  <w:r>
                    <w:rPr>
                      <w:rFonts w:ascii="宋体" w:hAnsi="宋体" w:cs="宋体" w:eastAsia="宋体"/>
                      <w:sz w:val="22"/>
                      <w:color w:val="000000"/>
                    </w:rPr>
                    <w:t>葬</w:t>
                  </w:r>
                </w:p>
              </w:tc>
              <w:tc>
                <w:tcPr>
                  <w:tcW w:type="dxa" w:w="3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05" w:right="120"/>
                    <w:jc w:val="center"/>
                  </w:pPr>
                  <w:r>
                    <w:rPr>
                      <w:rFonts w:ascii="宋体" w:hAnsi="宋体" w:cs="宋体" w:eastAsia="宋体"/>
                      <w:sz w:val="22"/>
                      <w:color w:val="000000"/>
                    </w:rPr>
                    <w:t>竖穴墓</w:t>
                  </w:r>
                  <w:r>
                    <w:rPr/>
                    <w:t xml:space="preserve"> </w:t>
                  </w:r>
                  <w:r>
                    <w:rPr>
                      <w:rFonts w:ascii="宋体" w:hAnsi="宋体" w:cs="宋体" w:eastAsia="宋体"/>
                      <w:sz w:val="22"/>
                      <w:color w:val="000000"/>
                    </w:rPr>
                    <w:t>道土洞</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05"/>
                    <w:jc w:val="center"/>
                  </w:pPr>
                  <w:r>
                    <w:rPr>
                      <w:rFonts w:ascii="宋体" w:hAnsi="宋体" w:cs="宋体" w:eastAsia="宋体"/>
                      <w:sz w:val="22"/>
                      <w:color w:val="000000"/>
                    </w:rPr>
                    <w:t>2.20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05"/>
                    <w:jc w:val="center"/>
                  </w:pPr>
                  <w:r>
                    <w:rPr>
                      <w:rFonts w:ascii="宋体" w:hAnsi="宋体" w:cs="宋体" w:eastAsia="宋体"/>
                      <w:sz w:val="22"/>
                      <w:color w:val="000000"/>
                    </w:rPr>
                    <w:t>1.00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05"/>
                    <w:jc w:val="center"/>
                  </w:pPr>
                  <w:r>
                    <w:rPr>
                      <w:rFonts w:ascii="宋体" w:hAnsi="宋体" w:cs="宋体" w:eastAsia="宋体"/>
                      <w:sz w:val="22"/>
                      <w:color w:val="000000"/>
                    </w:rPr>
                    <w:t>1.80</w:t>
                  </w:r>
                </w:p>
              </w:tc>
              <w:tc>
                <w:tcPr>
                  <w:tcW w:type="dxa" w:w="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25"/>
                    <w:jc w:val="center"/>
                  </w:pPr>
                  <w:r>
                    <w:rPr>
                      <w:rFonts w:ascii="宋体" w:hAnsi="宋体" w:cs="宋体" w:eastAsia="宋体"/>
                      <w:sz w:val="22"/>
                      <w:color w:val="000000"/>
                    </w:rPr>
                    <w:t>1.80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05"/>
                    <w:jc w:val="center"/>
                  </w:pPr>
                  <w:r>
                    <w:rPr>
                      <w:rFonts w:ascii="宋体" w:hAnsi="宋体" w:cs="宋体" w:eastAsia="宋体"/>
                      <w:sz w:val="22"/>
                      <w:color w:val="000000"/>
                    </w:rPr>
                    <w:t>2.50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05"/>
                    <w:jc w:val="center"/>
                  </w:pPr>
                  <w:r>
                    <w:rPr>
                      <w:rFonts w:ascii="宋体" w:hAnsi="宋体" w:cs="宋体" w:eastAsia="宋体"/>
                      <w:sz w:val="22"/>
                      <w:color w:val="000000"/>
                    </w:rPr>
                    <w:t>1.20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05"/>
                    <w:jc w:val="center"/>
                  </w:pPr>
                  <w:r>
                    <w:rPr>
                      <w:rFonts w:ascii="宋体" w:hAnsi="宋体" w:cs="宋体" w:eastAsia="宋体"/>
                      <w:sz w:val="22"/>
                      <w:color w:val="000000"/>
                    </w:rPr>
                    <w:t>1.80</w:t>
                  </w:r>
                </w:p>
              </w:tc>
            </w:tr>
            <w:tr>
              <w:tc>
                <w:tcPr>
                  <w:tcW w:type="dxa" w:w="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90"/>
                    <w:jc w:val="center"/>
                  </w:pPr>
                  <w:r>
                    <w:rPr>
                      <w:rFonts w:ascii="宋体" w:hAnsi="宋体" w:cs="宋体" w:eastAsia="宋体"/>
                      <w:sz w:val="22"/>
                      <w:color w:val="000000"/>
                    </w:rPr>
                    <w:t>M18</w:t>
                  </w: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90"/>
                    <w:jc w:val="center"/>
                  </w:pPr>
                  <w:r>
                    <w:rPr>
                      <w:rFonts w:ascii="宋体" w:hAnsi="宋体" w:cs="宋体" w:eastAsia="宋体"/>
                      <w:sz w:val="22"/>
                      <w:color w:val="000000"/>
                    </w:rPr>
                    <w:t>古墓</w:t>
                  </w:r>
                </w:p>
                <w:p>
                  <w:pPr>
                    <w:pStyle w:val="null3"/>
                    <w:ind w:left="165"/>
                    <w:jc w:val="center"/>
                  </w:pPr>
                  <w:r>
                    <w:rPr>
                      <w:rFonts w:ascii="宋体" w:hAnsi="宋体" w:cs="宋体" w:eastAsia="宋体"/>
                      <w:sz w:val="22"/>
                      <w:color w:val="000000"/>
                    </w:rPr>
                    <w:t>葬</w:t>
                  </w:r>
                </w:p>
              </w:tc>
              <w:tc>
                <w:tcPr>
                  <w:tcW w:type="dxa" w:w="3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right="120"/>
                    <w:jc w:val="center"/>
                  </w:pPr>
                  <w:r>
                    <w:rPr>
                      <w:rFonts w:ascii="宋体" w:hAnsi="宋体" w:cs="宋体" w:eastAsia="宋体"/>
                      <w:sz w:val="22"/>
                      <w:color w:val="000000"/>
                    </w:rPr>
                    <w:t>竖穴墓</w:t>
                  </w:r>
                  <w:r>
                    <w:rPr/>
                    <w:t xml:space="preserve"> </w:t>
                  </w:r>
                  <w:r>
                    <w:rPr>
                      <w:rFonts w:ascii="宋体" w:hAnsi="宋体" w:cs="宋体" w:eastAsia="宋体"/>
                      <w:sz w:val="22"/>
                      <w:color w:val="000000"/>
                    </w:rPr>
                    <w:t>道土洞</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05"/>
                    <w:jc w:val="center"/>
                  </w:pPr>
                  <w:r>
                    <w:rPr>
                      <w:rFonts w:ascii="宋体" w:hAnsi="宋体" w:cs="宋体" w:eastAsia="宋体"/>
                      <w:sz w:val="22"/>
                      <w:color w:val="000000"/>
                    </w:rPr>
                    <w:t>2.50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05"/>
                    <w:jc w:val="center"/>
                  </w:pPr>
                  <w:r>
                    <w:rPr>
                      <w:rFonts w:ascii="宋体" w:hAnsi="宋体" w:cs="宋体" w:eastAsia="宋体"/>
                      <w:sz w:val="22"/>
                      <w:color w:val="000000"/>
                    </w:rPr>
                    <w:t>1.00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05"/>
                    <w:jc w:val="center"/>
                  </w:pPr>
                  <w:r>
                    <w:rPr>
                      <w:rFonts w:ascii="宋体" w:hAnsi="宋体" w:cs="宋体" w:eastAsia="宋体"/>
                      <w:sz w:val="22"/>
                      <w:color w:val="000000"/>
                    </w:rPr>
                    <w:t>1.80</w:t>
                  </w:r>
                </w:p>
              </w:tc>
              <w:tc>
                <w:tcPr>
                  <w:tcW w:type="dxa" w:w="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25"/>
                    <w:jc w:val="center"/>
                  </w:pPr>
                  <w:r>
                    <w:rPr>
                      <w:rFonts w:ascii="宋体" w:hAnsi="宋体" w:cs="宋体" w:eastAsia="宋体"/>
                      <w:sz w:val="22"/>
                      <w:color w:val="000000"/>
                    </w:rPr>
                    <w:t>1.80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05"/>
                    <w:jc w:val="center"/>
                  </w:pPr>
                  <w:r>
                    <w:rPr>
                      <w:rFonts w:ascii="宋体" w:hAnsi="宋体" w:cs="宋体" w:eastAsia="宋体"/>
                      <w:sz w:val="22"/>
                      <w:color w:val="000000"/>
                    </w:rPr>
                    <w:t>2.10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05"/>
                    <w:jc w:val="center"/>
                  </w:pPr>
                  <w:r>
                    <w:rPr>
                      <w:rFonts w:ascii="宋体" w:hAnsi="宋体" w:cs="宋体" w:eastAsia="宋体"/>
                      <w:sz w:val="22"/>
                      <w:color w:val="000000"/>
                    </w:rPr>
                    <w:t>1.20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05"/>
                    <w:jc w:val="center"/>
                  </w:pPr>
                  <w:r>
                    <w:rPr>
                      <w:rFonts w:ascii="宋体" w:hAnsi="宋体" w:cs="宋体" w:eastAsia="宋体"/>
                      <w:sz w:val="22"/>
                      <w:color w:val="000000"/>
                    </w:rPr>
                    <w:t>1.80</w:t>
                  </w:r>
                </w:p>
              </w:tc>
            </w:tr>
            <w:tr>
              <w:tc>
                <w:tcPr>
                  <w:tcW w:type="dxa" w:w="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jc w:val="center"/>
                  </w:pPr>
                  <w:r>
                    <w:rPr>
                      <w:rFonts w:ascii="宋体" w:hAnsi="宋体" w:cs="宋体" w:eastAsia="宋体"/>
                      <w:sz w:val="22"/>
                      <w:color w:val="000000"/>
                    </w:rPr>
                    <w:t>M19</w:t>
                  </w: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75"/>
                    <w:jc w:val="center"/>
                  </w:pPr>
                  <w:r>
                    <w:rPr>
                      <w:rFonts w:ascii="宋体" w:hAnsi="宋体" w:cs="宋体" w:eastAsia="宋体"/>
                      <w:sz w:val="22"/>
                      <w:color w:val="000000"/>
                    </w:rPr>
                    <w:t>古墓</w:t>
                  </w:r>
                </w:p>
                <w:p>
                  <w:pPr>
                    <w:pStyle w:val="null3"/>
                    <w:ind w:left="165"/>
                    <w:jc w:val="center"/>
                  </w:pPr>
                  <w:r>
                    <w:rPr>
                      <w:rFonts w:ascii="宋体" w:hAnsi="宋体" w:cs="宋体" w:eastAsia="宋体"/>
                      <w:sz w:val="22"/>
                      <w:color w:val="000000"/>
                    </w:rPr>
                    <w:t>葬</w:t>
                  </w:r>
                </w:p>
              </w:tc>
              <w:tc>
                <w:tcPr>
                  <w:tcW w:type="dxa" w:w="3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05" w:right="120"/>
                    <w:jc w:val="center"/>
                  </w:pPr>
                  <w:r>
                    <w:rPr>
                      <w:rFonts w:ascii="宋体" w:hAnsi="宋体" w:cs="宋体" w:eastAsia="宋体"/>
                      <w:sz w:val="22"/>
                      <w:color w:val="000000"/>
                    </w:rPr>
                    <w:t>竖穴慕</w:t>
                  </w:r>
                  <w:r>
                    <w:rPr/>
                    <w:t xml:space="preserve"> </w:t>
                  </w:r>
                  <w:r>
                    <w:rPr>
                      <w:rFonts w:ascii="宋体" w:hAnsi="宋体" w:cs="宋体" w:eastAsia="宋体"/>
                      <w:sz w:val="22"/>
                      <w:color w:val="000000"/>
                    </w:rPr>
                    <w:t>道土洞</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jc w:val="center"/>
                  </w:pPr>
                  <w:r>
                    <w:rPr>
                      <w:rFonts w:ascii="宋体" w:hAnsi="宋体" w:cs="宋体" w:eastAsia="宋体"/>
                      <w:sz w:val="22"/>
                      <w:color w:val="000000"/>
                    </w:rPr>
                    <w:t>2.60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jc w:val="center"/>
                  </w:pPr>
                  <w:r>
                    <w:rPr>
                      <w:rFonts w:ascii="宋体" w:hAnsi="宋体" w:cs="宋体" w:eastAsia="宋体"/>
                      <w:sz w:val="22"/>
                      <w:color w:val="000000"/>
                    </w:rPr>
                    <w:t>1.00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jc w:val="center"/>
                  </w:pPr>
                  <w:r>
                    <w:rPr>
                      <w:rFonts w:ascii="宋体" w:hAnsi="宋体" w:cs="宋体" w:eastAsia="宋体"/>
                      <w:sz w:val="22"/>
                      <w:color w:val="000000"/>
                    </w:rPr>
                    <w:t>2.00</w:t>
                  </w:r>
                </w:p>
              </w:tc>
              <w:tc>
                <w:tcPr>
                  <w:tcW w:type="dxa" w:w="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25"/>
                    <w:jc w:val="center"/>
                  </w:pPr>
                  <w:r>
                    <w:rPr>
                      <w:rFonts w:ascii="宋体" w:hAnsi="宋体" w:cs="宋体" w:eastAsia="宋体"/>
                      <w:sz w:val="22"/>
                      <w:color w:val="000000"/>
                    </w:rPr>
                    <w:t>2.00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jc w:val="center"/>
                  </w:pPr>
                  <w:r>
                    <w:rPr>
                      <w:rFonts w:ascii="宋体" w:hAnsi="宋体" w:cs="宋体" w:eastAsia="宋体"/>
                      <w:sz w:val="22"/>
                      <w:color w:val="000000"/>
                    </w:rPr>
                    <w:t>2.10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jc w:val="center"/>
                  </w:pPr>
                  <w:r>
                    <w:rPr>
                      <w:rFonts w:ascii="宋体" w:hAnsi="宋体" w:cs="宋体" w:eastAsia="宋体"/>
                      <w:sz w:val="22"/>
                      <w:color w:val="000000"/>
                    </w:rPr>
                    <w:t>1.20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jc w:val="center"/>
                  </w:pPr>
                  <w:r>
                    <w:rPr>
                      <w:rFonts w:ascii="宋体" w:hAnsi="宋体" w:cs="宋体" w:eastAsia="宋体"/>
                      <w:sz w:val="22"/>
                      <w:color w:val="000000"/>
                    </w:rPr>
                    <w:t>2.00</w:t>
                  </w:r>
                </w:p>
              </w:tc>
            </w:tr>
            <w:tr>
              <w:tc>
                <w:tcPr>
                  <w:tcW w:type="dxa" w:w="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jc w:val="center"/>
                  </w:pPr>
                  <w:r>
                    <w:rPr>
                      <w:rFonts w:ascii="宋体" w:hAnsi="宋体" w:cs="宋体" w:eastAsia="宋体"/>
                      <w:sz w:val="22"/>
                      <w:color w:val="000000"/>
                    </w:rPr>
                    <w:t>M20</w:t>
                  </w: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75"/>
                    <w:jc w:val="center"/>
                  </w:pPr>
                  <w:r>
                    <w:rPr>
                      <w:rFonts w:ascii="宋体" w:hAnsi="宋体" w:cs="宋体" w:eastAsia="宋体"/>
                      <w:sz w:val="22"/>
                      <w:color w:val="000000"/>
                    </w:rPr>
                    <w:t>古墓</w:t>
                  </w:r>
                </w:p>
                <w:p>
                  <w:pPr>
                    <w:pStyle w:val="null3"/>
                    <w:ind w:left="165"/>
                    <w:jc w:val="center"/>
                  </w:pPr>
                  <w:r>
                    <w:rPr>
                      <w:rFonts w:ascii="宋体" w:hAnsi="宋体" w:cs="宋体" w:eastAsia="宋体"/>
                      <w:sz w:val="22"/>
                      <w:color w:val="000000"/>
                    </w:rPr>
                    <w:t>葬</w:t>
                  </w:r>
                </w:p>
              </w:tc>
              <w:tc>
                <w:tcPr>
                  <w:tcW w:type="dxa" w:w="3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05" w:right="120"/>
                    <w:jc w:val="center"/>
                  </w:pPr>
                  <w:r>
                    <w:rPr>
                      <w:rFonts w:ascii="宋体" w:hAnsi="宋体" w:cs="宋体" w:eastAsia="宋体"/>
                      <w:sz w:val="22"/>
                      <w:color w:val="000000"/>
                    </w:rPr>
                    <w:t>竖穴土</w:t>
                  </w:r>
                  <w:r>
                    <w:rPr/>
                    <w:t xml:space="preserve"> </w:t>
                  </w:r>
                  <w:r>
                    <w:rPr>
                      <w:rFonts w:ascii="宋体" w:hAnsi="宋体" w:cs="宋体" w:eastAsia="宋体"/>
                      <w:sz w:val="22"/>
                      <w:color w:val="000000"/>
                    </w:rPr>
                    <w:t>圹墓</w:t>
                  </w:r>
                  <w:r>
                    <w:rPr>
                      <w:rFonts w:ascii="宋体" w:hAnsi="宋体" w:cs="宋体" w:eastAsia="宋体"/>
                      <w:sz w:val="22"/>
                      <w:color w:val="000000"/>
                    </w:rPr>
                    <w:t>20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2"/>
                      <w:color w:val="000000"/>
                    </w:rPr>
                    <w:t>0.00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jc w:val="center"/>
                  </w:pPr>
                  <w:r>
                    <w:rPr>
                      <w:rFonts w:ascii="宋体" w:hAnsi="宋体" w:cs="宋体" w:eastAsia="宋体"/>
                      <w:sz w:val="22"/>
                      <w:color w:val="000000"/>
                    </w:rPr>
                    <w:t>2.70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jc w:val="center"/>
                  </w:pPr>
                  <w:r>
                    <w:rPr>
                      <w:rFonts w:ascii="宋体" w:hAnsi="宋体" w:cs="宋体" w:eastAsia="宋体"/>
                      <w:sz w:val="22"/>
                      <w:color w:val="000000"/>
                    </w:rPr>
                    <w:t>1.00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35"/>
                    <w:jc w:val="center"/>
                  </w:pPr>
                  <w:r>
                    <w:rPr>
                      <w:rFonts w:ascii="宋体" w:hAnsi="宋体" w:cs="宋体" w:eastAsia="宋体"/>
                      <w:sz w:val="22"/>
                      <w:color w:val="000000"/>
                    </w:rPr>
                    <w:t>1.00</w:t>
                  </w:r>
                </w:p>
              </w:tc>
            </w:tr>
            <w:tr>
              <w:tc>
                <w:tcPr>
                  <w:tcW w:type="dxa" w:w="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jc w:val="center"/>
                  </w:pPr>
                  <w:r>
                    <w:rPr>
                      <w:rFonts w:ascii="宋体" w:hAnsi="宋体" w:cs="宋体" w:eastAsia="宋体"/>
                      <w:sz w:val="22"/>
                      <w:color w:val="000000"/>
                    </w:rPr>
                    <w:t>HI</w:t>
                  </w: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75"/>
                    <w:jc w:val="center"/>
                  </w:pPr>
                  <w:r>
                    <w:rPr>
                      <w:rFonts w:ascii="宋体" w:hAnsi="宋体" w:cs="宋体" w:eastAsia="宋体"/>
                      <w:sz w:val="22"/>
                      <w:color w:val="000000"/>
                    </w:rPr>
                    <w:t>灰坑</w:t>
                  </w:r>
                </w:p>
              </w:tc>
              <w:tc>
                <w:tcPr>
                  <w:tcW w:type="dxa" w:w="3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05"/>
                    <w:jc w:val="center"/>
                  </w:pPr>
                  <w:r>
                    <w:rPr>
                      <w:rFonts w:ascii="宋体" w:hAnsi="宋体" w:cs="宋体" w:eastAsia="宋体"/>
                      <w:sz w:val="22"/>
                      <w:color w:val="000000"/>
                    </w:rPr>
                    <w:t>不规则</w:t>
                  </w:r>
                </w:p>
                <w:p>
                  <w:pPr>
                    <w:pStyle w:val="null3"/>
                    <w:ind w:left="180"/>
                    <w:jc w:val="center"/>
                  </w:pPr>
                  <w:r>
                    <w:rPr>
                      <w:rFonts w:ascii="宋体" w:hAnsi="宋体" w:cs="宋体" w:eastAsia="宋体"/>
                      <w:sz w:val="22"/>
                      <w:color w:val="000000"/>
                    </w:rPr>
                    <w:t>形状</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2"/>
                      <w:color w:val="000000"/>
                    </w:rPr>
                    <w:t>0.00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jc w:val="center"/>
                  </w:pPr>
                  <w:r>
                    <w:rPr>
                      <w:rFonts w:ascii="宋体" w:hAnsi="宋体" w:cs="宋体" w:eastAsia="宋体"/>
                      <w:sz w:val="22"/>
                      <w:color w:val="000000"/>
                    </w:rPr>
                    <w:t>5.00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jc w:val="center"/>
                  </w:pPr>
                  <w:r>
                    <w:rPr>
                      <w:rFonts w:ascii="宋体" w:hAnsi="宋体" w:cs="宋体" w:eastAsia="宋体"/>
                      <w:sz w:val="22"/>
                      <w:color w:val="000000"/>
                    </w:rPr>
                    <w:t>2.20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jc w:val="center"/>
                  </w:pPr>
                  <w:r>
                    <w:rPr>
                      <w:rFonts w:ascii="宋体" w:hAnsi="宋体" w:cs="宋体" w:eastAsia="宋体"/>
                      <w:sz w:val="22"/>
                      <w:color w:val="000000"/>
                    </w:rPr>
                    <w:t>2.00</w:t>
                  </w:r>
                </w:p>
              </w:tc>
            </w:tr>
            <w:tr>
              <w:tc>
                <w:tcPr>
                  <w:tcW w:type="dxa" w:w="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jc w:val="center"/>
                  </w:pPr>
                  <w:r>
                    <w:rPr>
                      <w:rFonts w:ascii="宋体" w:hAnsi="宋体" w:cs="宋体" w:eastAsia="宋体"/>
                      <w:sz w:val="22"/>
                      <w:color w:val="000000"/>
                    </w:rPr>
                    <w:t>H2</w:t>
                  </w: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75"/>
                    <w:jc w:val="center"/>
                  </w:pPr>
                  <w:r>
                    <w:rPr>
                      <w:rFonts w:ascii="宋体" w:hAnsi="宋体" w:cs="宋体" w:eastAsia="宋体"/>
                      <w:sz w:val="22"/>
                      <w:color w:val="000000"/>
                    </w:rPr>
                    <w:t>灰坑</w:t>
                  </w:r>
                </w:p>
              </w:tc>
              <w:tc>
                <w:tcPr>
                  <w:tcW w:type="dxa" w:w="3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05"/>
                    <w:jc w:val="center"/>
                  </w:pPr>
                  <w:r>
                    <w:rPr>
                      <w:rFonts w:ascii="宋体" w:hAnsi="宋体" w:cs="宋体" w:eastAsia="宋体"/>
                      <w:sz w:val="22"/>
                      <w:color w:val="000000"/>
                    </w:rPr>
                    <w:t>不规则</w:t>
                  </w:r>
                </w:p>
                <w:p>
                  <w:pPr>
                    <w:pStyle w:val="null3"/>
                    <w:ind w:left="180"/>
                    <w:jc w:val="center"/>
                  </w:pPr>
                  <w:r>
                    <w:rPr>
                      <w:rFonts w:ascii="宋体" w:hAnsi="宋体" w:cs="宋体" w:eastAsia="宋体"/>
                      <w:sz w:val="22"/>
                      <w:color w:val="000000"/>
                    </w:rPr>
                    <w:t>形状</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2"/>
                      <w:color w:val="000000"/>
                    </w:rPr>
                    <w:t>0.00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jc w:val="center"/>
                  </w:pPr>
                  <w:r>
                    <w:rPr>
                      <w:rFonts w:ascii="宋体" w:hAnsi="宋体" w:cs="宋体" w:eastAsia="宋体"/>
                      <w:sz w:val="22"/>
                      <w:color w:val="000000"/>
                    </w:rPr>
                    <w:t>9.00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jc w:val="center"/>
                  </w:pPr>
                  <w:r>
                    <w:rPr>
                      <w:rFonts w:ascii="宋体" w:hAnsi="宋体" w:cs="宋体" w:eastAsia="宋体"/>
                      <w:sz w:val="22"/>
                      <w:color w:val="000000"/>
                    </w:rPr>
                    <w:t>5.30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jc w:val="center"/>
                  </w:pPr>
                  <w:r>
                    <w:rPr>
                      <w:rFonts w:ascii="宋体" w:hAnsi="宋体" w:cs="宋体" w:eastAsia="宋体"/>
                      <w:sz w:val="22"/>
                      <w:color w:val="000000"/>
                    </w:rPr>
                    <w:t>1.20</w:t>
                  </w:r>
                </w:p>
              </w:tc>
            </w:tr>
            <w:tr>
              <w:tc>
                <w:tcPr>
                  <w:tcW w:type="dxa" w:w="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jc w:val="center"/>
                  </w:pPr>
                  <w:r>
                    <w:rPr>
                      <w:rFonts w:ascii="宋体" w:hAnsi="宋体" w:cs="宋体" w:eastAsia="宋体"/>
                      <w:sz w:val="22"/>
                      <w:color w:val="000000"/>
                    </w:rPr>
                    <w:t>H3</w:t>
                  </w: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75"/>
                    <w:jc w:val="center"/>
                  </w:pPr>
                  <w:r>
                    <w:rPr>
                      <w:rFonts w:ascii="宋体" w:hAnsi="宋体" w:cs="宋体" w:eastAsia="宋体"/>
                      <w:sz w:val="22"/>
                      <w:color w:val="000000"/>
                    </w:rPr>
                    <w:t>灰坑</w:t>
                  </w:r>
                </w:p>
              </w:tc>
              <w:tc>
                <w:tcPr>
                  <w:tcW w:type="dxa" w:w="3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jc w:val="center"/>
                  </w:pPr>
                  <w:r>
                    <w:rPr>
                      <w:rFonts w:ascii="宋体" w:hAnsi="宋体" w:cs="宋体" w:eastAsia="宋体"/>
                      <w:sz w:val="22"/>
                      <w:color w:val="000000"/>
                    </w:rPr>
                    <w:t>不规则</w:t>
                  </w:r>
                </w:p>
                <w:p>
                  <w:pPr>
                    <w:pStyle w:val="null3"/>
                    <w:spacing w:before="15"/>
                    <w:ind w:left="180"/>
                    <w:jc w:val="center"/>
                  </w:pPr>
                  <w:r>
                    <w:rPr>
                      <w:rFonts w:ascii="宋体" w:hAnsi="宋体" w:cs="宋体" w:eastAsia="宋体"/>
                      <w:sz w:val="22"/>
                      <w:color w:val="000000"/>
                    </w:rPr>
                    <w:t>形状</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2"/>
                      <w:color w:val="000000"/>
                    </w:rPr>
                    <w:t>0.00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jc w:val="center"/>
                  </w:pPr>
                  <w:r>
                    <w:rPr>
                      <w:rFonts w:ascii="宋体" w:hAnsi="宋体" w:cs="宋体" w:eastAsia="宋体"/>
                      <w:sz w:val="22"/>
                      <w:color w:val="000000"/>
                    </w:rPr>
                    <w:t>4.70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jc w:val="center"/>
                  </w:pPr>
                  <w:r>
                    <w:rPr>
                      <w:rFonts w:ascii="宋体" w:hAnsi="宋体" w:cs="宋体" w:eastAsia="宋体"/>
                      <w:sz w:val="22"/>
                      <w:color w:val="000000"/>
                    </w:rPr>
                    <w:t>2.80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jc w:val="center"/>
                  </w:pPr>
                  <w:r>
                    <w:rPr>
                      <w:rFonts w:ascii="宋体" w:hAnsi="宋体" w:cs="宋体" w:eastAsia="宋体"/>
                      <w:sz w:val="22"/>
                      <w:color w:val="000000"/>
                    </w:rPr>
                    <w:t>1.80</w:t>
                  </w:r>
                </w:p>
              </w:tc>
            </w:tr>
            <w:tr>
              <w:tc>
                <w:tcPr>
                  <w:tcW w:type="dxa" w:w="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jc w:val="center"/>
                  </w:pPr>
                  <w:r>
                    <w:rPr>
                      <w:rFonts w:ascii="宋体" w:hAnsi="宋体" w:cs="宋体" w:eastAsia="宋体"/>
                      <w:sz w:val="22"/>
                      <w:color w:val="000000"/>
                    </w:rPr>
                    <w:t>H4</w:t>
                  </w: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75"/>
                    <w:jc w:val="center"/>
                  </w:pPr>
                  <w:r>
                    <w:rPr>
                      <w:rFonts w:ascii="宋体" w:hAnsi="宋体" w:cs="宋体" w:eastAsia="宋体"/>
                      <w:sz w:val="22"/>
                      <w:color w:val="000000"/>
                    </w:rPr>
                    <w:t>灰坑</w:t>
                  </w:r>
                </w:p>
              </w:tc>
              <w:tc>
                <w:tcPr>
                  <w:tcW w:type="dxa" w:w="3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jc w:val="center"/>
                  </w:pPr>
                  <w:r>
                    <w:rPr>
                      <w:rFonts w:ascii="宋体" w:hAnsi="宋体" w:cs="宋体" w:eastAsia="宋体"/>
                      <w:sz w:val="22"/>
                      <w:color w:val="000000"/>
                    </w:rPr>
                    <w:t>不规则</w:t>
                  </w:r>
                </w:p>
                <w:p>
                  <w:pPr>
                    <w:pStyle w:val="null3"/>
                    <w:spacing w:before="15"/>
                    <w:ind w:left="180"/>
                    <w:jc w:val="center"/>
                  </w:pPr>
                  <w:r>
                    <w:rPr>
                      <w:rFonts w:ascii="宋体" w:hAnsi="宋体" w:cs="宋体" w:eastAsia="宋体"/>
                      <w:sz w:val="22"/>
                      <w:color w:val="000000"/>
                    </w:rPr>
                    <w:t>形状</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2"/>
                      <w:color w:val="000000"/>
                    </w:rPr>
                    <w:t>0.00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jc w:val="center"/>
                  </w:pPr>
                  <w:r>
                    <w:rPr>
                      <w:rFonts w:ascii="宋体" w:hAnsi="宋体" w:cs="宋体" w:eastAsia="宋体"/>
                      <w:sz w:val="22"/>
                      <w:color w:val="000000"/>
                    </w:rPr>
                    <w:t>6.00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jc w:val="center"/>
                  </w:pPr>
                  <w:r>
                    <w:rPr>
                      <w:rFonts w:ascii="宋体" w:hAnsi="宋体" w:cs="宋体" w:eastAsia="宋体"/>
                      <w:sz w:val="22"/>
                      <w:color w:val="000000"/>
                    </w:rPr>
                    <w:t>2.00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jc w:val="center"/>
                  </w:pPr>
                  <w:r>
                    <w:rPr>
                      <w:rFonts w:ascii="宋体" w:hAnsi="宋体" w:cs="宋体" w:eastAsia="宋体"/>
                      <w:sz w:val="22"/>
                      <w:color w:val="000000"/>
                    </w:rPr>
                    <w:t>2.00</w:t>
                  </w:r>
                </w:p>
              </w:tc>
            </w:tr>
            <w:tr>
              <w:tc>
                <w:tcPr>
                  <w:tcW w:type="dxa" w:w="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50"/>
                    <w:jc w:val="center"/>
                  </w:pPr>
                  <w:r>
                    <w:rPr>
                      <w:rFonts w:ascii="宋体" w:hAnsi="宋体" w:cs="宋体" w:eastAsia="宋体"/>
                      <w:sz w:val="22"/>
                      <w:color w:val="000000"/>
                    </w:rPr>
                    <w:t>H5</w:t>
                  </w: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75"/>
                    <w:jc w:val="center"/>
                  </w:pPr>
                  <w:r>
                    <w:rPr>
                      <w:rFonts w:ascii="宋体" w:hAnsi="宋体" w:cs="宋体" w:eastAsia="宋体"/>
                      <w:sz w:val="22"/>
                      <w:color w:val="000000"/>
                    </w:rPr>
                    <w:t>灰坑</w:t>
                  </w:r>
                </w:p>
              </w:tc>
              <w:tc>
                <w:tcPr>
                  <w:tcW w:type="dxa" w:w="3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jc w:val="center"/>
                  </w:pPr>
                  <w:r>
                    <w:rPr>
                      <w:rFonts w:ascii="宋体" w:hAnsi="宋体" w:cs="宋体" w:eastAsia="宋体"/>
                      <w:sz w:val="22"/>
                      <w:color w:val="000000"/>
                    </w:rPr>
                    <w:t>不规则</w:t>
                  </w:r>
                </w:p>
                <w:p>
                  <w:pPr>
                    <w:pStyle w:val="null3"/>
                    <w:ind w:left="180"/>
                    <w:jc w:val="center"/>
                  </w:pPr>
                  <w:r>
                    <w:rPr>
                      <w:rFonts w:ascii="宋体" w:hAnsi="宋体" w:cs="宋体" w:eastAsia="宋体"/>
                      <w:sz w:val="22"/>
                      <w:color w:val="000000"/>
                    </w:rPr>
                    <w:t>形状</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2"/>
                      <w:color w:val="000000"/>
                    </w:rPr>
                    <w:t>0.00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60"/>
                    <w:jc w:val="center"/>
                  </w:pPr>
                  <w:r>
                    <w:rPr>
                      <w:rFonts w:ascii="宋体" w:hAnsi="宋体" w:cs="宋体" w:eastAsia="宋体"/>
                      <w:sz w:val="22"/>
                      <w:color w:val="000000"/>
                    </w:rPr>
                    <w:t>32.00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60"/>
                    <w:jc w:val="center"/>
                  </w:pPr>
                  <w:r>
                    <w:rPr>
                      <w:rFonts w:ascii="宋体" w:hAnsi="宋体" w:cs="宋体" w:eastAsia="宋体"/>
                      <w:sz w:val="22"/>
                      <w:color w:val="000000"/>
                    </w:rPr>
                    <w:t>10.00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05"/>
                    <w:jc w:val="center"/>
                  </w:pPr>
                  <w:r>
                    <w:rPr>
                      <w:rFonts w:ascii="宋体" w:hAnsi="宋体" w:cs="宋体" w:eastAsia="宋体"/>
                      <w:sz w:val="22"/>
                      <w:color w:val="000000"/>
                    </w:rPr>
                    <w:t>1.80</w:t>
                  </w:r>
                </w:p>
              </w:tc>
            </w:tr>
            <w:tr>
              <w:tc>
                <w:tcPr>
                  <w:tcW w:type="dxa" w:w="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50"/>
                    <w:jc w:val="center"/>
                  </w:pPr>
                  <w:r>
                    <w:rPr>
                      <w:rFonts w:ascii="宋体" w:hAnsi="宋体" w:cs="宋体" w:eastAsia="宋体"/>
                      <w:sz w:val="22"/>
                      <w:color w:val="000000"/>
                    </w:rPr>
                    <w:t>H6</w:t>
                  </w: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75"/>
                    <w:jc w:val="center"/>
                  </w:pPr>
                  <w:r>
                    <w:rPr>
                      <w:rFonts w:ascii="宋体" w:hAnsi="宋体" w:cs="宋体" w:eastAsia="宋体"/>
                      <w:sz w:val="22"/>
                      <w:color w:val="000000"/>
                    </w:rPr>
                    <w:t>灰坑</w:t>
                  </w:r>
                </w:p>
              </w:tc>
              <w:tc>
                <w:tcPr>
                  <w:tcW w:type="dxa" w:w="3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jc w:val="center"/>
                  </w:pPr>
                  <w:r>
                    <w:rPr>
                      <w:rFonts w:ascii="宋体" w:hAnsi="宋体" w:cs="宋体" w:eastAsia="宋体"/>
                      <w:sz w:val="22"/>
                      <w:color w:val="000000"/>
                    </w:rPr>
                    <w:t>不规则</w:t>
                  </w:r>
                </w:p>
                <w:p>
                  <w:pPr>
                    <w:pStyle w:val="null3"/>
                    <w:spacing w:before="15"/>
                    <w:ind w:left="180"/>
                    <w:jc w:val="center"/>
                  </w:pPr>
                  <w:r>
                    <w:rPr>
                      <w:rFonts w:ascii="宋体" w:hAnsi="宋体" w:cs="宋体" w:eastAsia="宋体"/>
                      <w:sz w:val="22"/>
                      <w:color w:val="000000"/>
                    </w:rPr>
                    <w:t>形状</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2"/>
                      <w:color w:val="000000"/>
                    </w:rPr>
                    <w:t>0.00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60"/>
                    <w:jc w:val="center"/>
                  </w:pPr>
                  <w:r>
                    <w:rPr>
                      <w:rFonts w:ascii="宋体" w:hAnsi="宋体" w:cs="宋体" w:eastAsia="宋体"/>
                      <w:sz w:val="22"/>
                      <w:color w:val="000000"/>
                    </w:rPr>
                    <w:t>24.00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05"/>
                    <w:jc w:val="center"/>
                  </w:pPr>
                  <w:r>
                    <w:rPr>
                      <w:rFonts w:ascii="宋体" w:hAnsi="宋体" w:cs="宋体" w:eastAsia="宋体"/>
                      <w:sz w:val="22"/>
                      <w:color w:val="000000"/>
                    </w:rPr>
                    <w:t>3.40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05"/>
                    <w:jc w:val="center"/>
                  </w:pPr>
                  <w:r>
                    <w:rPr>
                      <w:rFonts w:ascii="宋体" w:hAnsi="宋体" w:cs="宋体" w:eastAsia="宋体"/>
                      <w:sz w:val="22"/>
                      <w:color w:val="000000"/>
                    </w:rPr>
                    <w:t>2.00</w:t>
                  </w:r>
                </w:p>
              </w:tc>
            </w:tr>
            <w:tr>
              <w:tc>
                <w:tcPr>
                  <w:tcW w:type="dxa" w:w="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50"/>
                    <w:jc w:val="center"/>
                  </w:pPr>
                  <w:r>
                    <w:rPr>
                      <w:rFonts w:ascii="宋体" w:hAnsi="宋体" w:cs="宋体" w:eastAsia="宋体"/>
                      <w:sz w:val="22"/>
                      <w:color w:val="000000"/>
                    </w:rPr>
                    <w:t>H7</w:t>
                  </w: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75"/>
                    <w:jc w:val="center"/>
                  </w:pPr>
                  <w:r>
                    <w:rPr>
                      <w:rFonts w:ascii="宋体" w:hAnsi="宋体" w:cs="宋体" w:eastAsia="宋体"/>
                      <w:sz w:val="22"/>
                      <w:color w:val="000000"/>
                    </w:rPr>
                    <w:t>灰坑</w:t>
                  </w:r>
                </w:p>
              </w:tc>
              <w:tc>
                <w:tcPr>
                  <w:tcW w:type="dxa" w:w="3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05"/>
                    <w:jc w:val="center"/>
                  </w:pPr>
                  <w:r>
                    <w:rPr>
                      <w:rFonts w:ascii="宋体" w:hAnsi="宋体" w:cs="宋体" w:eastAsia="宋体"/>
                      <w:sz w:val="22"/>
                      <w:color w:val="000000"/>
                    </w:rPr>
                    <w:t>不规则</w:t>
                  </w:r>
                </w:p>
                <w:p>
                  <w:pPr>
                    <w:pStyle w:val="null3"/>
                    <w:spacing w:before="15"/>
                    <w:ind w:left="180"/>
                    <w:jc w:val="center"/>
                  </w:pPr>
                  <w:r>
                    <w:rPr>
                      <w:rFonts w:ascii="宋体" w:hAnsi="宋体" w:cs="宋体" w:eastAsia="宋体"/>
                      <w:sz w:val="22"/>
                      <w:color w:val="000000"/>
                    </w:rPr>
                    <w:t>形状</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2"/>
                      <w:color w:val="000000"/>
                    </w:rPr>
                    <w:t>0.00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60"/>
                    <w:jc w:val="center"/>
                  </w:pPr>
                  <w:r>
                    <w:rPr>
                      <w:rFonts w:ascii="宋体" w:hAnsi="宋体" w:cs="宋体" w:eastAsia="宋体"/>
                      <w:sz w:val="22"/>
                      <w:color w:val="000000"/>
                    </w:rPr>
                    <w:t>21.00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05"/>
                    <w:jc w:val="center"/>
                  </w:pPr>
                  <w:r>
                    <w:rPr>
                      <w:rFonts w:ascii="宋体" w:hAnsi="宋体" w:cs="宋体" w:eastAsia="宋体"/>
                      <w:sz w:val="22"/>
                      <w:color w:val="000000"/>
                    </w:rPr>
                    <w:t>4.00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05"/>
                    <w:jc w:val="center"/>
                  </w:pPr>
                  <w:r>
                    <w:rPr>
                      <w:rFonts w:ascii="宋体" w:hAnsi="宋体" w:cs="宋体" w:eastAsia="宋体"/>
                      <w:sz w:val="22"/>
                      <w:color w:val="000000"/>
                    </w:rPr>
                    <w:t>2.40</w:t>
                  </w:r>
                </w:p>
              </w:tc>
            </w:tr>
            <w:tr>
              <w:tc>
                <w:tcPr>
                  <w:tcW w:type="dxa" w:w="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50"/>
                    <w:jc w:val="center"/>
                  </w:pPr>
                  <w:r>
                    <w:rPr>
                      <w:rFonts w:ascii="宋体" w:hAnsi="宋体" w:cs="宋体" w:eastAsia="宋体"/>
                      <w:sz w:val="22"/>
                      <w:color w:val="000000"/>
                    </w:rPr>
                    <w:t>H8</w:t>
                  </w: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75"/>
                    <w:jc w:val="center"/>
                  </w:pPr>
                  <w:r>
                    <w:rPr>
                      <w:rFonts w:ascii="宋体" w:hAnsi="宋体" w:cs="宋体" w:eastAsia="宋体"/>
                      <w:sz w:val="22"/>
                      <w:color w:val="000000"/>
                    </w:rPr>
                    <w:t>灰坑</w:t>
                  </w:r>
                </w:p>
              </w:tc>
              <w:tc>
                <w:tcPr>
                  <w:tcW w:type="dxa" w:w="3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jc w:val="center"/>
                  </w:pPr>
                  <w:r>
                    <w:rPr>
                      <w:rFonts w:ascii="宋体" w:hAnsi="宋体" w:cs="宋体" w:eastAsia="宋体"/>
                      <w:sz w:val="22"/>
                      <w:color w:val="000000"/>
                    </w:rPr>
                    <w:t>不规则</w:t>
                  </w:r>
                </w:p>
                <w:p>
                  <w:pPr>
                    <w:pStyle w:val="null3"/>
                    <w:spacing w:before="30"/>
                    <w:ind w:left="180"/>
                    <w:jc w:val="center"/>
                  </w:pPr>
                  <w:r>
                    <w:rPr>
                      <w:rFonts w:ascii="宋体" w:hAnsi="宋体" w:cs="宋体" w:eastAsia="宋体"/>
                      <w:sz w:val="22"/>
                      <w:color w:val="000000"/>
                    </w:rPr>
                    <w:t>形状</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2"/>
                      <w:color w:val="000000"/>
                    </w:rPr>
                    <w:t>0.00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05"/>
                    <w:jc w:val="center"/>
                  </w:pPr>
                  <w:r>
                    <w:rPr>
                      <w:rFonts w:ascii="宋体" w:hAnsi="宋体" w:cs="宋体" w:eastAsia="宋体"/>
                      <w:sz w:val="22"/>
                      <w:color w:val="000000"/>
                    </w:rPr>
                    <w:t>4.70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05"/>
                    <w:jc w:val="center"/>
                  </w:pPr>
                  <w:r>
                    <w:rPr>
                      <w:rFonts w:ascii="宋体" w:hAnsi="宋体" w:cs="宋体" w:eastAsia="宋体"/>
                      <w:sz w:val="22"/>
                      <w:color w:val="000000"/>
                    </w:rPr>
                    <w:t>2.30</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05"/>
                    <w:jc w:val="center"/>
                  </w:pPr>
                  <w:r>
                    <w:rPr>
                      <w:rFonts w:ascii="宋体" w:hAnsi="宋体" w:cs="宋体" w:eastAsia="宋体"/>
                      <w:sz w:val="22"/>
                      <w:color w:val="000000"/>
                    </w:rPr>
                    <w:t>1.00</w:t>
                  </w:r>
                </w:p>
              </w:tc>
            </w:tr>
          </w:tbl>
          <w:p/>
        </w:tc>
      </w:tr>
    </w:tbl>
    <w:p>
      <w:pPr>
        <w:pStyle w:val="null3"/>
        <w:outlineLvl w:val="2"/>
      </w:pPr>
      <w:r>
        <w:rPr>
          <w:sz w:val="28"/>
          <w:b/>
        </w:rPr>
        <w:t>3.2.3人员配置要求</w:t>
      </w:r>
    </w:p>
    <w:p>
      <w:pPr>
        <w:pStyle w:val="null3"/>
      </w:pPr>
      <w:r>
        <w:rPr/>
        <w:t>采购包1：</w:t>
      </w:r>
    </w:p>
    <w:p>
      <w:pPr>
        <w:pStyle w:val="null3"/>
      </w:pPr>
      <w:r>
        <w:rPr/>
        <w:t>/</w:t>
      </w:r>
    </w:p>
    <w:p>
      <w:pPr>
        <w:pStyle w:val="null3"/>
        <w:outlineLvl w:val="2"/>
      </w:pPr>
      <w:r>
        <w:rPr>
          <w:sz w:val="28"/>
          <w:b/>
        </w:rPr>
        <w:t>3.2.4设施设备要求</w:t>
      </w:r>
    </w:p>
    <w:p>
      <w:pPr>
        <w:pStyle w:val="null3"/>
      </w:pPr>
      <w:r>
        <w:rPr/>
        <w:t>采购包1：</w:t>
      </w:r>
    </w:p>
    <w:p>
      <w:pPr>
        <w:pStyle w:val="null3"/>
      </w:pPr>
      <w:r>
        <w:rPr/>
        <w:t>/</w:t>
      </w:r>
    </w:p>
    <w:p>
      <w:pPr>
        <w:pStyle w:val="null3"/>
        <w:outlineLvl w:val="2"/>
      </w:pPr>
      <w:r>
        <w:rPr>
          <w:sz w:val="28"/>
          <w:b/>
        </w:rPr>
        <w:t>3.2.5其他要求</w:t>
      </w:r>
    </w:p>
    <w:p>
      <w:pPr>
        <w:pStyle w:val="null3"/>
      </w:pPr>
      <w:r>
        <w:rPr/>
        <w:t>采购包1：</w:t>
      </w:r>
    </w:p>
    <w:p>
      <w:pPr>
        <w:pStyle w:val="null3"/>
      </w:pPr>
      <w:r>
        <w:rPr/>
        <w:t>/</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接采购人通知后三日内进场发掘，配合考古发掘单位同步完成考古发掘工作，若遇不可抗拒因素，工期顺延。</w:t>
      </w:r>
    </w:p>
    <w:p>
      <w:pPr>
        <w:pStyle w:val="null3"/>
        <w:outlineLvl w:val="3"/>
      </w:pPr>
      <w:r>
        <w:rPr>
          <w:sz w:val="24"/>
          <w:b/>
        </w:rPr>
        <w:t>3.3.2服务地点</w:t>
      </w:r>
    </w:p>
    <w:p>
      <w:pPr>
        <w:pStyle w:val="null3"/>
      </w:pPr>
      <w:r>
        <w:rPr/>
        <w:t>采购包1：</w:t>
      </w:r>
    </w:p>
    <w:p>
      <w:pPr>
        <w:pStyle w:val="null3"/>
      </w:pPr>
      <w:r>
        <w:rPr/>
        <w:t>按照采购人要求。</w:t>
      </w:r>
    </w:p>
    <w:p>
      <w:pPr>
        <w:pStyle w:val="null3"/>
        <w:outlineLvl w:val="3"/>
      </w:pPr>
      <w:r>
        <w:rPr>
          <w:sz w:val="24"/>
          <w:b/>
        </w:rPr>
        <w:t>3.3.3考核（验收）标准和方法</w:t>
      </w:r>
    </w:p>
    <w:p>
      <w:pPr>
        <w:pStyle w:val="null3"/>
      </w:pPr>
      <w:r>
        <w:rPr/>
        <w:t>采购包1：</w:t>
      </w:r>
    </w:p>
    <w:p>
      <w:pPr>
        <w:pStyle w:val="null3"/>
      </w:pPr>
      <w:r>
        <w:rPr/>
        <w:t>按照磋商文件要求及合同约定执行。</w:t>
      </w:r>
    </w:p>
    <w:p>
      <w:pPr>
        <w:pStyle w:val="null3"/>
        <w:outlineLvl w:val="3"/>
      </w:pPr>
      <w:r>
        <w:rPr>
          <w:sz w:val="24"/>
          <w:b/>
        </w:rPr>
        <w:t>3.3.4支付方式</w:t>
      </w:r>
    </w:p>
    <w:p>
      <w:pPr>
        <w:pStyle w:val="null3"/>
      </w:pPr>
      <w:r>
        <w:rPr/>
        <w:t>采购包1：</w:t>
      </w:r>
    </w:p>
    <w:p>
      <w:pPr>
        <w:pStyle w:val="null3"/>
      </w:pPr>
      <w:r>
        <w:rPr/>
        <w:t>一次付清</w:t>
      </w:r>
    </w:p>
    <w:p>
      <w:pPr>
        <w:pStyle w:val="null3"/>
        <w:outlineLvl w:val="3"/>
      </w:pPr>
      <w:r>
        <w:rPr>
          <w:sz w:val="24"/>
          <w:b/>
        </w:rPr>
        <w:t>3.3.5支付约定</w:t>
      </w:r>
    </w:p>
    <w:p>
      <w:pPr>
        <w:pStyle w:val="null3"/>
      </w:pPr>
      <w:r>
        <w:rPr/>
        <w:t>采购包1：</w:t>
      </w:r>
      <w:r>
        <w:rPr/>
        <w:t xml:space="preserve"> 付款条件说明： </w:t>
      </w:r>
      <w:r>
        <w:rPr/>
        <w:t>项目完工后，根据财政拨款进度</w:t>
      </w:r>
      <w:r>
        <w:rPr/>
        <w:t xml:space="preserve"> ，达到付款条件起 </w:t>
      </w:r>
      <w:r>
        <w:rPr/>
        <w:t>30</w:t>
      </w:r>
      <w:r>
        <w:rPr/>
        <w:t xml:space="preserve"> 日内，支付合同总金额的 </w:t>
      </w:r>
      <w:r>
        <w:rPr/>
        <w:t>100.00</w:t>
      </w:r>
      <w:r>
        <w:rPr/>
        <w:t>%。</w:t>
      </w:r>
    </w:p>
    <w:p>
      <w:pPr>
        <w:pStyle w:val="null3"/>
        <w:outlineLvl w:val="3"/>
      </w:pPr>
      <w:r>
        <w:rPr>
          <w:sz w:val="24"/>
          <w:b/>
        </w:rPr>
        <w:t>3.3.6违约责任及解决争议的方法</w:t>
      </w:r>
    </w:p>
    <w:p>
      <w:pPr>
        <w:pStyle w:val="null3"/>
      </w:pPr>
      <w:r>
        <w:rPr/>
        <w:t>采购包1：</w:t>
      </w:r>
    </w:p>
    <w:p>
      <w:pPr>
        <w:pStyle w:val="null3"/>
      </w:pPr>
      <w:r>
        <w:rPr/>
        <w:t>按照磋商文件要求及合同约定执行。</w:t>
      </w:r>
    </w:p>
    <w:p>
      <w:pPr>
        <w:pStyle w:val="null3"/>
        <w:outlineLvl w:val="2"/>
      </w:pPr>
      <w:r>
        <w:rPr>
          <w:sz w:val="28"/>
          <w:b/>
        </w:rPr>
        <w:t>3.4其他要求</w:t>
      </w:r>
    </w:p>
    <w:p>
      <w:pPr>
        <w:pStyle w:val="null3"/>
      </w:pPr>
      <w:r>
        <w:rPr/>
        <w:t>1、本项目所属行业为：其他未列明行业。2、成交供应商在领取成交通知书前，须向采购代理机构提供纸质版响应文件3套，且提供的响应文件必须与在陕西省政府采购综合管理平台的项目电子化交易系统中递交的电子响应文件 内容一致，纸质版响应文件必须装订成册签字盖章。3、如磋商文件中融资相关内容与新政策要求有出入，按照最新要求执行。</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供应商需在项目电子化交易系统中按要求上传基本资格条件承诺函并进行电子签章。</w:t>
            </w:r>
          </w:p>
        </w:tc>
        <w:tc>
          <w:tcPr>
            <w:tcW w:type="dxa" w:w="1661"/>
          </w:tcPr>
          <w:p>
            <w:pPr>
              <w:pStyle w:val="null3"/>
            </w:pPr>
            <w:r>
              <w:rPr/>
              <w:t>基本资格条件承诺函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w:t>
            </w:r>
          </w:p>
        </w:tc>
        <w:tc>
          <w:tcPr>
            <w:tcW w:type="dxa" w:w="3322"/>
          </w:tcPr>
          <w:p>
            <w:pPr>
              <w:pStyle w:val="null3"/>
            </w:pPr>
            <w:r>
              <w:rPr/>
              <w:t>企业法人应提供合法有效的标识有统一社会信用代码的营业执照；事业法人应提供事业单位法人证书；其他组织应提供合法登记证明文件，自然人提供身份证。</w:t>
            </w:r>
          </w:p>
        </w:tc>
        <w:tc>
          <w:tcPr>
            <w:tcW w:type="dxa" w:w="1661"/>
          </w:tcPr>
          <w:p>
            <w:pPr>
              <w:pStyle w:val="null3"/>
            </w:pPr>
            <w:r>
              <w:rPr/>
              <w:t>具有独立承担民事责任能力</w:t>
            </w:r>
          </w:p>
        </w:tc>
      </w:tr>
      <w:tr>
        <w:tc>
          <w:tcPr>
            <w:tcW w:type="dxa" w:w="831"/>
          </w:tcPr>
          <w:p>
            <w:pPr>
              <w:pStyle w:val="null3"/>
            </w:pPr>
            <w:r>
              <w:rPr/>
              <w:t>2</w:t>
            </w:r>
          </w:p>
        </w:tc>
        <w:tc>
          <w:tcPr>
            <w:tcW w:type="dxa" w:w="2492"/>
          </w:tcPr>
          <w:p>
            <w:pPr>
              <w:pStyle w:val="null3"/>
            </w:pPr>
            <w:r>
              <w:rPr/>
              <w:t>信誉要求</w:t>
            </w:r>
          </w:p>
        </w:tc>
        <w:tc>
          <w:tcPr>
            <w:tcW w:type="dxa" w:w="3322"/>
          </w:tcPr>
          <w:p>
            <w:pPr>
              <w:pStyle w:val="null3"/>
            </w:pPr>
            <w:r>
              <w:rPr/>
              <w:t>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t>信誉要求</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费用组成明细表 标的清单 报价表</w:t>
            </w:r>
          </w:p>
        </w:tc>
      </w:tr>
      <w:tr>
        <w:tc>
          <w:tcPr>
            <w:tcW w:type="dxa" w:w="831"/>
          </w:tcPr>
          <w:p>
            <w:pPr>
              <w:pStyle w:val="null3"/>
            </w:pPr>
            <w:r>
              <w:rPr/>
              <w:t>2</w:t>
            </w:r>
          </w:p>
        </w:tc>
        <w:tc>
          <w:tcPr>
            <w:tcW w:type="dxa" w:w="2492"/>
          </w:tcPr>
          <w:p>
            <w:pPr>
              <w:pStyle w:val="null3"/>
            </w:pPr>
            <w:r>
              <w:rPr/>
              <w:t>投标报价</w:t>
            </w:r>
          </w:p>
        </w:tc>
        <w:tc>
          <w:tcPr>
            <w:tcW w:type="dxa" w:w="3322"/>
          </w:tcPr>
          <w:p>
            <w:pPr>
              <w:pStyle w:val="null3"/>
            </w:pPr>
            <w:r>
              <w:rPr/>
              <w:t>1、报价唯一； 2、报价货币符合磋商文件要求; 3、未超出采购预算或磋商文件规定的最高限价。</w:t>
            </w:r>
          </w:p>
        </w:tc>
        <w:tc>
          <w:tcPr>
            <w:tcW w:type="dxa" w:w="1661"/>
          </w:tcPr>
          <w:p>
            <w:pPr>
              <w:pStyle w:val="null3"/>
            </w:pPr>
            <w:r>
              <w:rPr/>
              <w:t>费用组成明细表 标的清单 报价表</w:t>
            </w:r>
          </w:p>
        </w:tc>
      </w:tr>
      <w:tr>
        <w:tc>
          <w:tcPr>
            <w:tcW w:type="dxa" w:w="831"/>
          </w:tcPr>
          <w:p>
            <w:pPr>
              <w:pStyle w:val="null3"/>
            </w:pPr>
            <w:r>
              <w:rPr/>
              <w:t>3</w:t>
            </w:r>
          </w:p>
        </w:tc>
        <w:tc>
          <w:tcPr>
            <w:tcW w:type="dxa" w:w="2492"/>
          </w:tcPr>
          <w:p>
            <w:pPr>
              <w:pStyle w:val="null3"/>
            </w:pPr>
            <w:r>
              <w:rPr/>
              <w:t>签署、盖章</w:t>
            </w:r>
          </w:p>
        </w:tc>
        <w:tc>
          <w:tcPr>
            <w:tcW w:type="dxa" w:w="3322"/>
          </w:tcPr>
          <w:p>
            <w:pPr>
              <w:pStyle w:val="null3"/>
            </w:pPr>
            <w:r>
              <w:rPr/>
              <w:t>响应文件封面、响应函中体现的项目名称、项目编号与本项目一致，且符合磋商文件签署盖章要求。</w:t>
            </w:r>
          </w:p>
        </w:tc>
        <w:tc>
          <w:tcPr>
            <w:tcW w:type="dxa" w:w="1661"/>
          </w:tcPr>
          <w:p>
            <w:pPr>
              <w:pStyle w:val="null3"/>
            </w:pPr>
            <w:r>
              <w:rPr/>
              <w:t>响应文件封面 响应函</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从递交响应文件的截止之日起算不少于90天</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合同条款</w:t>
            </w:r>
          </w:p>
        </w:tc>
        <w:tc>
          <w:tcPr>
            <w:tcW w:type="dxa" w:w="3322"/>
          </w:tcPr>
          <w:p>
            <w:pPr>
              <w:pStyle w:val="null3"/>
            </w:pPr>
            <w:r>
              <w:rPr/>
              <w:t>响应磋商文件合同条款未出现负偏离且响应的内容中未附有采购人不能接受的附加条件。</w:t>
            </w:r>
          </w:p>
        </w:tc>
        <w:tc>
          <w:tcPr>
            <w:tcW w:type="dxa" w:w="1661"/>
          </w:tcPr>
          <w:p>
            <w:pPr>
              <w:pStyle w:val="null3"/>
            </w:pPr>
            <w:r>
              <w:rPr/>
              <w:t>合同主要条款偏离表</w:t>
            </w:r>
          </w:p>
        </w:tc>
      </w:tr>
      <w:tr>
        <w:tc>
          <w:tcPr>
            <w:tcW w:type="dxa" w:w="831"/>
          </w:tcPr>
          <w:p>
            <w:pPr>
              <w:pStyle w:val="null3"/>
            </w:pPr>
            <w:r>
              <w:rPr/>
              <w:t>6</w:t>
            </w:r>
          </w:p>
        </w:tc>
        <w:tc>
          <w:tcPr>
            <w:tcW w:type="dxa" w:w="2492"/>
          </w:tcPr>
          <w:p>
            <w:pPr>
              <w:pStyle w:val="null3"/>
            </w:pPr>
            <w:r>
              <w:rPr/>
              <w:t>法定代表人身份证明或法定代表人授权委托书</w:t>
            </w:r>
          </w:p>
        </w:tc>
        <w:tc>
          <w:tcPr>
            <w:tcW w:type="dxa" w:w="3322"/>
          </w:tcPr>
          <w:p>
            <w:pPr>
              <w:pStyle w:val="null3"/>
            </w:pPr>
            <w:r>
              <w:rPr/>
              <w:t>法定代表人直接参加投标的，须提供法定代表人身份证明；法定代表人授权代表参加投标的，须提供法定代表人授权委托书（授权代表必须为本单位在职员工）；</w:t>
            </w:r>
          </w:p>
        </w:tc>
        <w:tc>
          <w:tcPr>
            <w:tcW w:type="dxa" w:w="1661"/>
          </w:tcPr>
          <w:p>
            <w:pPr>
              <w:pStyle w:val="null3"/>
            </w:pPr>
            <w:r>
              <w:rPr/>
              <w:t>法定代表人身份证明或法定代表人授权委托书</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整体服务方案</w:t>
            </w:r>
          </w:p>
        </w:tc>
        <w:tc>
          <w:tcPr>
            <w:tcW w:type="dxa" w:w="2492"/>
          </w:tcPr>
          <w:p>
            <w:pPr>
              <w:pStyle w:val="null3"/>
            </w:pPr>
            <w:r>
              <w:rPr/>
              <w:t>内容至少包括①前期的准备方案；②项目实施过程中确保施工安全的方案；③人员安全方案；④完工后项目的后续处理；⑤突发事件处理预案等。以上内容专门针对本项目且符合本项目实际需求的得20分，每缺一项内容扣4分，若上述内容存在瑕疵，每存在1项瑕疵扣2分，扣完为止。“瑕疵” 指内容明显错误，或内容不完整或缺少关键点，或不适用本项目特性 、套用其他项目内容或内容不能满足本项目实际需求等情形。</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文物保护方案</w:t>
            </w:r>
          </w:p>
        </w:tc>
        <w:tc>
          <w:tcPr>
            <w:tcW w:type="dxa" w:w="2492"/>
          </w:tcPr>
          <w:p>
            <w:pPr>
              <w:pStyle w:val="null3"/>
            </w:pPr>
            <w:r>
              <w:rPr/>
              <w:t>内容至少包括括①古遗迹的保护方案；②地下文物古迹的保护方案；③文物本身等的保护方案；④对存放文物库房的看护方案等。 以上内容专门针对本项目且符合本项目实际需求的得10分，每缺一项内容扣2.5分，若上述内容存在瑕疵，每存在1项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项目团队配置</w:t>
            </w:r>
          </w:p>
        </w:tc>
        <w:tc>
          <w:tcPr>
            <w:tcW w:type="dxa" w:w="2492"/>
          </w:tcPr>
          <w:p>
            <w:pPr>
              <w:pStyle w:val="null3"/>
            </w:pPr>
            <w:r>
              <w:rPr/>
              <w:t>内容至少包括①团队组织人员配置明细；②团队人员管理制度；③各专业岗位配置；④配置人员资格、职称及工作经验等。 以上内容专门针对本项目且符合本项目实际需求的得10分，每缺一项内容扣2.5分，若上述内容存在瑕疵，每存在1项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拟投入的设备、机具情况</w:t>
            </w:r>
          </w:p>
        </w:tc>
        <w:tc>
          <w:tcPr>
            <w:tcW w:type="dxa" w:w="2492"/>
          </w:tcPr>
          <w:p>
            <w:pPr>
              <w:pStyle w:val="null3"/>
            </w:pPr>
            <w:r>
              <w:rPr/>
              <w:t>内容至少包括括①设备、机具配置清单；②设备、机具数量、规格型号、使用年限情况等。以上内容专门针对本项目且符合本项目实际需求的得8分，每缺一项内容扣4分，若上述内容存在瑕疵，每存在1项瑕疵扣2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安全保障措施</w:t>
            </w:r>
          </w:p>
        </w:tc>
        <w:tc>
          <w:tcPr>
            <w:tcW w:type="dxa" w:w="2492"/>
          </w:tcPr>
          <w:p>
            <w:pPr>
              <w:pStyle w:val="null3"/>
            </w:pPr>
            <w:r>
              <w:rPr/>
              <w:t>内容至少包括①安全保障计划；②安全保障具体措施等。 以上内容专门针对本项目且符合本项目实际需求的得6分，每缺一项内容扣3分，若上述内容存在瑕疵，每存在1项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服务质量保障</w:t>
            </w:r>
          </w:p>
        </w:tc>
        <w:tc>
          <w:tcPr>
            <w:tcW w:type="dxa" w:w="2492"/>
          </w:tcPr>
          <w:p>
            <w:pPr>
              <w:pStyle w:val="null3"/>
            </w:pPr>
            <w:r>
              <w:rPr/>
              <w:t>内容至少包括含括①项目质量保证；②项目实施进度安排；③日常服务响应说明等。 以上内容专门针对本项目且符合本项目实际需求的得9分，每缺一项内容扣3分，若上述内容存在瑕疵，每存在1项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重、难点分析及解决措施</w:t>
            </w:r>
          </w:p>
        </w:tc>
        <w:tc>
          <w:tcPr>
            <w:tcW w:type="dxa" w:w="2492"/>
          </w:tcPr>
          <w:p>
            <w:pPr>
              <w:pStyle w:val="null3"/>
            </w:pPr>
            <w:r>
              <w:rPr/>
              <w:t>内容至少包括①重点、难点分析；②解决措施等。 以上内容专门针对本项目且符合本项目实际需求的得7分，每缺一项内容扣3.5分，若上述内容存在瑕疵，每存在1项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廉洁、保密措施</w:t>
            </w:r>
          </w:p>
        </w:tc>
        <w:tc>
          <w:tcPr>
            <w:tcW w:type="dxa" w:w="2492"/>
          </w:tcPr>
          <w:p>
            <w:pPr>
              <w:pStyle w:val="null3"/>
            </w:pPr>
            <w:r>
              <w:rPr/>
              <w:t xml:space="preserve"> 内容至少包括 ①发掘过程中发现文物、遗迹等的廉洁方案；②保证工作人员恪守工作制度、廉洁自律措施；③保密管理体系；④项目实施过程对文物、古遗迹及其他重要信息的保密制度等。以上内容专门针对本项目且符合本项目实际需求的得10分，每缺一项内容扣2.5 分，若上述内容存在瑕疵，每出现1项瑕疵扣1分，扣完为止。“瑕疵”指内容明显错误，或内容不完整或缺少关键点，或不适用本项目特性、套用其他项目内容或内容不能满足本项目实际需求等情形。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业绩</w:t>
            </w:r>
          </w:p>
        </w:tc>
        <w:tc>
          <w:tcPr>
            <w:tcW w:type="dxa" w:w="2492"/>
          </w:tcPr>
          <w:p>
            <w:pPr>
              <w:pStyle w:val="null3"/>
            </w:pPr>
            <w:r>
              <w:rPr/>
              <w:t>供应商具有2021年1月1日至今（以合同签订时间为准）同类项目业绩（考古发掘劳务项目）， 响应文件中提供合同复印件加盖公章，每提供一个得2分，最高得10分。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业绩有关证明材料</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满足磋商文件要求且投标报价最低的供应商的价格为评标基准价，其价格分为满分。其他供应商的价格分统一按照下列公式计算： 投标报价得分=（评标基准价/投标报价）×价格权值×100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费用组成明细表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详见附件：费用组成明细表</w:t>
      </w:r>
    </w:p>
    <w:p>
      <w:pPr>
        <w:pStyle w:val="null3"/>
        <w:ind w:firstLine="960"/>
      </w:pPr>
      <w:r>
        <w:rPr/>
        <w:t>详见附件：具有独立承担民事责任能力</w:t>
      </w:r>
    </w:p>
    <w:p>
      <w:pPr>
        <w:pStyle w:val="null3"/>
        <w:ind w:firstLine="960"/>
      </w:pPr>
      <w:r>
        <w:rPr/>
        <w:t>详见附件：基本资格条件承诺函</w:t>
      </w:r>
    </w:p>
    <w:p>
      <w:pPr>
        <w:pStyle w:val="null3"/>
        <w:ind w:firstLine="960"/>
      </w:pPr>
      <w:r>
        <w:rPr/>
        <w:t>详见附件：信誉要求</w:t>
      </w:r>
    </w:p>
    <w:p>
      <w:pPr>
        <w:pStyle w:val="null3"/>
        <w:ind w:firstLine="960"/>
      </w:pPr>
      <w:r>
        <w:rPr/>
        <w:t>详见附件：合同主要条款偏离表</w:t>
      </w:r>
    </w:p>
    <w:p>
      <w:pPr>
        <w:pStyle w:val="null3"/>
        <w:ind w:firstLine="960"/>
      </w:pPr>
      <w:r>
        <w:rPr/>
        <w:t>详见附件：法定代表人身份证明或法定代表人授权委托书</w:t>
      </w:r>
    </w:p>
    <w:p>
      <w:pPr>
        <w:pStyle w:val="null3"/>
        <w:ind w:firstLine="960"/>
      </w:pPr>
      <w:r>
        <w:rPr/>
        <w:t>详见附件：响应方案说明</w:t>
      </w:r>
    </w:p>
    <w:p>
      <w:pPr>
        <w:pStyle w:val="null3"/>
        <w:ind w:firstLine="960"/>
      </w:pPr>
      <w:r>
        <w:rPr/>
        <w:t>详见附件：业绩有关证明材料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详见附件：拟签订的合同条款文本.docx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