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E66EE0">
      <w:pPr>
        <w:spacing w:before="107" w:line="221" w:lineRule="auto"/>
        <w:ind w:left="3304"/>
        <w:outlineLvl w:val="6"/>
        <w:rPr>
          <w:rFonts w:hint="eastAsia" w:ascii="宋体" w:hAnsi="宋体" w:eastAsia="宋体" w:cs="宋体"/>
          <w:color w:val="000000"/>
          <w:sz w:val="33"/>
          <w:szCs w:val="33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pacing w:val="-15"/>
          <w:sz w:val="33"/>
          <w:szCs w:val="33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color w:val="000000"/>
          <w:spacing w:val="-15"/>
          <w:sz w:val="33"/>
          <w:szCs w:val="33"/>
          <w:highlight w:val="none"/>
        </w:rPr>
        <w:t>方案</w:t>
      </w:r>
      <w:bookmarkEnd w:id="0"/>
    </w:p>
    <w:p w14:paraId="46A58BE4">
      <w:pPr>
        <w:spacing w:line="286" w:lineRule="auto"/>
        <w:rPr>
          <w:rFonts w:hint="eastAsia" w:ascii="宋体" w:hAnsi="宋体" w:eastAsia="宋体" w:cs="宋体"/>
          <w:color w:val="000000"/>
          <w:highlight w:val="none"/>
        </w:rPr>
      </w:pPr>
    </w:p>
    <w:p w14:paraId="191E8294">
      <w:pPr>
        <w:spacing w:line="540" w:lineRule="exact"/>
        <w:ind w:firstLine="480" w:firstLineChars="200"/>
        <w:jc w:val="left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格式自定，参照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章中的评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审标准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和程序中各条款的要求，结合招标内容及要求编制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方案。</w:t>
      </w:r>
    </w:p>
    <w:p w14:paraId="38829E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1D2120"/>
    <w:rsid w:val="5C51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jc w:val="center"/>
    </w:pPr>
  </w:style>
  <w:style w:type="paragraph" w:customStyle="1" w:styleId="3">
    <w:name w:val="Normal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2024-11-26T06:59:00Z</dcterms:created>
  <dc:creator>Administrator</dc:creator>
  <cp:lastModifiedBy>蝈蝈</cp:lastModifiedBy>
  <dcterms:modified xsi:type="dcterms:W3CDTF">2024-11-26T08:04:40Z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E5494F4BB00F461C8143310E1C1F1ADD_12</vt:lpwstr>
  </property>
</Properties>
</file>