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44A171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00B7EDE7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199</w:t>
      </w:r>
    </w:p>
    <w:p w14:paraId="2D0DCE97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6BD89B5A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52948DED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default" w:ascii="仿宋_GB2312" w:hAnsi="仿宋_GB2312" w:eastAsia="仿宋_GB2312" w:cs="仿宋_GB2312"/>
          <w:b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西安高新区2024</w:t>
      </w:r>
      <w:r>
        <w:rPr>
          <w:rFonts w:hint="eastAsia" w:ascii="仿宋_GB2312" w:hAnsi="仿宋_GB2312" w:eastAsia="仿宋_GB2312" w:cs="仿宋_GB2312"/>
          <w:b/>
          <w:sz w:val="44"/>
          <w:szCs w:val="44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b/>
          <w:sz w:val="44"/>
          <w:szCs w:val="44"/>
        </w:rPr>
        <w:t>-2025年成品粮储备项目</w:t>
      </w:r>
    </w:p>
    <w:p w14:paraId="403F5329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</w:p>
    <w:p w14:paraId="6B174D49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</w:p>
    <w:p w14:paraId="46EB508A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</w:p>
    <w:p w14:paraId="370FCFD7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</w:p>
    <w:p w14:paraId="52161947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  <w:lang w:val="en-US" w:eastAsia="zh-CN"/>
        </w:rPr>
        <w:t>单一来源</w:t>
      </w:r>
      <w:bookmarkStart w:id="0" w:name="_GoBack"/>
      <w:bookmarkEnd w:id="0"/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7E6955E5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5032807D">
      <w:pPr>
        <w:pStyle w:val="5"/>
        <w:rPr>
          <w:rFonts w:hint="eastAsia" w:ascii="仿宋_GB2312" w:hAnsi="仿宋_GB2312" w:eastAsia="仿宋_GB2312" w:cs="仿宋_GB2312"/>
        </w:rPr>
      </w:pPr>
    </w:p>
    <w:p w14:paraId="7A82AF00">
      <w:pPr>
        <w:rPr>
          <w:rFonts w:hint="eastAsia" w:ascii="仿宋_GB2312" w:hAnsi="仿宋_GB2312" w:eastAsia="仿宋_GB2312" w:cs="仿宋_GB2312"/>
        </w:rPr>
      </w:pPr>
    </w:p>
    <w:p w14:paraId="419E7973">
      <w:pPr>
        <w:rPr>
          <w:rFonts w:hint="eastAsia" w:ascii="仿宋_GB2312" w:hAnsi="仿宋_GB2312" w:eastAsia="仿宋_GB2312" w:cs="仿宋_GB2312"/>
        </w:rPr>
      </w:pPr>
    </w:p>
    <w:p w14:paraId="02AC9CBB">
      <w:pPr>
        <w:rPr>
          <w:rFonts w:hint="eastAsia" w:ascii="仿宋_GB2312" w:hAnsi="仿宋_GB2312" w:eastAsia="仿宋_GB2312" w:cs="仿宋_GB2312"/>
        </w:rPr>
      </w:pPr>
    </w:p>
    <w:p w14:paraId="12D3EECF">
      <w:pPr>
        <w:pStyle w:val="5"/>
        <w:rPr>
          <w:rFonts w:hint="eastAsia" w:ascii="仿宋_GB2312" w:hAnsi="仿宋_GB2312" w:eastAsia="仿宋_GB2312" w:cs="仿宋_GB2312"/>
        </w:rPr>
      </w:pPr>
    </w:p>
    <w:p w14:paraId="108E614C">
      <w:pPr>
        <w:pStyle w:val="5"/>
        <w:rPr>
          <w:rFonts w:hint="eastAsia" w:ascii="仿宋_GB2312" w:hAnsi="仿宋_GB2312" w:eastAsia="仿宋_GB2312" w:cs="仿宋_GB2312"/>
        </w:rPr>
      </w:pPr>
    </w:p>
    <w:p w14:paraId="71D1F087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供应商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5946468E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6E15745B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448D4004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00000000"/>
    <w:rsid w:val="00D5782D"/>
    <w:rsid w:val="208E3A9C"/>
    <w:rsid w:val="21D55D0B"/>
    <w:rsid w:val="25234223"/>
    <w:rsid w:val="306D27F8"/>
    <w:rsid w:val="38DA7EEF"/>
    <w:rsid w:val="394339F1"/>
    <w:rsid w:val="3A3C5159"/>
    <w:rsid w:val="3AB303E8"/>
    <w:rsid w:val="3F2D2F65"/>
    <w:rsid w:val="3F410250"/>
    <w:rsid w:val="463F677A"/>
    <w:rsid w:val="47C51C4E"/>
    <w:rsid w:val="4FCD189B"/>
    <w:rsid w:val="507A37EF"/>
    <w:rsid w:val="5A034A43"/>
    <w:rsid w:val="5C0F0F28"/>
    <w:rsid w:val="60F67494"/>
    <w:rsid w:val="6F854CCB"/>
    <w:rsid w:val="724F4406"/>
    <w:rsid w:val="788A453A"/>
    <w:rsid w:val="794D0FBA"/>
    <w:rsid w:val="7BE8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88</Characters>
  <Lines>0</Lines>
  <Paragraphs>0</Paragraphs>
  <TotalTime>0</TotalTime>
  <ScaleCrop>false</ScaleCrop>
  <LinksUpToDate>false</LinksUpToDate>
  <CharactersWithSpaces>154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华采</cp:lastModifiedBy>
  <dcterms:modified xsi:type="dcterms:W3CDTF">2024-10-29T08:01:44Z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1261B01640AC4A91B7FC7747D4EA177B_12</vt:lpwstr>
  </property>
</Properties>
</file>