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版本号：241209001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灵沼街道办事处回迁村回迁安置选房服务项目</w:t>
      </w:r>
    </w:p>
    <w:p>
      <w:pPr>
        <w:pStyle w:val="null3"/>
        <w:jc w:val="center"/>
        <w:outlineLvl w:val="2"/>
      </w:pPr>
      <w:r>
        <w:rPr>
          <w:sz w:val="28"/>
          <w:b/>
        </w:rPr>
        <w:t>采购项目编号：</w:t>
      </w:r>
      <w:r>
        <w:rPr>
          <w:sz w:val="28"/>
          <w:b/>
        </w:rPr>
        <w:t>XDZ2024-312-J-95</w:t>
      </w:r>
      <w:r>
        <w:br/>
      </w:r>
      <w:r>
        <w:br/>
      </w:r>
      <w:r>
        <w:br/>
      </w:r>
    </w:p>
    <w:p>
      <w:pPr>
        <w:pStyle w:val="null3"/>
        <w:jc w:val="center"/>
        <w:outlineLvl w:val="2"/>
      </w:pPr>
      <w:r>
        <w:rPr>
          <w:sz w:val="28"/>
          <w:b/>
        </w:rPr>
        <w:t>西安市长安区灵沼街道办事处</w:t>
      </w:r>
    </w:p>
    <w:p>
      <w:pPr>
        <w:pStyle w:val="null3"/>
        <w:jc w:val="center"/>
        <w:outlineLvl w:val="2"/>
      </w:pPr>
      <w:r>
        <w:rPr>
          <w:sz w:val="28"/>
          <w:b/>
        </w:rPr>
        <w:t>华春建设工程项目管理有限责任公司</w:t>
      </w:r>
      <w:r>
        <w:rPr>
          <w:sz w:val="28"/>
          <w:b/>
        </w:rPr>
        <w:t>共同编制</w:t>
      </w:r>
    </w:p>
    <w:p>
      <w:pPr>
        <w:pStyle w:val="null3"/>
        <w:jc w:val="center"/>
        <w:outlineLvl w:val="2"/>
      </w:pPr>
      <w:r>
        <w:rPr>
          <w:sz w:val="28"/>
          <w:b/>
        </w:rPr>
        <w:t>2024年12月10日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华春建设工程项目管理有限责任公司</w:t>
      </w:r>
      <w:r>
        <w:rPr/>
        <w:t>（以下简称“代理机构”）受</w:t>
      </w:r>
      <w:r>
        <w:rPr/>
        <w:t>西安市长安区灵沼街道办事处</w:t>
      </w:r>
      <w:r>
        <w:rPr/>
        <w:t>委托，拟对</w:t>
      </w:r>
      <w:r>
        <w:rPr/>
        <w:t>灵沼街道办事处回迁村回迁安置选房服务项目</w:t>
      </w:r>
      <w:r>
        <w:rPr/>
        <w:t>采用竞争性磋商采购方式进行采购，兹邀请供应商参加本项目的竞争性磋商。</w:t>
      </w:r>
    </w:p>
    <w:p>
      <w:pPr>
        <w:pStyle w:val="null3"/>
        <w:outlineLvl w:val="2"/>
      </w:pPr>
      <w:r>
        <w:rPr>
          <w:sz w:val="28"/>
          <w:b/>
        </w:rPr>
        <w:t>一、项目编号：</w:t>
      </w:r>
      <w:r>
        <w:rPr>
          <w:sz w:val="28"/>
          <w:b/>
        </w:rPr>
        <w:t>XDZ2024-312-J-95</w:t>
      </w:r>
    </w:p>
    <w:p>
      <w:pPr>
        <w:pStyle w:val="null3"/>
        <w:outlineLvl w:val="2"/>
      </w:pPr>
      <w:r>
        <w:rPr>
          <w:sz w:val="28"/>
          <w:b/>
        </w:rPr>
        <w:t>二、项目名称：</w:t>
      </w:r>
      <w:r>
        <w:rPr>
          <w:sz w:val="28"/>
          <w:b/>
        </w:rPr>
        <w:t>灵沼街道办事处回迁村回迁安置选房服务项目</w:t>
      </w:r>
    </w:p>
    <w:p>
      <w:pPr>
        <w:pStyle w:val="null3"/>
        <w:outlineLvl w:val="2"/>
      </w:pPr>
      <w:r>
        <w:rPr>
          <w:sz w:val="28"/>
          <w:b/>
        </w:rPr>
        <w:t>三、磋商项目简介</w:t>
      </w:r>
    </w:p>
    <w:p>
      <w:pPr>
        <w:pStyle w:val="null3"/>
        <w:ind w:firstLine="480"/>
      </w:pPr>
      <w:r>
        <w:rPr/>
        <w:t>对灵沼街道上南丰村、大丰村（南正庄村、小丰村）、阿底村、邱吴村（邱家庄、吴家庄）等四个村进行回迁安置选房服务（包含但不限于场地选择、宣传、策划、组织、实施等全部服务内容）。</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采购包1（灵沼街道办事处回迁村回迁安置选房服务项目）：属于专门面向小微企业采购。</w:t>
      </w:r>
    </w:p>
    <w:p>
      <w:pPr>
        <w:pStyle w:val="null3"/>
        <w:ind w:firstLine="480"/>
      </w:pPr>
      <w:r>
        <w:rPr/>
        <w:t>（三）本项目的特定资格要求：</w:t>
      </w:r>
    </w:p>
    <w:p>
      <w:pPr>
        <w:pStyle w:val="null3"/>
      </w:pPr>
      <w:r>
        <w:rPr/>
        <w:t>采购包1：</w:t>
      </w:r>
    </w:p>
    <w:p>
      <w:pPr>
        <w:pStyle w:val="null3"/>
      </w:pPr>
      <w:r>
        <w:rPr/>
        <w:t>1、资格主体身份：具有独立承担民事责任能力的法人、其他组织或自然人，并出具合法有效的营业执照或事业单位法人证书等国家规定的相关证明，自然人参与的提供其身份证明书；</w:t>
      </w:r>
    </w:p>
    <w:p>
      <w:pPr>
        <w:pStyle w:val="null3"/>
      </w:pPr>
      <w:r>
        <w:rPr/>
        <w:t>2、法定代表人授权书：法定代表人授权书（附法定代表人、被授权人身份证复印件）及被授权人身份证原件（法定代表人直接参加招标，须提供法定代表人身份证明及身份证原件）；非法人单位参照执行。</w:t>
      </w:r>
    </w:p>
    <w:p>
      <w:pPr>
        <w:pStyle w:val="null3"/>
      </w:pPr>
      <w:r>
        <w:rPr/>
        <w:t>3、控股管理关系：本项目不接受联合体磋商，投标单位负责人为同一人或者存在控股、管理关系的不同单位，不得参加同一招标项目投标；</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西安市长安区灵沼街道办事处</w:t>
      </w:r>
    </w:p>
    <w:p>
      <w:pPr>
        <w:pStyle w:val="null3"/>
      </w:pPr>
      <w:r>
        <w:rPr/>
        <w:t xml:space="preserve"> 地址： </w:t>
      </w:r>
      <w:r>
        <w:rPr/>
        <w:t>西安市长安区灵沼街道里兆渠村甲字1号</w:t>
      </w:r>
    </w:p>
    <w:p>
      <w:pPr>
        <w:pStyle w:val="null3"/>
      </w:pPr>
      <w:r>
        <w:rPr/>
        <w:t xml:space="preserve"> 邮编： </w:t>
      </w:r>
      <w:r>
        <w:rPr/>
        <w:t>710000</w:t>
      </w:r>
    </w:p>
    <w:p>
      <w:pPr>
        <w:pStyle w:val="null3"/>
      </w:pPr>
      <w:r>
        <w:rPr/>
        <w:t xml:space="preserve"> 联系人： </w:t>
      </w:r>
      <w:r>
        <w:rPr/>
        <w:t>郭老师</w:t>
      </w:r>
    </w:p>
    <w:p>
      <w:pPr>
        <w:pStyle w:val="null3"/>
      </w:pPr>
      <w:r>
        <w:rPr/>
        <w:t xml:space="preserve"> 联系电话： </w:t>
      </w:r>
      <w:r>
        <w:rPr/>
        <w:t>029-85856333</w:t>
      </w:r>
    </w:p>
    <w:p>
      <w:pPr>
        <w:pStyle w:val="null3"/>
        <w:outlineLvl w:val="3"/>
      </w:pPr>
      <w:r>
        <w:rPr>
          <w:sz w:val="24"/>
          <w:b/>
        </w:rPr>
        <w:t>代理机构：</w:t>
      </w:r>
      <w:r>
        <w:rPr>
          <w:sz w:val="24"/>
          <w:b/>
        </w:rPr>
        <w:t>华春建设工程项目管理有限责任公司</w:t>
      </w:r>
    </w:p>
    <w:p>
      <w:pPr>
        <w:pStyle w:val="null3"/>
      </w:pPr>
      <w:r>
        <w:rPr/>
        <w:t xml:space="preserve"> 地址： </w:t>
      </w:r>
      <w:r>
        <w:rPr/>
        <w:t>西安市南二环西段58号成长大厦8楼</w:t>
      </w:r>
    </w:p>
    <w:p>
      <w:pPr>
        <w:pStyle w:val="null3"/>
      </w:pPr>
      <w:r>
        <w:rPr/>
        <w:t xml:space="preserve"> 邮编： </w:t>
      </w:r>
      <w:r>
        <w:rPr/>
        <w:t>710000</w:t>
      </w:r>
    </w:p>
    <w:p>
      <w:pPr>
        <w:pStyle w:val="null3"/>
      </w:pPr>
      <w:r>
        <w:rPr/>
        <w:t xml:space="preserve"> 联系人： </w:t>
      </w:r>
      <w:r>
        <w:rPr/>
        <w:t>赵工</w:t>
      </w:r>
    </w:p>
    <w:p>
      <w:pPr>
        <w:pStyle w:val="null3"/>
      </w:pPr>
      <w:r>
        <w:rPr/>
        <w:t xml:space="preserve"> 联系电话： </w:t>
      </w:r>
      <w:r>
        <w:rPr/>
        <w:t>029-63021289/90</w:t>
      </w:r>
    </w:p>
    <w:p>
      <w:pPr>
        <w:pStyle w:val="null3"/>
        <w:outlineLvl w:val="3"/>
      </w:pPr>
      <w:r>
        <w:rPr>
          <w:sz w:val="24"/>
          <w:b/>
        </w:rPr>
        <w:t>采购监督机构：</w:t>
      </w:r>
      <w:r>
        <w:rPr>
          <w:sz w:val="24"/>
          <w:b/>
        </w:rPr>
        <w:t>西安市高新技术开发区政府采购管理股</w:t>
      </w:r>
    </w:p>
    <w:p>
      <w:pPr>
        <w:pStyle w:val="null3"/>
        <w:ind w:firstLine="480"/>
      </w:pPr>
      <w:r>
        <w:rPr/>
        <w:t>联系人：</w:t>
      </w:r>
      <w:r>
        <w:rPr/>
        <w:t>谢寒珂</w:t>
      </w:r>
    </w:p>
    <w:p>
      <w:pPr>
        <w:pStyle w:val="null3"/>
        <w:ind w:firstLine="480"/>
      </w:pPr>
      <w:r>
        <w:rPr/>
        <w:t>联系电话：</w:t>
      </w:r>
      <w:r>
        <w:rPr/>
        <w:t>029-88333950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采购包1：1,987,200.00元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代理服务费收费标准：1.代理服务费按约定由成交供应商支付，领取成交通知书前，由成交供应商向采购代理机构缴纳代理服务费，一次性付清。 2.代理服务费参考国家计委《招标代理服务收费管理暂行办法》计价格[2002]1980号、国家发展改革委办公厅《关于招标代理服务收费有关问题的通知》发改办价格［2003］857号规定的标准计取。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西安市长安区灵沼街道办事处</w:t>
      </w:r>
      <w:r>
        <w:rPr/>
        <w:t>和</w:t>
      </w:r>
      <w:r>
        <w:rPr/>
        <w:t>华春建设工程项目管理有限责任公司</w:t>
      </w:r>
      <w:r>
        <w:rPr/>
        <w:t>享有。对磋商文件中供应商参加本次政府采购活动应当具备的条件，磋商项目技术、服务、商务及其他要求，评审细则及标准由</w:t>
      </w:r>
      <w:r>
        <w:rPr/>
        <w:t>西安市长安区灵沼街道办事处</w:t>
      </w:r>
      <w:r>
        <w:rPr/>
        <w:t>负责解释。除上述磋商文件内容，其他内容由</w:t>
      </w:r>
      <w:r>
        <w:rPr/>
        <w:t>华春建设工程项目管理有限责任公司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西安市长安区灵沼街道办事处</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华春建设工程项目管理有限责任公司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华春建设工程项目管理有限责任公司</w:t>
      </w:r>
      <w:r>
        <w:rPr/>
        <w:t xml:space="preserve"> 负责答复；供应商对除采购需求外的采购文件的询问、质疑由</w:t>
      </w:r>
      <w:r>
        <w:rPr/>
        <w:t>华春建设工程项目管理有限责任公司</w:t>
      </w:r>
      <w:r>
        <w:rPr/>
        <w:t xml:space="preserve"> 负责答复；供应商对采购过程、采购结果的询问、质疑由 </w:t>
      </w:r>
      <w:r>
        <w:rPr/>
        <w:t>华春建设工程项目管理有限责任公司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联系人：赵工</w:t>
      </w:r>
    </w:p>
    <w:p>
      <w:pPr>
        <w:pStyle w:val="null3"/>
      </w:pPr>
      <w:r>
        <w:rPr/>
        <w:t>联系电话：029-63021289/90</w:t>
      </w:r>
    </w:p>
    <w:p>
      <w:pPr>
        <w:pStyle w:val="null3"/>
      </w:pPr>
      <w:r>
        <w:rPr/>
        <w:t>地址：西安市南二环西段58号成长大厦8楼</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对灵沼街道上南丰村、大丰村（南正庄村、小丰村）、阿底村、邱吴村（邱家庄、吴家庄）等四个村进行回迁安置选房服务（包含但不限于场地选择、宣传、策划、组织、实施等全部服务内容）</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1,987,200.00</w:t>
      </w:r>
    </w:p>
    <w:p>
      <w:pPr>
        <w:pStyle w:val="null3"/>
      </w:pPr>
      <w:r>
        <w:rPr/>
        <w:t>采购包最高限价（元）: 1,987,200.00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服务</w:t>
            </w:r>
          </w:p>
        </w:tc>
        <w:tc>
          <w:tcPr>
            <w:tcW w:type="dxa" w:w="831"/>
          </w:tcPr>
          <w:p>
            <w:pPr>
              <w:pStyle w:val="null3"/>
              <w:jc w:val="right"/>
            </w:pPr>
            <w:r>
              <w:rPr/>
              <w:t>1.00</w:t>
            </w:r>
          </w:p>
        </w:tc>
        <w:tc>
          <w:tcPr>
            <w:tcW w:type="dxa" w:w="831"/>
          </w:tcPr>
          <w:p>
            <w:pPr>
              <w:pStyle w:val="null3"/>
              <w:jc w:val="right"/>
            </w:pPr>
            <w:r>
              <w:rPr/>
              <w:t>1,987,200.00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jc w:val="both"/>
            </w:pPr>
            <w:r>
              <w:rPr>
                <w:rFonts w:ascii="simsun" w:hAnsi="simsun" w:cs="simsun" w:eastAsia="simsun"/>
                <w:sz w:val="21"/>
              </w:rPr>
              <w:t>一、基本信息</w:t>
            </w:r>
          </w:p>
          <w:p>
            <w:pPr>
              <w:pStyle w:val="null3"/>
              <w:ind w:firstLine="280"/>
              <w:jc w:val="both"/>
            </w:pPr>
            <w:r>
              <w:rPr>
                <w:rFonts w:ascii="simsun" w:hAnsi="simsun" w:cs="simsun" w:eastAsia="simsun"/>
                <w:sz w:val="21"/>
              </w:rPr>
              <w:t>上南丰村、大丰村（南正庄村、小丰村）、阿底村、邱吴村（邱家庄村、吴家庄村）共计：920户，含税综合单价：2160元/户，供应商所报单价不得超过以上综合单价，否则按无效标处理。最终结算金额以实际发生户数结合所报单价据实结算。</w:t>
            </w:r>
          </w:p>
        </w:tc>
      </w:tr>
      <w:tr>
        <w:tc>
          <w:tcPr>
            <w:tcW w:type="dxa" w:w="2769"/>
          </w:tcPr>
          <w:p/>
        </w:tc>
        <w:tc>
          <w:tcPr>
            <w:tcW w:type="dxa" w:w="2769"/>
          </w:tcPr>
          <w:p>
            <w:pPr>
              <w:pStyle w:val="null3"/>
            </w:pPr>
            <w:r>
              <w:rPr/>
              <w:t>2</w:t>
            </w:r>
          </w:p>
        </w:tc>
        <w:tc>
          <w:tcPr>
            <w:tcW w:type="dxa" w:w="2769"/>
          </w:tcPr>
          <w:p>
            <w:pPr>
              <w:pStyle w:val="null3"/>
              <w:jc w:val="both"/>
            </w:pPr>
            <w:r>
              <w:rPr>
                <w:rFonts w:ascii="simsun" w:hAnsi="simsun" w:cs="simsun" w:eastAsia="simsun"/>
                <w:sz w:val="21"/>
              </w:rPr>
              <w:t>二、服务内容及服务需求</w:t>
            </w:r>
          </w:p>
          <w:p>
            <w:pPr>
              <w:pStyle w:val="null3"/>
              <w:ind w:firstLine="280"/>
              <w:jc w:val="both"/>
            </w:pPr>
            <w:r>
              <w:rPr>
                <w:rFonts w:ascii="simsun" w:hAnsi="simsun" w:cs="simsun" w:eastAsia="simsun"/>
                <w:sz w:val="21"/>
              </w:rPr>
              <w:t>（一）暂定选房场地：陕西省妇女儿童活动中心</w:t>
            </w:r>
          </w:p>
          <w:p>
            <w:pPr>
              <w:pStyle w:val="null3"/>
              <w:ind w:firstLine="280"/>
              <w:jc w:val="both"/>
            </w:pPr>
            <w:r>
              <w:rPr>
                <w:rFonts w:ascii="simsun" w:hAnsi="simsun" w:cs="simsun" w:eastAsia="simsun"/>
                <w:sz w:val="21"/>
              </w:rPr>
              <w:t>（二）回迁选房前期档案资料整理</w:t>
            </w:r>
          </w:p>
          <w:p>
            <w:pPr>
              <w:pStyle w:val="null3"/>
              <w:ind w:firstLine="560"/>
              <w:jc w:val="both"/>
            </w:pPr>
            <w:r>
              <w:rPr>
                <w:rFonts w:ascii="simsun" w:hAnsi="simsun" w:cs="simsun" w:eastAsia="simsun"/>
                <w:sz w:val="21"/>
              </w:rPr>
              <w:t>由确定的选房服务单位负责回迁选房人员的前期档案资料整理工作，形成回迁选房人员信息表，确保选房人员信息的准确性、完整性。</w:t>
            </w:r>
          </w:p>
          <w:p>
            <w:pPr>
              <w:pStyle w:val="null3"/>
              <w:ind w:firstLine="280"/>
              <w:jc w:val="both"/>
            </w:pPr>
            <w:r>
              <w:rPr>
                <w:rFonts w:ascii="simsun" w:hAnsi="simsun" w:cs="simsun" w:eastAsia="simsun"/>
                <w:sz w:val="21"/>
              </w:rPr>
              <w:t>（三）选房会场区域划分</w:t>
            </w:r>
          </w:p>
          <w:p>
            <w:pPr>
              <w:pStyle w:val="null3"/>
              <w:ind w:firstLine="560"/>
              <w:jc w:val="both"/>
            </w:pPr>
            <w:r>
              <w:rPr>
                <w:rFonts w:ascii="simsun" w:hAnsi="simsun" w:cs="simsun" w:eastAsia="simsun"/>
                <w:sz w:val="21"/>
              </w:rPr>
              <w:t>1.外场区</w:t>
            </w:r>
          </w:p>
          <w:p>
            <w:pPr>
              <w:pStyle w:val="null3"/>
              <w:ind w:firstLine="560"/>
              <w:jc w:val="both"/>
            </w:pPr>
            <w:r>
              <w:rPr>
                <w:rFonts w:ascii="simsun" w:hAnsi="simsun" w:cs="simsun" w:eastAsia="simsun"/>
                <w:sz w:val="21"/>
              </w:rPr>
              <w:t>外场区域为开放区域，所有到场人员在该区域等待和观看，外场区配备供休息的遮阳取暖帐篷、椅子、饮用水等设备为等待的村民提供便利。在选房活动现场放置空飘气球和水座旗，挂活动横幅，做好宣传活动。在选房现场设置隔离栏维护现场秩序，在现场放置选房喷绘展板（选房通告、房源展板和户型图平面图展板等），让选房人及其亲属了解选房有关信息。</w:t>
            </w:r>
          </w:p>
          <w:p>
            <w:pPr>
              <w:pStyle w:val="null3"/>
              <w:ind w:firstLine="560"/>
              <w:jc w:val="both"/>
            </w:pPr>
            <w:r>
              <w:rPr>
                <w:rFonts w:ascii="simsun" w:hAnsi="simsun" w:cs="simsun" w:eastAsia="simsun"/>
                <w:sz w:val="21"/>
              </w:rPr>
              <w:t>2.等待区</w:t>
            </w:r>
          </w:p>
          <w:p>
            <w:pPr>
              <w:pStyle w:val="null3"/>
              <w:ind w:firstLine="560"/>
              <w:jc w:val="both"/>
            </w:pPr>
            <w:r>
              <w:rPr>
                <w:rFonts w:ascii="simsun" w:hAnsi="simsun" w:cs="simsun" w:eastAsia="simsun"/>
                <w:sz w:val="21"/>
              </w:rPr>
              <w:t>会场中心位置放置一定数量的椅子，供群众休息等待。在外场等待区设置房源信息、楼层平面图、户型图、鸟瞰图等供村民了解房源信息，选房人通过展板及现场讲解员熟悉安置房信息，可以观看主会场选房情况，选房公示栏及时更新选房信息，等待区设置政策解答组及复印、饮水处等为群众给予便利。</w:t>
            </w:r>
          </w:p>
          <w:p>
            <w:pPr>
              <w:pStyle w:val="null3"/>
              <w:ind w:firstLine="560"/>
              <w:jc w:val="both"/>
            </w:pPr>
            <w:r>
              <w:rPr>
                <w:rFonts w:ascii="simsun" w:hAnsi="simsun" w:cs="simsun" w:eastAsia="simsun"/>
                <w:sz w:val="21"/>
              </w:rPr>
              <w:t>3.签到审核区</w:t>
            </w:r>
          </w:p>
          <w:p>
            <w:pPr>
              <w:pStyle w:val="null3"/>
              <w:ind w:firstLine="560"/>
              <w:jc w:val="both"/>
            </w:pPr>
            <w:r>
              <w:rPr>
                <w:rFonts w:ascii="simsun" w:hAnsi="simsun" w:cs="simsun" w:eastAsia="simsun"/>
                <w:sz w:val="21"/>
              </w:rPr>
              <w:t>选房人了解选房规则后，由工作人员预审身份证、拆迁安置补偿协议及选房卡等选房资料是否无误，有委托人时查验委托信息及委托人和受托人关系，信息核对无误后进入选房主会场。</w:t>
            </w:r>
          </w:p>
          <w:p>
            <w:pPr>
              <w:pStyle w:val="null3"/>
              <w:ind w:firstLine="560"/>
              <w:jc w:val="both"/>
            </w:pPr>
            <w:r>
              <w:rPr>
                <w:rFonts w:ascii="simsun" w:hAnsi="simsun" w:cs="simsun" w:eastAsia="simsun"/>
                <w:sz w:val="21"/>
              </w:rPr>
              <w:t>4.选房等候区</w:t>
            </w:r>
          </w:p>
          <w:p>
            <w:pPr>
              <w:pStyle w:val="null3"/>
              <w:ind w:firstLine="560"/>
              <w:jc w:val="both"/>
            </w:pPr>
            <w:r>
              <w:rPr>
                <w:rFonts w:ascii="simsun" w:hAnsi="simsun" w:cs="simsun" w:eastAsia="simsun"/>
                <w:sz w:val="21"/>
              </w:rPr>
              <w:t>签到审核完成后由工作人员带领进入到选房等候区，选房人按号就座，选房现场配备专业的礼仪引导员对选房人进行一对一的选房引导，由主持人叫号等待进入缓冲区等待。</w:t>
            </w:r>
          </w:p>
          <w:p>
            <w:pPr>
              <w:pStyle w:val="null3"/>
              <w:ind w:firstLine="560"/>
              <w:jc w:val="both"/>
            </w:pPr>
            <w:r>
              <w:rPr>
                <w:rFonts w:ascii="simsun" w:hAnsi="simsun" w:cs="simsun" w:eastAsia="simsun"/>
                <w:sz w:val="21"/>
              </w:rPr>
              <w:t>5.叫号等待区</w:t>
            </w:r>
          </w:p>
          <w:p>
            <w:pPr>
              <w:pStyle w:val="null3"/>
              <w:ind w:firstLine="560"/>
              <w:jc w:val="both"/>
            </w:pPr>
            <w:r>
              <w:rPr>
                <w:rFonts w:ascii="simsun" w:hAnsi="simsun" w:cs="simsun" w:eastAsia="simsun"/>
                <w:sz w:val="21"/>
              </w:rPr>
              <w:t>舞台前侧为叫号区，主持人和工作人员把握控制选房的现场节奏，并进行叫号。</w:t>
            </w:r>
          </w:p>
          <w:p>
            <w:pPr>
              <w:pStyle w:val="null3"/>
              <w:ind w:firstLine="560"/>
              <w:jc w:val="both"/>
            </w:pPr>
            <w:r>
              <w:rPr>
                <w:rFonts w:ascii="simsun" w:hAnsi="simsun" w:cs="simsun" w:eastAsia="simsun"/>
                <w:sz w:val="21"/>
              </w:rPr>
              <w:t>6.资料审核区</w:t>
            </w:r>
          </w:p>
          <w:p>
            <w:pPr>
              <w:pStyle w:val="null3"/>
              <w:ind w:firstLine="560"/>
              <w:jc w:val="both"/>
            </w:pPr>
            <w:r>
              <w:rPr>
                <w:rFonts w:ascii="simsun" w:hAnsi="simsun" w:cs="simsun" w:eastAsia="simsun"/>
                <w:sz w:val="21"/>
              </w:rPr>
              <w:t>由工作人员再次对选房人的身份及资料进行审核，选房人将资料交给工作人员核对身份资格信息，引导员着统一服装，以10人为一组进入选房人席，一对一发放选房号码牌并收集检查相关资料。</w:t>
            </w:r>
          </w:p>
          <w:p>
            <w:pPr>
              <w:pStyle w:val="null3"/>
              <w:ind w:firstLine="560"/>
              <w:jc w:val="both"/>
            </w:pPr>
            <w:r>
              <w:rPr>
                <w:rFonts w:ascii="simsun" w:hAnsi="simsun" w:cs="simsun" w:eastAsia="simsun"/>
                <w:sz w:val="21"/>
              </w:rPr>
              <w:t>7.缓冲区</w:t>
            </w:r>
          </w:p>
          <w:p>
            <w:pPr>
              <w:pStyle w:val="null3"/>
              <w:ind w:firstLine="560"/>
              <w:jc w:val="both"/>
            </w:pPr>
            <w:r>
              <w:rPr>
                <w:rFonts w:ascii="simsun" w:hAnsi="simsun" w:cs="simsun" w:eastAsia="simsun"/>
                <w:sz w:val="21"/>
              </w:rPr>
              <w:t>主持人用普通话呼叫选房人姓名，以10户为一组，由引导员带领，一户进入选房区选房，一户在缓冲区准备（缓冲区最多等待5户选房人），叫号不到的顺延到等待组第一位，每户选房人不得超过2人；缓冲区讲解员，对户型进行讲解，具体到楼号、单元号、楼层、房号、朝向等。</w:t>
            </w:r>
          </w:p>
          <w:p>
            <w:pPr>
              <w:pStyle w:val="null3"/>
              <w:ind w:firstLine="560"/>
              <w:jc w:val="both"/>
            </w:pPr>
            <w:r>
              <w:rPr>
                <w:rFonts w:ascii="simsun" w:hAnsi="simsun" w:cs="simsun" w:eastAsia="simsun"/>
                <w:sz w:val="21"/>
              </w:rPr>
              <w:t>8.选房区</w:t>
            </w:r>
          </w:p>
          <w:p>
            <w:pPr>
              <w:pStyle w:val="null3"/>
              <w:ind w:firstLine="560"/>
              <w:jc w:val="both"/>
            </w:pPr>
            <w:r>
              <w:rPr>
                <w:rFonts w:ascii="simsun" w:hAnsi="simsun" w:cs="simsun" w:eastAsia="simsun"/>
                <w:sz w:val="21"/>
              </w:rPr>
              <w:t>选房人进入选房区，由引导员带领在公证处确认身份，选房人按照选房办法开始选房。选房时由户型讲解员讲解选房人要选的户型面积所处的安置房的楼号、位置、楼层、户型；摄像机正对现场拍摄，记录选房全过程并同步在外场等候区，直播选房过程；选房人指认选房号时进行拍照留档，并在指认的房号处粘贴选房人姓名，同时电脑工程师打印选房确认单由引导员收齐所有的确认单带领选房人进入确认区。</w:t>
            </w:r>
          </w:p>
          <w:p>
            <w:pPr>
              <w:pStyle w:val="null3"/>
              <w:ind w:firstLine="560"/>
              <w:jc w:val="both"/>
            </w:pPr>
            <w:r>
              <w:rPr>
                <w:rFonts w:ascii="simsun" w:hAnsi="simsun" w:cs="simsun" w:eastAsia="simsun"/>
                <w:sz w:val="21"/>
              </w:rPr>
              <w:t>9.公证区</w:t>
            </w:r>
          </w:p>
          <w:p>
            <w:pPr>
              <w:pStyle w:val="null3"/>
              <w:ind w:firstLine="560"/>
              <w:jc w:val="both"/>
            </w:pPr>
            <w:r>
              <w:rPr>
                <w:rFonts w:ascii="simsun" w:hAnsi="simsun" w:cs="simsun" w:eastAsia="simsun"/>
                <w:sz w:val="21"/>
              </w:rPr>
              <w:t>引导员将选房确认单资料证件交给公证处，公证处对选房人选定的房源作出公证播报、签字确认及档案留存。</w:t>
            </w:r>
          </w:p>
          <w:p>
            <w:pPr>
              <w:pStyle w:val="null3"/>
              <w:ind w:firstLine="560"/>
              <w:jc w:val="both"/>
            </w:pPr>
            <w:r>
              <w:rPr>
                <w:rFonts w:ascii="simsun" w:hAnsi="simsun" w:cs="simsun" w:eastAsia="simsun"/>
                <w:sz w:val="21"/>
              </w:rPr>
              <w:t>10.签字确认区</w:t>
            </w:r>
          </w:p>
          <w:p>
            <w:pPr>
              <w:pStyle w:val="null3"/>
              <w:ind w:firstLine="560"/>
              <w:jc w:val="both"/>
            </w:pPr>
            <w:r>
              <w:rPr>
                <w:rFonts w:ascii="simsun" w:hAnsi="simsun" w:cs="simsun" w:eastAsia="simsun"/>
                <w:sz w:val="21"/>
              </w:rPr>
              <w:t>在现场设置确认归档组，对选房结果的纸质版进行签字确认，工作人员将选房确认表和安置登记确认表等所有选房资料以户为单位归档到档案袋里，装箱封存。</w:t>
            </w:r>
          </w:p>
          <w:p>
            <w:pPr>
              <w:pStyle w:val="null3"/>
              <w:ind w:firstLine="560"/>
              <w:jc w:val="both"/>
            </w:pPr>
            <w:r>
              <w:rPr>
                <w:rFonts w:ascii="simsun" w:hAnsi="simsun" w:cs="simsun" w:eastAsia="simsun"/>
                <w:sz w:val="21"/>
              </w:rPr>
              <w:t>11、离场</w:t>
            </w:r>
          </w:p>
          <w:p>
            <w:pPr>
              <w:pStyle w:val="null3"/>
              <w:ind w:firstLine="560"/>
              <w:jc w:val="both"/>
            </w:pPr>
            <w:r>
              <w:rPr>
                <w:rFonts w:ascii="simsun" w:hAnsi="simsun" w:cs="simsun" w:eastAsia="simsun"/>
                <w:sz w:val="21"/>
              </w:rPr>
              <w:t>引导员带领选房人到出口—将资料归还选房人—引导员引导结束—引导员进入下一轮引导工作。</w:t>
            </w:r>
          </w:p>
          <w:p>
            <w:pPr>
              <w:pStyle w:val="null3"/>
              <w:ind w:firstLine="560"/>
              <w:jc w:val="both"/>
            </w:pPr>
            <w:r>
              <w:rPr>
                <w:rFonts w:ascii="simsun" w:hAnsi="simsun" w:cs="simsun" w:eastAsia="simsun"/>
                <w:sz w:val="21"/>
              </w:rPr>
              <w:t>（四）人员配备</w:t>
            </w:r>
          </w:p>
          <w:p>
            <w:pPr>
              <w:pStyle w:val="null3"/>
              <w:ind w:firstLine="560"/>
              <w:jc w:val="both"/>
            </w:pPr>
            <w:r>
              <w:rPr>
                <w:rFonts w:ascii="simsun" w:hAnsi="simsun" w:cs="simsun" w:eastAsia="simsun"/>
                <w:sz w:val="21"/>
              </w:rPr>
              <w:t>1、现场维稳人员</w:t>
            </w:r>
          </w:p>
          <w:p>
            <w:pPr>
              <w:pStyle w:val="null3"/>
              <w:ind w:firstLine="560"/>
              <w:jc w:val="both"/>
            </w:pPr>
            <w:r>
              <w:rPr>
                <w:rFonts w:ascii="simsun" w:hAnsi="simsun" w:cs="simsun" w:eastAsia="simsun"/>
                <w:sz w:val="21"/>
              </w:rPr>
              <w:t>职责：由村两委会负责，解决村民家庭矛盾，维稳现场村民情绪。</w:t>
            </w:r>
          </w:p>
          <w:p>
            <w:pPr>
              <w:pStyle w:val="null3"/>
              <w:ind w:firstLine="560"/>
              <w:jc w:val="both"/>
            </w:pPr>
            <w:r>
              <w:rPr>
                <w:rFonts w:ascii="simsun" w:hAnsi="simsun" w:cs="simsun" w:eastAsia="simsun"/>
                <w:sz w:val="21"/>
              </w:rPr>
              <w:t>2、影像人员</w:t>
            </w:r>
          </w:p>
          <w:p>
            <w:pPr>
              <w:pStyle w:val="null3"/>
              <w:ind w:firstLine="560"/>
              <w:jc w:val="both"/>
            </w:pPr>
            <w:r>
              <w:rPr>
                <w:rFonts w:ascii="simsun" w:hAnsi="simsun" w:cs="simsun" w:eastAsia="simsun"/>
                <w:sz w:val="21"/>
              </w:rPr>
              <w:t>职责：负责选房区的所有选房过程的影像记录，其中包括对选房结果的资料留影和签字、公证处对选房结果的宣布及活动结束后刻碟留档等后期制作。</w:t>
            </w:r>
          </w:p>
          <w:p>
            <w:pPr>
              <w:pStyle w:val="null3"/>
              <w:numPr>
                <w:ilvl w:val="0"/>
                <w:numId w:val="1"/>
              </w:numPr>
              <w:jc w:val="both"/>
            </w:pPr>
            <w:r>
              <w:rPr>
                <w:rFonts w:ascii="simsun" w:hAnsi="simsun" w:cs="simsun" w:eastAsia="simsun"/>
                <w:sz w:val="21"/>
              </w:rPr>
              <w:t>软件工程师</w:t>
            </w:r>
          </w:p>
          <w:p>
            <w:pPr>
              <w:pStyle w:val="null3"/>
              <w:ind w:firstLine="560"/>
              <w:jc w:val="both"/>
            </w:pPr>
            <w:r>
              <w:rPr>
                <w:rFonts w:ascii="simsun" w:hAnsi="simsun" w:cs="simsun" w:eastAsia="simsun"/>
                <w:sz w:val="21"/>
              </w:rPr>
              <w:t>职责：负责在选房活动前期将甲方提供的房源信息及人员信息准确无误的上传至网络平台，选房期间管理选房网络平台，选房直播系统，在选房工作结束当天第一时间将当天的选房结果在征收、回迁小程序软件公布，方便选房过程中，村民随时随地对剩余房源及房屋户型信息的了解。</w:t>
            </w:r>
          </w:p>
          <w:p>
            <w:pPr>
              <w:pStyle w:val="null3"/>
              <w:ind w:firstLine="560"/>
              <w:jc w:val="both"/>
            </w:pPr>
            <w:r>
              <w:rPr>
                <w:rFonts w:ascii="simsun" w:hAnsi="simsun" w:cs="simsun" w:eastAsia="simsun"/>
                <w:sz w:val="21"/>
              </w:rPr>
              <w:t>4、工程人员</w:t>
            </w:r>
          </w:p>
          <w:p>
            <w:pPr>
              <w:pStyle w:val="null3"/>
              <w:ind w:firstLine="560"/>
              <w:jc w:val="both"/>
            </w:pPr>
            <w:r>
              <w:rPr>
                <w:rFonts w:ascii="simsun" w:hAnsi="simsun" w:cs="simsun" w:eastAsia="simsun"/>
                <w:sz w:val="21"/>
              </w:rPr>
              <w:t>职责：负责选房现场所有硬件设备的安装及维护保障。</w:t>
            </w:r>
          </w:p>
          <w:p>
            <w:pPr>
              <w:pStyle w:val="null3"/>
              <w:ind w:firstLine="560"/>
              <w:jc w:val="both"/>
            </w:pPr>
            <w:r>
              <w:rPr>
                <w:rFonts w:ascii="simsun" w:hAnsi="simsun" w:cs="simsun" w:eastAsia="simsun"/>
                <w:sz w:val="21"/>
              </w:rPr>
              <w:t>5、资料核对人员、选房协助人员</w:t>
            </w:r>
          </w:p>
          <w:p>
            <w:pPr>
              <w:pStyle w:val="null3"/>
              <w:ind w:firstLine="560"/>
              <w:jc w:val="both"/>
            </w:pPr>
            <w:r>
              <w:rPr>
                <w:rFonts w:ascii="simsun" w:hAnsi="simsun" w:cs="simsun" w:eastAsia="simsun"/>
                <w:sz w:val="21"/>
              </w:rPr>
              <w:t>职责：负责叫号选房人，以及进入选房区的选房人选房，核对选房人身份信息及所选房源，并出具选房确认单及打印选房结果。</w:t>
            </w:r>
          </w:p>
          <w:p>
            <w:pPr>
              <w:pStyle w:val="null3"/>
              <w:ind w:firstLine="560"/>
              <w:jc w:val="both"/>
            </w:pPr>
            <w:r>
              <w:rPr>
                <w:rFonts w:ascii="simsun" w:hAnsi="simsun" w:cs="simsun" w:eastAsia="simsun"/>
                <w:sz w:val="21"/>
              </w:rPr>
              <w:t>6、确认归档人员</w:t>
            </w:r>
          </w:p>
          <w:p>
            <w:pPr>
              <w:pStyle w:val="null3"/>
              <w:ind w:firstLine="560"/>
              <w:jc w:val="both"/>
            </w:pPr>
            <w:r>
              <w:rPr>
                <w:rFonts w:ascii="simsun" w:hAnsi="simsun" w:cs="simsun" w:eastAsia="simsun"/>
                <w:sz w:val="21"/>
              </w:rPr>
              <w:t>职责：负责协助街道办工作人员资料整理归档。</w:t>
            </w:r>
          </w:p>
          <w:p>
            <w:pPr>
              <w:pStyle w:val="null3"/>
              <w:ind w:firstLine="560"/>
              <w:jc w:val="both"/>
            </w:pPr>
            <w:r>
              <w:rPr>
                <w:rFonts w:ascii="simsun" w:hAnsi="simsun" w:cs="simsun" w:eastAsia="simsun"/>
                <w:sz w:val="21"/>
              </w:rPr>
              <w:t>7、后勤保障人员</w:t>
            </w:r>
          </w:p>
          <w:p>
            <w:pPr>
              <w:pStyle w:val="null3"/>
              <w:ind w:firstLine="560"/>
              <w:jc w:val="both"/>
            </w:pPr>
            <w:r>
              <w:rPr>
                <w:rFonts w:ascii="simsun" w:hAnsi="simsun" w:cs="simsun" w:eastAsia="simsun"/>
                <w:sz w:val="21"/>
              </w:rPr>
              <w:t>职责：负责现场工作人员工作时间的餐饮、饮用热水，及办公用品等物资的保障、备用发电机的管理。</w:t>
            </w:r>
          </w:p>
          <w:p>
            <w:pPr>
              <w:pStyle w:val="null3"/>
              <w:ind w:firstLine="560"/>
              <w:jc w:val="both"/>
            </w:pPr>
            <w:r>
              <w:rPr>
                <w:rFonts w:ascii="simsun" w:hAnsi="simsun" w:cs="simsun" w:eastAsia="simsun"/>
                <w:sz w:val="21"/>
              </w:rPr>
              <w:t>8、引导人员、礼仪人员</w:t>
            </w:r>
          </w:p>
          <w:p>
            <w:pPr>
              <w:pStyle w:val="null3"/>
              <w:ind w:firstLine="560"/>
              <w:jc w:val="both"/>
            </w:pPr>
            <w:r>
              <w:rPr>
                <w:rFonts w:ascii="simsun" w:hAnsi="simsun" w:cs="simsun" w:eastAsia="simsun"/>
                <w:sz w:val="21"/>
              </w:rPr>
              <w:t>职责：入场引导员负责将通过外场审核的村民引领至等待区对应的座位就坐等待,礼仪引导人员负责在活动主会场内引导村民在等待区等待叫号，引导被叫号村民进行选房、确认、归档等工作，直至送选房结束的村民离场的全程引导。</w:t>
            </w:r>
          </w:p>
          <w:p>
            <w:pPr>
              <w:pStyle w:val="null3"/>
              <w:ind w:firstLine="560"/>
              <w:jc w:val="both"/>
            </w:pPr>
            <w:r>
              <w:rPr>
                <w:rFonts w:ascii="simsun" w:hAnsi="simsun" w:cs="simsun" w:eastAsia="simsun"/>
                <w:sz w:val="21"/>
              </w:rPr>
              <w:t>9、其他工作人员</w:t>
            </w:r>
          </w:p>
          <w:p>
            <w:pPr>
              <w:pStyle w:val="null3"/>
              <w:ind w:firstLine="560"/>
              <w:jc w:val="both"/>
            </w:pPr>
            <w:r>
              <w:rPr>
                <w:rFonts w:ascii="simsun" w:hAnsi="simsun" w:cs="simsun" w:eastAsia="simsun"/>
                <w:sz w:val="21"/>
              </w:rPr>
              <w:t>职责：负责为村民通过展板讲解安置房的楼号、位置、楼层、户型、面积、朝向等关于房屋的信息。将主会场的选房情况实时通过LED屏直播到外场等待区，将现场的选房情况通过网络直播平台实时直播到网络平台，方便村民随时随地在家就可以观看到选房现场的情况，更好的了解到剩余房源信息。与甲方对接所有房源、人员等选房所需资料，确保选房资料信息的准确性和唯一性。帮助其他工作人员分担一些临时性工作</w:t>
            </w:r>
          </w:p>
          <w:p>
            <w:pPr>
              <w:pStyle w:val="null3"/>
              <w:ind w:firstLine="560"/>
              <w:jc w:val="both"/>
            </w:pPr>
            <w:r>
              <w:rPr>
                <w:rFonts w:ascii="simsun" w:hAnsi="simsun" w:cs="simsun" w:eastAsia="simsun"/>
                <w:sz w:val="21"/>
              </w:rPr>
              <w:t>（五）直播设备</w:t>
            </w:r>
          </w:p>
          <w:p>
            <w:pPr>
              <w:pStyle w:val="null3"/>
              <w:ind w:firstLine="560"/>
              <w:jc w:val="both"/>
            </w:pPr>
            <w:r>
              <w:rPr>
                <w:rFonts w:ascii="simsun" w:hAnsi="simsun" w:cs="simsun" w:eastAsia="simsun"/>
                <w:sz w:val="21"/>
              </w:rPr>
              <w:t>影像信号同步设备、直播、音频线材、回迁选房网络平台：线上线下同步进行，村民可以随时随地看选房直播。以下选房现场线上公示展示特点：</w:t>
            </w:r>
          </w:p>
          <w:p>
            <w:pPr>
              <w:pStyle w:val="null3"/>
              <w:ind w:firstLine="560"/>
              <w:jc w:val="both"/>
            </w:pPr>
            <w:r>
              <w:rPr>
                <w:rFonts w:ascii="simsun" w:hAnsi="simsun" w:cs="simsun" w:eastAsia="simsun"/>
                <w:sz w:val="21"/>
              </w:rPr>
              <w:t>1、相比于传统选房模式，线上选房占用人力成本更小，只需要进行平台搭建、人员导入等方式，工作人员需求数量减少，成本投入减少；</w:t>
            </w:r>
          </w:p>
          <w:p>
            <w:pPr>
              <w:pStyle w:val="null3"/>
              <w:ind w:firstLine="560"/>
              <w:jc w:val="both"/>
            </w:pPr>
            <w:r>
              <w:rPr>
                <w:rFonts w:ascii="simsun" w:hAnsi="simsun" w:cs="simsun" w:eastAsia="simsun"/>
                <w:sz w:val="21"/>
              </w:rPr>
              <w:t>2、村民查看选房房源结果或观看房源直播时，足不出户在手机上小程序观看选房过程，查看选房结果，节省选房现场的人力、物力成本和物料等开销，突破时间、空间限制；</w:t>
            </w:r>
          </w:p>
          <w:p>
            <w:pPr>
              <w:pStyle w:val="null3"/>
              <w:ind w:firstLine="560"/>
              <w:jc w:val="both"/>
            </w:pPr>
            <w:r>
              <w:rPr>
                <w:rFonts w:ascii="simsun" w:hAnsi="simsun" w:cs="simsun" w:eastAsia="simsun"/>
                <w:sz w:val="21"/>
              </w:rPr>
              <w:t>3、相比于传统选房模式比较起来省时省力，用户体验感更好，满意度得到提升。</w:t>
            </w:r>
          </w:p>
        </w:tc>
      </w:tr>
      <w:tr>
        <w:tc>
          <w:tcPr>
            <w:tcW w:type="dxa" w:w="2769"/>
          </w:tcPr>
          <w:p/>
        </w:tc>
        <w:tc>
          <w:tcPr>
            <w:tcW w:type="dxa" w:w="2769"/>
          </w:tcPr>
          <w:p>
            <w:pPr>
              <w:pStyle w:val="null3"/>
            </w:pPr>
            <w:r>
              <w:rPr/>
              <w:t>3</w:t>
            </w:r>
          </w:p>
        </w:tc>
        <w:tc>
          <w:tcPr>
            <w:tcW w:type="dxa" w:w="2769"/>
          </w:tcPr>
          <w:p>
            <w:pPr>
              <w:pStyle w:val="null3"/>
              <w:jc w:val="both"/>
            </w:pPr>
            <w:r>
              <w:rPr>
                <w:rFonts w:ascii="simsun" w:hAnsi="simsun" w:cs="simsun" w:eastAsia="simsun"/>
                <w:sz w:val="21"/>
              </w:rPr>
              <w:t>三、服务标准</w:t>
            </w:r>
          </w:p>
          <w:p>
            <w:pPr>
              <w:pStyle w:val="null3"/>
              <w:jc w:val="both"/>
            </w:pPr>
            <w:r>
              <w:rPr>
                <w:rFonts w:ascii="simsun" w:hAnsi="simsun" w:cs="simsun" w:eastAsia="simsun"/>
                <w:sz w:val="21"/>
              </w:rPr>
              <w:t>1、选房工作应遵循国家相关政策、法律法规，不得发生违章、违规事件，不能因行为不当引起村民的纠纷投诉。</w:t>
            </w:r>
          </w:p>
          <w:p>
            <w:pPr>
              <w:pStyle w:val="null3"/>
              <w:jc w:val="left"/>
            </w:pPr>
            <w:r>
              <w:rPr>
                <w:rFonts w:ascii="simsun" w:hAnsi="simsun" w:cs="simsun" w:eastAsia="simsun"/>
                <w:sz w:val="21"/>
              </w:rPr>
              <w:t>2、其中LED屏、雷亚架及配套设施、桁架及桁架配重、隔离柱、笔记本电脑、桌椅、桌布、复印机、音响、调音台、饮水机、电视机及电视机架、安检门等物资的物资运输、搬运、调试、安装及选房现场使用的设备，由采购人向相关部门申请设备调用，专业安装单位进行安装、维护等工作，与选房服务公司互相做好现场配合工作。</w:t>
            </w:r>
          </w:p>
        </w:tc>
      </w:tr>
    </w:tbl>
    <w:p>
      <w:pPr>
        <w:pStyle w:val="null3"/>
        <w:outlineLvl w:val="2"/>
      </w:pPr>
      <w:r>
        <w:rPr>
          <w:sz w:val="28"/>
          <w:b/>
        </w:rPr>
        <w:t>3.2.3人员配置要求</w:t>
      </w:r>
    </w:p>
    <w:p>
      <w:pPr>
        <w:pStyle w:val="null3"/>
      </w:pPr>
      <w:r>
        <w:rPr/>
        <w:t>采购包1：</w:t>
      </w:r>
    </w:p>
    <w:p>
      <w:pPr>
        <w:pStyle w:val="null3"/>
      </w:pPr>
      <w:r>
        <w:rPr/>
        <w:t>满足项目需求</w:t>
      </w:r>
    </w:p>
    <w:p>
      <w:pPr>
        <w:pStyle w:val="null3"/>
        <w:outlineLvl w:val="2"/>
      </w:pPr>
      <w:r>
        <w:rPr>
          <w:sz w:val="28"/>
          <w:b/>
        </w:rPr>
        <w:t>3.2.4设施设备要求</w:t>
      </w:r>
    </w:p>
    <w:p>
      <w:pPr>
        <w:pStyle w:val="null3"/>
      </w:pPr>
      <w:r>
        <w:rPr/>
        <w:t>采购包1：</w:t>
      </w:r>
    </w:p>
    <w:p>
      <w:pPr>
        <w:pStyle w:val="null3"/>
      </w:pPr>
      <w:r>
        <w:rPr/>
        <w:t>满足项目需求</w:t>
      </w:r>
    </w:p>
    <w:p>
      <w:pPr>
        <w:pStyle w:val="null3"/>
        <w:outlineLvl w:val="2"/>
      </w:pPr>
      <w:r>
        <w:rPr>
          <w:sz w:val="28"/>
          <w:b/>
        </w:rPr>
        <w:t>3.2.5其他要求</w:t>
      </w:r>
    </w:p>
    <w:p>
      <w:pPr>
        <w:pStyle w:val="null3"/>
      </w:pPr>
      <w:r>
        <w:rPr/>
        <w:t>采购包1：</w:t>
      </w:r>
    </w:p>
    <w:p>
      <w:pPr>
        <w:pStyle w:val="null3"/>
      </w:pPr>
      <w:r>
        <w:rPr/>
        <w:t>/</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12天（暂定为2025年3月3日至3月14日，根据具体情况适当调整。）</w:t>
      </w:r>
    </w:p>
    <w:p>
      <w:pPr>
        <w:pStyle w:val="null3"/>
        <w:outlineLvl w:val="3"/>
      </w:pPr>
      <w:r>
        <w:rPr>
          <w:sz w:val="24"/>
          <w:b/>
        </w:rPr>
        <w:t>3.3.2服务地点</w:t>
      </w:r>
    </w:p>
    <w:p>
      <w:pPr>
        <w:pStyle w:val="null3"/>
      </w:pPr>
      <w:r>
        <w:rPr/>
        <w:t>采购包1：</w:t>
      </w:r>
    </w:p>
    <w:p>
      <w:pPr>
        <w:pStyle w:val="null3"/>
      </w:pPr>
      <w:r>
        <w:rPr/>
        <w:t>陕西省妇女儿童活动中心（暂定）</w:t>
      </w:r>
    </w:p>
    <w:p>
      <w:pPr>
        <w:pStyle w:val="null3"/>
        <w:outlineLvl w:val="3"/>
      </w:pPr>
      <w:r>
        <w:rPr>
          <w:sz w:val="24"/>
          <w:b/>
        </w:rPr>
        <w:t>3.3.3考核（验收）标准和方法</w:t>
      </w:r>
    </w:p>
    <w:p>
      <w:pPr>
        <w:pStyle w:val="null3"/>
      </w:pPr>
      <w:r>
        <w:rPr/>
        <w:t>采购包1：</w:t>
      </w:r>
    </w:p>
    <w:p>
      <w:pPr>
        <w:pStyle w:val="null3"/>
      </w:pPr>
      <w:r>
        <w:rPr/>
        <w:t>选房工作应遵循国家相关政策、法律法规，不得发生违章、违规事件，不能因行为不当引起村民的纠纷投诉。</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付款条件说明：待服务完成，相应资料移交采购人后，按照合同单价及实际分配户数据实结算 ，待区级财政资金拨付后</w:t>
      </w:r>
      <w:r>
        <w:rPr/>
        <w:t xml:space="preserve"> ，达到付款条件起 </w:t>
      </w:r>
      <w:r>
        <w:rPr/>
        <w:t>30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详见合同</w:t>
      </w:r>
    </w:p>
    <w:p>
      <w:pPr>
        <w:pStyle w:val="null3"/>
        <w:outlineLvl w:val="2"/>
      </w:pPr>
      <w:r>
        <w:rPr>
          <w:sz w:val="28"/>
          <w:b/>
        </w:rPr>
        <w:t>3.4其他要求</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供应商需在项目电子化交易系统中按要求填写《基本资格条件承诺函》完成承诺并进行电子签章。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供应商应提交的相关资格证明材料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参与的供应商（联合体）服务全部由符合政策要求的小微企业承接。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资格主体身份</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法定代表人授权书</w:t>
            </w:r>
          </w:p>
        </w:tc>
        <w:tc>
          <w:tcPr>
            <w:tcW w:type="dxa" w:w="3322"/>
          </w:tcPr>
          <w:p>
            <w:pPr>
              <w:pStyle w:val="null3"/>
            </w:pPr>
            <w:r>
              <w:rPr/>
              <w:t>法定代表人授权书（附法定代表人、被授权人身份证复印件）及被授权人身份证原件（法定代表人直接参加招标，须提供法定代表人身份证明及身份证原件）；非法人单位参照执行。</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控股管理关系</w:t>
            </w:r>
          </w:p>
        </w:tc>
        <w:tc>
          <w:tcPr>
            <w:tcW w:type="dxa" w:w="3322"/>
          </w:tcPr>
          <w:p>
            <w:pPr>
              <w:pStyle w:val="null3"/>
            </w:pPr>
            <w:r>
              <w:rPr/>
              <w:t>本项目不接受联合体磋商，投标单位负责人为同一人或者存在控股、管理关系的不同单位，不得参加同一招标项目投标；</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供应商认为有必要说明的其他问题 标的清单 报价表</w:t>
            </w:r>
          </w:p>
        </w:tc>
      </w:tr>
      <w:tr>
        <w:tc>
          <w:tcPr>
            <w:tcW w:type="dxa" w:w="831"/>
          </w:tcPr>
          <w:p>
            <w:pPr>
              <w:pStyle w:val="null3"/>
            </w:pPr>
            <w:r>
              <w:rPr/>
              <w:t>2</w:t>
            </w:r>
          </w:p>
        </w:tc>
        <w:tc>
          <w:tcPr>
            <w:tcW w:type="dxa" w:w="2492"/>
          </w:tcPr>
          <w:p>
            <w:pPr>
              <w:pStyle w:val="null3"/>
            </w:pPr>
            <w:r>
              <w:rPr/>
              <w:t>有效性审查</w:t>
            </w:r>
          </w:p>
        </w:tc>
        <w:tc>
          <w:tcPr>
            <w:tcW w:type="dxa" w:w="3322"/>
          </w:tcPr>
          <w:p>
            <w:pPr>
              <w:pStyle w:val="null3"/>
            </w:pPr>
            <w:r>
              <w:rPr/>
              <w:t>（1）响应文件的签字、盖章：响应文件上法定代表人或其委托代理人的签字齐全并加盖单位章； （2）响应文件格式：应符合磋商文件要求； （3）报价唯一：只能有一个有效报价， 不得提交选择性报价，且单价及总价均不超过限价；</w:t>
            </w:r>
          </w:p>
        </w:tc>
        <w:tc>
          <w:tcPr>
            <w:tcW w:type="dxa" w:w="1661"/>
          </w:tcPr>
          <w:p>
            <w:pPr>
              <w:pStyle w:val="null3"/>
            </w:pPr>
            <w:r>
              <w:rPr/>
              <w:t>响应文件封面 首次报价 服务内容及服务邀请应答表 中小企业声明函 商务应答表 标的清单 供应商应提交的相关资格证明材料 陕西省政府采购供应商拒绝政府采购领域商业贿赂承诺书 报价表 响应函 业绩一览表</w:t>
            </w:r>
          </w:p>
        </w:tc>
      </w:tr>
      <w:tr>
        <w:tc>
          <w:tcPr>
            <w:tcW w:type="dxa" w:w="831"/>
          </w:tcPr>
          <w:p>
            <w:pPr>
              <w:pStyle w:val="null3"/>
            </w:pPr>
            <w:r>
              <w:rPr/>
              <w:t>3</w:t>
            </w:r>
          </w:p>
        </w:tc>
        <w:tc>
          <w:tcPr>
            <w:tcW w:type="dxa" w:w="2492"/>
          </w:tcPr>
          <w:p>
            <w:pPr>
              <w:pStyle w:val="null3"/>
            </w:pPr>
            <w:r>
              <w:rPr/>
              <w:t>完整性审查</w:t>
            </w:r>
          </w:p>
        </w:tc>
        <w:tc>
          <w:tcPr>
            <w:tcW w:type="dxa" w:w="3322"/>
          </w:tcPr>
          <w:p>
            <w:pPr>
              <w:pStyle w:val="null3"/>
            </w:pPr>
            <w:r>
              <w:rPr/>
              <w:t>响应文件内容：响应文件内容齐全、无遗漏</w:t>
            </w:r>
          </w:p>
        </w:tc>
        <w:tc>
          <w:tcPr>
            <w:tcW w:type="dxa" w:w="1661"/>
          </w:tcPr>
          <w:p>
            <w:pPr>
              <w:pStyle w:val="null3"/>
            </w:pPr>
            <w:r>
              <w:rPr/>
              <w:t>响应文件封面 首次报价 服务内容及服务邀请应答表 中小企业声明函 商务应答表 标的清单 报价表 响应函</w:t>
            </w:r>
          </w:p>
        </w:tc>
      </w:tr>
      <w:tr>
        <w:tc>
          <w:tcPr>
            <w:tcW w:type="dxa" w:w="831"/>
          </w:tcPr>
          <w:p>
            <w:pPr>
              <w:pStyle w:val="null3"/>
            </w:pPr>
            <w:r>
              <w:rPr/>
              <w:t>4</w:t>
            </w:r>
          </w:p>
        </w:tc>
        <w:tc>
          <w:tcPr>
            <w:tcW w:type="dxa" w:w="2492"/>
          </w:tcPr>
          <w:p>
            <w:pPr>
              <w:pStyle w:val="null3"/>
            </w:pPr>
            <w:r>
              <w:rPr/>
              <w:t>响应性审查</w:t>
            </w:r>
          </w:p>
        </w:tc>
        <w:tc>
          <w:tcPr>
            <w:tcW w:type="dxa" w:w="3322"/>
          </w:tcPr>
          <w:p>
            <w:pPr>
              <w:pStyle w:val="null3"/>
            </w:pPr>
            <w:r>
              <w:rPr/>
              <w:t>（1）项目服务时间满足磋商文件要求 （2）服务地点满足磋商文件要求 （3）磋商有效期：满足磋商文件中的规定。</w:t>
            </w:r>
          </w:p>
        </w:tc>
        <w:tc>
          <w:tcPr>
            <w:tcW w:type="dxa" w:w="1661"/>
          </w:tcPr>
          <w:p>
            <w:pPr>
              <w:pStyle w:val="null3"/>
            </w:pPr>
            <w:r>
              <w:rPr/>
              <w:t>响应文件封面 服务内容及服务邀请应答表 商务应答表 响应函</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宣传方案</w:t>
            </w:r>
          </w:p>
        </w:tc>
        <w:tc>
          <w:tcPr>
            <w:tcW w:type="dxa" w:w="2492"/>
          </w:tcPr>
          <w:p>
            <w:pPr>
              <w:pStyle w:val="null3"/>
            </w:pPr>
            <w:r>
              <w:rPr/>
              <w:t>提供针对本项目的定点宣传方案，方案专门针对本项目编制，全面、合理、可行性强得8分，方案专门针对本项目编制，较全面、较合理、可行性较强得6分，方案针对本项目编制，全面性、合理性、可行性均一般得3分，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选房策划、流程组织方案</w:t>
            </w:r>
          </w:p>
        </w:tc>
        <w:tc>
          <w:tcPr>
            <w:tcW w:type="dxa" w:w="2492"/>
          </w:tcPr>
          <w:p>
            <w:pPr>
              <w:pStyle w:val="null3"/>
            </w:pPr>
            <w:r>
              <w:rPr/>
              <w:t>提供回迁房选房策划、流程组织方案，方案专门针对本项目编制，全面、合理、可行性强得8分，方案专门针对本项目编制，较全面、较合理、可行性较强得6分，方案针对本项目编制，全面性、合理性、可行性均一般得3分，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选房现场规划布置、现场组织方案</w:t>
            </w:r>
          </w:p>
        </w:tc>
        <w:tc>
          <w:tcPr>
            <w:tcW w:type="dxa" w:w="2492"/>
          </w:tcPr>
          <w:p>
            <w:pPr>
              <w:pStyle w:val="null3"/>
            </w:pPr>
            <w:r>
              <w:rPr/>
              <w:t>提供选房现场规划布置、现场组织方案，方案专门针对本项目编制，全面、合理、可行性强得8分，方案专门针对本项目编制，较全面、较合理、可行性较强得6分，方案针对本项目编制，全面性、合理性、可行性均一般得3分，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过程资料的收集、整理、存档、保存方案</w:t>
            </w:r>
          </w:p>
        </w:tc>
        <w:tc>
          <w:tcPr>
            <w:tcW w:type="dxa" w:w="2492"/>
          </w:tcPr>
          <w:p>
            <w:pPr>
              <w:pStyle w:val="null3"/>
            </w:pPr>
            <w:r>
              <w:rPr/>
              <w:t>提供过程资料的收集、整理、存档、保存方案，方案专门针对本项目编制，全面、合理、可行性强得8分，方案专门针对本项目编制，较全面、较合理、可行性较强得6分，方案针对本项目编制，全面性、合理性、可行性均一般得3分，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应急处理方案</w:t>
            </w:r>
          </w:p>
        </w:tc>
        <w:tc>
          <w:tcPr>
            <w:tcW w:type="dxa" w:w="2492"/>
          </w:tcPr>
          <w:p>
            <w:pPr>
              <w:pStyle w:val="null3"/>
            </w:pPr>
            <w:r>
              <w:rPr/>
              <w:t>提供突发情况的应急处理方案，方案专门针对本项目编制，全面、合理、可行性强得8分，方案专门针对本项目编制，较全面、较合理、可行性较强得6分，方案针对本项目编制，全面性、合理性、可行性均一般得3分，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分房现场线上公示展示方案</w:t>
            </w:r>
          </w:p>
        </w:tc>
        <w:tc>
          <w:tcPr>
            <w:tcW w:type="dxa" w:w="2492"/>
          </w:tcPr>
          <w:p>
            <w:pPr>
              <w:pStyle w:val="null3"/>
            </w:pPr>
            <w:r>
              <w:rPr/>
              <w:t>提供分房现场线上公示展示（以图表、图片或PPT的格式在响应文件中展示），方案专门针对本项目编制，全面、合理、可行性强得8分，方案专门针对本项目编制，较全面、较合理、可行性较强得6分，方案针对本项目编制，全面性、合理性、可行性均一般得3，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服务进度保障方案</w:t>
            </w:r>
          </w:p>
        </w:tc>
        <w:tc>
          <w:tcPr>
            <w:tcW w:type="dxa" w:w="2492"/>
          </w:tcPr>
          <w:p>
            <w:pPr>
              <w:pStyle w:val="null3"/>
            </w:pPr>
            <w:r>
              <w:rPr/>
              <w:t>提供服务进度保障方案，方案专门针对本项目编制，全面、合理、可行性强得8分，方案专门针对本项目编制，较全面、较合理、可行性较强得6分，方案针对本项目编制，全面性、合理性、可行性均一般得3分，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活动物料及场地保障措施</w:t>
            </w:r>
          </w:p>
        </w:tc>
        <w:tc>
          <w:tcPr>
            <w:tcW w:type="dxa" w:w="2492"/>
          </w:tcPr>
          <w:p>
            <w:pPr>
              <w:pStyle w:val="null3"/>
            </w:pPr>
            <w:r>
              <w:rPr/>
              <w:t>提供活动物料及场地保障措施（包括但不限于物料及场地投入保障措施、秩序及安全保障措施、软件及公信力保障措施等），方案专门针对本项目编制，全面、合理、可行性强得8分，方案专门针对本项目编制，较全面、较合理、可行性较强得6分，方案针对本项目编制，全面性、合理性、可行性均一般得3分，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选房现场公证监督方案</w:t>
            </w:r>
          </w:p>
        </w:tc>
        <w:tc>
          <w:tcPr>
            <w:tcW w:type="dxa" w:w="2492"/>
          </w:tcPr>
          <w:p>
            <w:pPr>
              <w:pStyle w:val="null3"/>
            </w:pPr>
            <w:r>
              <w:rPr/>
              <w:t>提供选房现场公证监督方案，方案专门针对本项目编制，全面、合理、可行性强得8分，方案专门针对本项目编制，较全面、较合理、可行性较强得6分，方案针对本项目编制，全面性、合理性、可行性均一般得3分，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人员配备</w:t>
            </w:r>
          </w:p>
        </w:tc>
        <w:tc>
          <w:tcPr>
            <w:tcW w:type="dxa" w:w="2492"/>
          </w:tcPr>
          <w:p>
            <w:pPr>
              <w:pStyle w:val="null3"/>
            </w:pPr>
            <w:r>
              <w:rPr/>
              <w:t>拟投入的人员机构设置科学、规范，人员配备数量充足、职责明确、分工清晰合理得8分，拟投入的人员机构设置较科学、规范，人员配备数量较充足、职责较明确、分工较清晰合理得6分，拟投入的人员机构设置一般，人员配备数量较少、职责、分工一般得3分，未提供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供应商提供2021年6月1日至今类似项目业绩：每提供一项得2分，最多得10分（提供合同复印件，以合同签订时间为准，否则不得分）。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价格分统一采用低价优先法计算，即满足磋商文件要求且价格最低的报价为磋商基准价，其价格分为满分。其他响应单位的价格分统一按照下列公式计算： 磋商报价得分= （评标基准价/磋商报价）×价格权值×100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详见附件：供应商应提交的相关资格证明材料</w:t>
      </w:r>
    </w:p>
    <w:p>
      <w:pPr>
        <w:pStyle w:val="null3"/>
        <w:ind w:firstLine="960"/>
      </w:pPr>
      <w:r>
        <w:rPr/>
        <w:t>详见附件：服务方案</w:t>
      </w:r>
    </w:p>
    <w:p>
      <w:pPr>
        <w:pStyle w:val="null3"/>
        <w:ind w:firstLine="960"/>
      </w:pPr>
      <w:r>
        <w:rPr/>
        <w:t>详见附件：首次报价</w:t>
      </w:r>
    </w:p>
    <w:p>
      <w:pPr>
        <w:pStyle w:val="null3"/>
        <w:ind w:firstLine="960"/>
      </w:pPr>
      <w:r>
        <w:rPr/>
        <w:t>详见附件：业绩一览表</w:t>
      </w:r>
    </w:p>
    <w:p>
      <w:pPr>
        <w:pStyle w:val="null3"/>
        <w:ind w:firstLine="960"/>
      </w:pPr>
      <w:r>
        <w:rPr/>
        <w:t>详见附件：陕西省政府采购供应商拒绝政府采购领域商业贿赂承诺书</w:t>
      </w:r>
    </w:p>
    <w:p>
      <w:pPr>
        <w:pStyle w:val="null3"/>
        <w:ind w:firstLine="960"/>
      </w:pPr>
      <w:r>
        <w:rPr/>
        <w:t>详见附件：供应商认为有必要说明的其他问题</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详见附件：拟签订合同文本.docx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