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15E33">
      <w:pPr>
        <w:pStyle w:val="4"/>
        <w:rPr>
          <w:color w:val="000000"/>
        </w:rPr>
      </w:pPr>
      <w:bookmarkStart w:id="0" w:name="_Toc29034"/>
      <w:bookmarkStart w:id="1" w:name="_Toc18894"/>
      <w:bookmarkStart w:id="2" w:name="_Toc23432"/>
      <w:bookmarkStart w:id="3" w:name="_Toc22396"/>
      <w:r>
        <w:rPr>
          <w:rFonts w:hint="eastAsia"/>
          <w:color w:val="000000"/>
        </w:rPr>
        <w:t>供应商认为有必要说明的其他问题</w:t>
      </w:r>
      <w:bookmarkEnd w:id="0"/>
      <w:bookmarkEnd w:id="1"/>
      <w:bookmarkEnd w:id="2"/>
      <w:bookmarkEnd w:id="3"/>
    </w:p>
    <w:p w14:paraId="0D7E99C3">
      <w:pPr>
        <w:pStyle w:val="8"/>
        <w:rPr>
          <w:color w:val="000000"/>
        </w:rPr>
      </w:pPr>
    </w:p>
    <w:p w14:paraId="62A28F12">
      <w:pPr>
        <w:rPr>
          <w:b/>
          <w:bCs/>
          <w:color w:val="000000"/>
          <w:sz w:val="28"/>
          <w:szCs w:val="28"/>
        </w:rPr>
      </w:pPr>
      <w:bookmarkStart w:id="4" w:name="_GoBack"/>
      <w:r>
        <w:rPr>
          <w:rFonts w:hint="eastAsia"/>
          <w:b/>
          <w:bCs/>
          <w:color w:val="000000"/>
          <w:sz w:val="28"/>
          <w:szCs w:val="28"/>
        </w:rPr>
        <w:t>供应商可在此处附</w:t>
      </w:r>
      <w:r>
        <w:rPr>
          <w:rFonts w:hint="eastAsia"/>
          <w:b/>
          <w:bCs/>
          <w:color w:val="000000"/>
          <w:sz w:val="28"/>
          <w:szCs w:val="28"/>
          <w:lang w:val="en-US" w:eastAsia="zh-CN"/>
        </w:rPr>
        <w:t>相关</w:t>
      </w:r>
      <w:r>
        <w:rPr>
          <w:rFonts w:hint="eastAsia"/>
          <w:b/>
          <w:bCs/>
          <w:color w:val="000000"/>
          <w:sz w:val="28"/>
          <w:szCs w:val="28"/>
        </w:rPr>
        <w:t>证明材料，如没有提供，视为无。</w:t>
      </w:r>
    </w:p>
    <w:bookmarkEnd w:id="4"/>
    <w:p w14:paraId="325F9440">
      <w:pPr>
        <w:rPr>
          <w:b/>
          <w:bCs/>
          <w:color w:val="000000"/>
          <w:sz w:val="44"/>
          <w:szCs w:val="4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zN2JiODRmZDU1YmY4N2U2ZmIwZmI5OGE1MGY1ZmYifQ=="/>
  </w:docVars>
  <w:rsids>
    <w:rsidRoot w:val="4E980345"/>
    <w:rsid w:val="10AC7C33"/>
    <w:rsid w:val="2B200583"/>
    <w:rsid w:val="4E980345"/>
    <w:rsid w:val="52D476B8"/>
    <w:rsid w:val="536F7A4A"/>
    <w:rsid w:val="7AD2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paragraph" w:styleId="4">
    <w:name w:val="heading 2"/>
    <w:basedOn w:val="1"/>
    <w:next w:val="1"/>
    <w:uiPriority w:val="0"/>
    <w:pPr>
      <w:keepNext/>
      <w:keepLines/>
      <w:spacing w:line="413" w:lineRule="auto"/>
      <w:jc w:val="center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iPriority w:val="0"/>
    <w:rPr>
      <w:rFonts w:ascii="Calibri" w:hAnsi="Calibri" w:cs="Times New Roman"/>
    </w:rPr>
  </w:style>
  <w:style w:type="paragraph" w:styleId="3">
    <w:name w:val="Body Text First Indent"/>
    <w:basedOn w:val="2"/>
    <w:next w:val="1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paragraph" w:customStyle="1" w:styleId="8">
    <w:name w:val="Normal Indent"/>
    <w:basedOn w:val="1"/>
    <w:uiPriority w:val="0"/>
    <w:pPr>
      <w:ind w:firstLine="420"/>
    </w:pPr>
    <w:rPr>
      <w:szCs w:val="20"/>
    </w:rPr>
  </w:style>
  <w:style w:type="paragraph" w:customStyle="1" w:styleId="9">
    <w:name w:val="Body Text Indent"/>
    <w:basedOn w:val="1"/>
    <w:uiPriority w:val="0"/>
    <w:pPr>
      <w:ind w:left="420" w:leftChars="200"/>
    </w:pPr>
  </w:style>
  <w:style w:type="paragraph" w:customStyle="1" w:styleId="10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</TotalTime>
  <ScaleCrop>false</ScaleCrop>
  <LinksUpToDate>false</LinksUpToDate>
  <CharactersWithSpaces>40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2023-07-10T03:26:00Z</dcterms:created>
  <dc:creator>十五</dc:creator>
  <cp:lastModifiedBy>Administrator</cp:lastModifiedBy>
  <dcterms:modified xsi:type="dcterms:W3CDTF">2024-12-04T08:17:39Z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DA3D7494BEAA4C618A590B6C997F90B0_13</vt:lpwstr>
  </property>
</Properties>
</file>