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535"/>
          <w:tab w:val="left" w:pos="6521"/>
        </w:tabs>
        <w:autoSpaceDE w:val="0"/>
        <w:autoSpaceDN w:val="0"/>
        <w:adjustRightInd w:val="0"/>
        <w:snapToGrid w:val="0"/>
        <w:spacing w:line="360" w:lineRule="auto"/>
        <w:jc w:val="center"/>
        <w:rPr>
          <w:rFonts w:hint="eastAsia" w:asciiTheme="majorEastAsia" w:hAnsiTheme="majorEastAsia" w:eastAsiaTheme="majorEastAsia" w:cstheme="majorEastAsia"/>
          <w:b/>
          <w:bCs/>
          <w:sz w:val="28"/>
          <w:szCs w:val="28"/>
          <w:lang w:val="zh-CN"/>
        </w:rPr>
      </w:pPr>
      <w:r>
        <w:rPr>
          <w:rFonts w:hint="eastAsia" w:asciiTheme="majorEastAsia" w:hAnsiTheme="majorEastAsia" w:eastAsiaTheme="majorEastAsia" w:cstheme="majorEastAsia"/>
          <w:b/>
          <w:bCs/>
          <w:sz w:val="28"/>
          <w:szCs w:val="28"/>
          <w:lang w:val="en-US" w:eastAsia="zh-CN"/>
        </w:rPr>
        <w:t>第一次磋商报价</w:t>
      </w:r>
      <w:r>
        <w:rPr>
          <w:rFonts w:hint="eastAsia" w:asciiTheme="majorEastAsia" w:hAnsiTheme="majorEastAsia" w:eastAsiaTheme="majorEastAsia" w:cstheme="majorEastAsia"/>
          <w:b/>
          <w:bCs/>
          <w:sz w:val="28"/>
          <w:szCs w:val="28"/>
          <w:lang w:val="zh-CN"/>
        </w:rPr>
        <w:t>表</w:t>
      </w:r>
    </w:p>
    <w:tbl>
      <w:tblPr>
        <w:tblStyle w:val="4"/>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7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283" w:type="dxa"/>
            <w:vAlign w:val="center"/>
          </w:tcPr>
          <w:p>
            <w:pPr>
              <w:keepNext w:val="0"/>
              <w:keepLines w:val="0"/>
              <w:suppressLineNumbers w:val="0"/>
              <w:snapToGrid w:val="0"/>
              <w:spacing w:before="0" w:beforeAutospacing="0" w:after="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项目名称</w:t>
            </w:r>
          </w:p>
        </w:tc>
        <w:tc>
          <w:tcPr>
            <w:tcW w:w="7099" w:type="dxa"/>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西安高新区第二十三小学教学及办公家具采购项目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283" w:type="dxa"/>
            <w:vAlign w:val="center"/>
          </w:tcPr>
          <w:p>
            <w:pPr>
              <w:keepNext w:val="0"/>
              <w:keepLines w:val="0"/>
              <w:suppressLineNumbers w:val="0"/>
              <w:spacing w:before="0" w:beforeAutospacing="0" w:after="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项目编号</w:t>
            </w:r>
          </w:p>
        </w:tc>
        <w:tc>
          <w:tcPr>
            <w:tcW w:w="7099" w:type="dxa"/>
            <w:vAlign w:val="center"/>
          </w:tcPr>
          <w:p>
            <w:pPr>
              <w:keepNext w:val="0"/>
              <w:keepLines w:val="0"/>
              <w:suppressLineNumbers w:val="0"/>
              <w:spacing w:before="0" w:beforeAutospacing="0" w:after="0" w:afterAutospacing="0"/>
              <w:ind w:left="0" w:right="0"/>
              <w:jc w:val="center"/>
              <w:rPr>
                <w:rFonts w:hint="eastAsia" w:asciiTheme="majorEastAsia" w:hAnsiTheme="majorEastAsia" w:eastAsiaTheme="majorEastAsia" w:cstheme="majorEastAsia"/>
                <w:color w:val="FF0000"/>
                <w:sz w:val="24"/>
                <w:szCs w:val="24"/>
                <w:lang w:val="en-US" w:eastAsia="zh-CN"/>
              </w:rPr>
            </w:pPr>
            <w:r>
              <w:rPr>
                <w:rFonts w:hint="eastAsia" w:asciiTheme="majorEastAsia" w:hAnsiTheme="majorEastAsia" w:eastAsiaTheme="majorEastAsia" w:cstheme="majorEastAsia"/>
                <w:sz w:val="24"/>
                <w:szCs w:val="24"/>
                <w:lang w:val="en-US" w:eastAsia="zh-CN"/>
              </w:rPr>
              <w:t>ZTC2024HW016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283"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磋商总报价</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（元）</w:t>
            </w:r>
          </w:p>
        </w:tc>
        <w:tc>
          <w:tcPr>
            <w:tcW w:w="7099" w:type="dxa"/>
            <w:vAlign w:val="center"/>
          </w:tcPr>
          <w:p>
            <w:pPr>
              <w:keepNext w:val="0"/>
              <w:keepLines w:val="0"/>
              <w:widowControl/>
              <w:suppressLineNumbers w:val="0"/>
              <w:spacing w:before="0" w:beforeAutospacing="0" w:after="0" w:afterAutospacing="0"/>
              <w:ind w:left="0" w:right="0"/>
              <w:jc w:val="left"/>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大写：</w:t>
            </w:r>
          </w:p>
          <w:p>
            <w:pPr>
              <w:keepNext w:val="0"/>
              <w:keepLines w:val="0"/>
              <w:widowControl/>
              <w:suppressLineNumbers w:val="0"/>
              <w:spacing w:before="0" w:beforeAutospacing="0" w:after="0" w:afterAutospacing="0"/>
              <w:ind w:left="0" w:right="0"/>
              <w:jc w:val="left"/>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kern w:val="0"/>
                <w:sz w:val="24"/>
                <w:szCs w:val="24"/>
                <w:lang w:val="en-US" w:eastAsia="zh-CN"/>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283" w:type="dxa"/>
            <w:vAlign w:val="center"/>
          </w:tcPr>
          <w:p>
            <w:pPr>
              <w:keepNext w:val="0"/>
              <w:keepLines w:val="0"/>
              <w:widowControl/>
              <w:suppressLineNumbers w:val="0"/>
              <w:spacing w:before="0" w:beforeAutospacing="0" w:after="0" w:afterAutospacing="0"/>
              <w:ind w:left="0" w:right="0"/>
              <w:jc w:val="center"/>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交货安装期</w:t>
            </w:r>
          </w:p>
        </w:tc>
        <w:tc>
          <w:tcPr>
            <w:tcW w:w="7099" w:type="dxa"/>
            <w:vAlign w:val="center"/>
          </w:tcPr>
          <w:p>
            <w:pPr>
              <w:keepNext w:val="0"/>
              <w:keepLines w:val="0"/>
              <w:widowControl/>
              <w:suppressLineNumbers w:val="0"/>
              <w:spacing w:before="0" w:beforeAutospacing="0" w:after="0" w:afterAutospacing="0"/>
              <w:ind w:left="0" w:right="0"/>
              <w:jc w:val="center"/>
              <w:rPr>
                <w:rFonts w:hint="eastAsia" w:asciiTheme="majorEastAsia" w:hAnsiTheme="majorEastAsia" w:eastAsiaTheme="majorEastAsia" w:cstheme="majorEastAsia"/>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283" w:type="dxa"/>
            <w:vAlign w:val="center"/>
          </w:tcPr>
          <w:p>
            <w:pPr>
              <w:keepNext w:val="0"/>
              <w:keepLines w:val="0"/>
              <w:widowControl/>
              <w:suppressLineNumbers w:val="0"/>
              <w:spacing w:before="0" w:beforeAutospacing="0" w:after="0" w:afterAutospacing="0"/>
              <w:ind w:left="0" w:right="0"/>
              <w:jc w:val="center"/>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质保期</w:t>
            </w:r>
          </w:p>
        </w:tc>
        <w:tc>
          <w:tcPr>
            <w:tcW w:w="7099" w:type="dxa"/>
            <w:vAlign w:val="center"/>
          </w:tcPr>
          <w:p>
            <w:pPr>
              <w:keepNext w:val="0"/>
              <w:keepLines w:val="0"/>
              <w:widowControl/>
              <w:suppressLineNumbers w:val="0"/>
              <w:spacing w:before="0" w:beforeAutospacing="0" w:after="0" w:afterAutospacing="0"/>
              <w:ind w:left="0" w:right="0"/>
              <w:jc w:val="center"/>
              <w:rPr>
                <w:rFonts w:hint="eastAsia" w:asciiTheme="majorEastAsia" w:hAnsiTheme="majorEastAsia" w:eastAsiaTheme="majorEastAsia" w:cstheme="majorEastAsia"/>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vAlign w:val="center"/>
          </w:tcPr>
          <w:p>
            <w:pPr>
              <w:keepNext w:val="0"/>
              <w:keepLines w:val="0"/>
              <w:widowControl/>
              <w:suppressLineNumbers w:val="0"/>
              <w:spacing w:before="0" w:beforeAutospacing="0" w:after="0" w:afterAutospacing="0" w:line="240" w:lineRule="auto"/>
              <w:ind w:left="0" w:right="0" w:firstLine="480"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说明：</w:t>
            </w:r>
          </w:p>
          <w:p>
            <w:pPr>
              <w:keepNext w:val="0"/>
              <w:keepLines w:val="0"/>
              <w:widowControl/>
              <w:suppressLineNumbers w:val="0"/>
              <w:spacing w:before="0" w:beforeAutospacing="0" w:after="0" w:afterAutospacing="0" w:line="240" w:lineRule="auto"/>
              <w:ind w:left="0" w:right="0" w:firstLine="480"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lang w:val="en-US" w:eastAsia="zh-CN"/>
              </w:rPr>
              <w:t>1.</w:t>
            </w:r>
            <w:r>
              <w:rPr>
                <w:rFonts w:hint="eastAsia" w:asciiTheme="majorEastAsia" w:hAnsiTheme="majorEastAsia" w:eastAsiaTheme="majorEastAsia" w:cstheme="majorEastAsia"/>
                <w:bCs/>
                <w:kern w:val="0"/>
                <w:sz w:val="24"/>
                <w:szCs w:val="24"/>
              </w:rPr>
              <w:t>报价以元为单位，大小写不一致时，以大写为准。</w:t>
            </w:r>
          </w:p>
          <w:p>
            <w:pPr>
              <w:keepNext w:val="0"/>
              <w:keepLines w:val="0"/>
              <w:widowControl/>
              <w:suppressLineNumbers w:val="0"/>
              <w:adjustRightInd w:val="0"/>
              <w:snapToGrid w:val="0"/>
              <w:spacing w:before="0" w:beforeAutospacing="0" w:after="0" w:afterAutospacing="0"/>
              <w:ind w:left="0" w:right="0" w:firstLine="480"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sz w:val="24"/>
                <w:szCs w:val="24"/>
                <w:lang w:val="en-US" w:eastAsia="zh-CN"/>
              </w:rPr>
              <w:t>2.除可填报项目外对第一次磋商报价表的任何修改将被视为非实质性响应从而导致该投标被拒绝。</w:t>
            </w:r>
          </w:p>
        </w:tc>
      </w:tr>
    </w:tbl>
    <w:p>
      <w:pPr>
        <w:widowControl/>
        <w:spacing w:line="360" w:lineRule="auto"/>
        <w:ind w:firstLine="480" w:firstLineChars="200"/>
        <w:rPr>
          <w:rFonts w:hint="eastAsia" w:asciiTheme="majorEastAsia" w:hAnsiTheme="majorEastAsia" w:eastAsiaTheme="majorEastAsia" w:cstheme="majorEastAsia"/>
          <w:bCs/>
          <w:kern w:val="0"/>
          <w:sz w:val="24"/>
          <w:szCs w:val="24"/>
        </w:rPr>
      </w:pPr>
    </w:p>
    <w:p>
      <w:pPr>
        <w:spacing w:line="360" w:lineRule="auto"/>
        <w:ind w:firstLine="1920" w:firstLineChars="800"/>
        <w:rPr>
          <w:rFonts w:hint="eastAsia" w:asciiTheme="majorEastAsia" w:hAnsiTheme="majorEastAsia" w:eastAsiaTheme="majorEastAsia" w:cstheme="majorEastAsia"/>
          <w:sz w:val="24"/>
          <w:szCs w:val="24"/>
        </w:rPr>
      </w:pPr>
    </w:p>
    <w:p>
      <w:pPr>
        <w:spacing w:line="240" w:lineRule="auto"/>
        <w:ind w:firstLine="2160" w:firstLineChars="9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w:t>
      </w:r>
      <w:r>
        <w:rPr>
          <w:rFonts w:hint="eastAsia" w:asciiTheme="majorEastAsia" w:hAnsiTheme="majorEastAsia" w:eastAsiaTheme="majorEastAsia" w:cstheme="majorEastAsia"/>
          <w:sz w:val="24"/>
          <w:szCs w:val="24"/>
          <w:lang w:val="en-US" w:eastAsia="zh-CN"/>
        </w:rPr>
        <w:t>名称</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盖</w:t>
      </w:r>
      <w:r>
        <w:rPr>
          <w:rFonts w:hint="eastAsia" w:asciiTheme="majorEastAsia" w:hAnsiTheme="majorEastAsia" w:eastAsiaTheme="majorEastAsia" w:cstheme="majorEastAsia"/>
          <w:sz w:val="24"/>
          <w:szCs w:val="24"/>
        </w:rPr>
        <w:t>章）</w:t>
      </w:r>
      <w:bookmarkStart w:id="0" w:name="_GoBack"/>
      <w:bookmarkEnd w:id="0"/>
    </w:p>
    <w:p>
      <w:pPr>
        <w:adjustRightInd w:val="0"/>
        <w:snapToGrid w:val="0"/>
        <w:spacing w:line="240" w:lineRule="auto"/>
        <w:ind w:firstLine="2160" w:firstLineChars="900"/>
        <w:rPr>
          <w:rFonts w:hint="eastAsia" w:asciiTheme="majorEastAsia" w:hAnsiTheme="majorEastAsia" w:eastAsiaTheme="majorEastAsia" w:cstheme="majorEastAsia"/>
          <w:sz w:val="24"/>
          <w:szCs w:val="24"/>
        </w:rPr>
      </w:pPr>
    </w:p>
    <w:p>
      <w:pPr>
        <w:adjustRightInd w:val="0"/>
        <w:snapToGrid w:val="0"/>
        <w:spacing w:line="240" w:lineRule="auto"/>
        <w:ind w:firstLine="2160" w:firstLineChars="900"/>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法定代表人或授权代表（签字</w:t>
      </w:r>
      <w:r>
        <w:rPr>
          <w:rFonts w:hint="eastAsia" w:asciiTheme="majorEastAsia" w:hAnsiTheme="majorEastAsia" w:eastAsiaTheme="majorEastAsia" w:cstheme="majorEastAsia"/>
          <w:sz w:val="24"/>
          <w:szCs w:val="24"/>
          <w:lang w:val="en-US" w:eastAsia="zh-CN"/>
        </w:rPr>
        <w:t>或盖章</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 xml:space="preserve">  </w:t>
      </w:r>
    </w:p>
    <w:p>
      <w:pPr>
        <w:pStyle w:val="3"/>
        <w:spacing w:line="240" w:lineRule="auto"/>
        <w:ind w:firstLine="2160" w:firstLineChars="900"/>
        <w:rPr>
          <w:rFonts w:hint="eastAsia" w:asciiTheme="majorEastAsia" w:hAnsiTheme="majorEastAsia" w:eastAsiaTheme="majorEastAsia" w:cstheme="majorEastAsia"/>
          <w:sz w:val="24"/>
          <w:szCs w:val="24"/>
        </w:rPr>
      </w:pPr>
    </w:p>
    <w:p>
      <w:pPr>
        <w:pStyle w:val="3"/>
        <w:spacing w:line="240" w:lineRule="auto"/>
        <w:ind w:firstLine="2160" w:firstLineChars="9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日    期：</w:t>
      </w:r>
      <w:r>
        <w:rPr>
          <w:rFonts w:hint="eastAsia" w:asciiTheme="majorEastAsia" w:hAnsiTheme="majorEastAsia" w:eastAsiaTheme="majorEastAsia" w:cstheme="majorEastAsia"/>
          <w:sz w:val="24"/>
          <w:szCs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00000000"/>
    <w:rsid w:val="05B63C83"/>
    <w:rsid w:val="12116CD4"/>
    <w:rsid w:val="133C4186"/>
    <w:rsid w:val="2086752B"/>
    <w:rsid w:val="224245DE"/>
    <w:rsid w:val="24957DD5"/>
    <w:rsid w:val="3F037A96"/>
    <w:rsid w:val="40725002"/>
    <w:rsid w:val="53CB02A4"/>
    <w:rsid w:val="54BA04B0"/>
    <w:rsid w:val="58AF7F45"/>
    <w:rsid w:val="5D000B60"/>
    <w:rsid w:val="66DB1D5F"/>
    <w:rsid w:val="6AD15683"/>
    <w:rsid w:val="6B792AC7"/>
    <w:rsid w:val="78FB319A"/>
    <w:rsid w:val="7C624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99"/>
    <w:pPr>
      <w:jc w:val="left"/>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155</Words>
  <Characters>168</Characters>
  <Lines>0</Lines>
  <Paragraphs>0</Paragraphs>
  <TotalTime>0</TotalTime>
  <ScaleCrop>false</ScaleCrop>
  <LinksUpToDate>false</LinksUpToDate>
  <CharactersWithSpaces>236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Administrator</cp:lastModifiedBy>
  <dcterms:modified xsi:type="dcterms:W3CDTF">2024-07-03T11:49:00Z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5784FE54895F442F9CF7C010361062D5_13</vt:lpwstr>
  </property>
</Properties>
</file>