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482" w:firstLineChars="200"/>
        <w:jc w:val="center"/>
        <w:rPr>
          <w:b/>
          <w:sz w:val="24"/>
        </w:rPr>
      </w:pPr>
      <w:r>
        <w:rPr>
          <w:rFonts w:hint="eastAsia"/>
          <w:b/>
          <w:sz w:val="24"/>
        </w:rPr>
        <w:t>供应商提供的相关资格证明材料</w:t>
      </w:r>
      <w:bookmarkStart w:id="0" w:name="_GoBack"/>
      <w:bookmarkEnd w:id="0"/>
    </w:p>
    <w:p>
      <w:pPr>
        <w:rPr>
          <w:rFonts w:hint="eastAsia" w:eastAsiaTheme="minorEastAsia"/>
          <w:lang w:eastAsia="zh-CN"/>
        </w:rPr>
      </w:pPr>
      <w:r>
        <w:t>1、营业执照等主体资格证明文件：提供有效存续的企业营业执照/事业单位法人证书/专业服务机构执业许可证/民办非企业单位登记证书。</w:t>
      </w:r>
      <w:r>
        <w:rPr>
          <w:rFonts w:hint="eastAsia"/>
          <w:lang w:eastAsia="zh-CN"/>
        </w:rPr>
        <w:t>（</w:t>
      </w:r>
      <w:r>
        <w:rPr>
          <w:rFonts w:hint="eastAsia"/>
          <w:lang w:val="en-US" w:eastAsia="zh-CN"/>
        </w:rPr>
        <w:t>格式自拟</w:t>
      </w:r>
      <w:r>
        <w:rPr>
          <w:rFonts w:hint="eastAsia"/>
          <w:lang w:eastAsia="zh-CN"/>
        </w:rPr>
        <w:t>）</w:t>
      </w:r>
    </w:p>
    <w:p>
      <w:pPr>
        <w:rPr>
          <w:rFonts w:hint="default"/>
        </w:rPr>
      </w:pPr>
      <w:r>
        <w:rPr>
          <w:rFonts w:hint="default"/>
        </w:rPr>
        <w:br w:type="page"/>
      </w:r>
    </w:p>
    <w:p>
      <w:pPr>
        <w:pStyle w:val="13"/>
        <w:ind w:firstLine="400" w:firstLineChars="200"/>
      </w:pPr>
      <w:r>
        <w:t>2、法定代表人授权委托书：法定代表人直接参加磋商的，须出具法定代表人身份证明书；法定代表人委托代理人参加磋商的，须出具法定代表人授权委托书及委托代理人身份证；</w:t>
      </w:r>
    </w:p>
    <w:p>
      <w:pPr>
        <w:pStyle w:val="13"/>
        <w:ind w:firstLine="960"/>
        <w:rPr>
          <w:rFonts w:hint="default"/>
        </w:rPr>
      </w:pPr>
      <w:r>
        <w:t>详见附件：法定代表人授权书</w:t>
      </w:r>
    </w:p>
    <w:p>
      <w:pPr>
        <w:tabs>
          <w:tab w:val="left" w:pos="210"/>
        </w:tabs>
        <w:spacing w:before="240" w:beforeLines="100" w:after="240" w:afterLines="100" w:line="480" w:lineRule="exact"/>
        <w:jc w:val="center"/>
        <w:rPr>
          <w:rFonts w:ascii="宋体" w:hAnsi="宋体" w:cs="宋体"/>
          <w:b/>
          <w:bCs/>
          <w:kern w:val="0"/>
          <w:sz w:val="28"/>
          <w:szCs w:val="28"/>
        </w:rPr>
      </w:pPr>
      <w:r>
        <w:rPr>
          <w:rFonts w:hint="eastAsia" w:ascii="宋体" w:hAnsi="宋体" w:cs="宋体"/>
          <w:b/>
          <w:bCs/>
          <w:kern w:val="0"/>
          <w:sz w:val="28"/>
          <w:szCs w:val="28"/>
        </w:rPr>
        <w:t>法定代表人证明书</w:t>
      </w:r>
    </w:p>
    <w:tbl>
      <w:tblPr>
        <w:tblStyle w:val="1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pPr>
              <w:tabs>
                <w:tab w:val="left" w:pos="210"/>
              </w:tabs>
              <w:spacing w:line="32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宋体" w:hAnsi="宋体" w:cs="宋体"/>
                <w:sz w:val="24"/>
                <w:szCs w:val="24"/>
              </w:rPr>
              <w:t>中志标建设项目管理咨询有限公司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pPr>
              <w:tabs>
                <w:tab w:val="left" w:pos="210"/>
              </w:tabs>
              <w:spacing w:line="320" w:lineRule="exact"/>
              <w:jc w:val="center"/>
              <w:rPr>
                <w:rFonts w:asciiTheme="minorEastAsia" w:hAnsiTheme="minorEastAsia" w:eastAsiaTheme="minorEastAsia" w:cstheme="minorEastAsia"/>
                <w:kern w:val="0"/>
                <w:sz w:val="24"/>
              </w:rPr>
            </w:pPr>
          </w:p>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pPr>
              <w:tabs>
                <w:tab w:val="left" w:pos="210"/>
              </w:tabs>
              <w:spacing w:line="320" w:lineRule="exact"/>
              <w:jc w:val="center"/>
              <w:rPr>
                <w:rFonts w:asciiTheme="minorEastAsia" w:hAnsiTheme="minorEastAsia" w:eastAsiaTheme="minorEastAsia" w:cstheme="minorEastAsia"/>
                <w:kern w:val="0"/>
                <w:sz w:val="24"/>
              </w:rPr>
            </w:pPr>
          </w:p>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pPr>
              <w:tabs>
                <w:tab w:val="left" w:pos="210"/>
              </w:tabs>
              <w:spacing w:line="320" w:lineRule="exact"/>
              <w:jc w:val="center"/>
              <w:rPr>
                <w:rFonts w:asciiTheme="minorEastAsia" w:hAnsiTheme="minorEastAsia" w:eastAsiaTheme="minorEastAsia" w:cstheme="minorEastAsia"/>
                <w:kern w:val="0"/>
                <w:sz w:val="24"/>
              </w:rPr>
            </w:pPr>
          </w:p>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pPr>
              <w:tabs>
                <w:tab w:val="left" w:pos="210"/>
              </w:tabs>
              <w:spacing w:line="320" w:lineRule="exact"/>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pPr>
              <w:rPr>
                <w:rFonts w:asciiTheme="minorEastAsia" w:hAnsiTheme="minorEastAsia" w:eastAsiaTheme="minorEastAsia" w:cstheme="minorEastAsia"/>
              </w:rPr>
            </w:pP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pPr>
              <w:tabs>
                <w:tab w:val="left" w:pos="210"/>
              </w:tabs>
              <w:spacing w:line="320" w:lineRule="exact"/>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pPr>
              <w:rPr>
                <w:rFonts w:asciiTheme="minorEastAsia" w:hAnsiTheme="minorEastAsia" w:eastAsiaTheme="minorEastAsia" w:cstheme="minorEastAsia"/>
              </w:rPr>
            </w:pP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pPr>
              <w:tabs>
                <w:tab w:val="left" w:pos="210"/>
              </w:tabs>
              <w:spacing w:line="320" w:lineRule="exact"/>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pPr>
              <w:rPr>
                <w:rFonts w:asciiTheme="minorEastAsia" w:hAnsiTheme="minorEastAsia" w:eastAsiaTheme="minorEastAsia" w:cstheme="minorEastAsia"/>
              </w:rPr>
            </w:pP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pPr>
              <w:tabs>
                <w:tab w:val="left" w:pos="210"/>
              </w:tabs>
              <w:spacing w:line="320" w:lineRule="exact"/>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pPr>
              <w:rPr>
                <w:rFonts w:asciiTheme="minorEastAsia" w:hAnsiTheme="minorEastAsia" w:eastAsiaTheme="minorEastAsia" w:cstheme="minorEastAsia"/>
              </w:rPr>
            </w:pP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pPr>
              <w:tabs>
                <w:tab w:val="left" w:pos="210"/>
              </w:tabs>
              <w:spacing w:line="320" w:lineRule="exact"/>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pPr>
              <w:rPr>
                <w:rFonts w:asciiTheme="minorEastAsia" w:hAnsiTheme="minorEastAsia" w:eastAsiaTheme="minorEastAsia" w:cstheme="minorEastAsia"/>
              </w:rPr>
            </w:pP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pPr>
              <w:tabs>
                <w:tab w:val="left" w:pos="210"/>
              </w:tabs>
              <w:spacing w:line="320" w:lineRule="exact"/>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pPr>
              <w:tabs>
                <w:tab w:val="left" w:pos="210"/>
              </w:tabs>
              <w:spacing w:line="320" w:lineRule="exact"/>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pPr>
              <w:rPr>
                <w:rFonts w:asciiTheme="minorEastAsia" w:hAnsiTheme="minorEastAsia" w:eastAsiaTheme="minorEastAsia" w:cstheme="minorEastAsia"/>
              </w:rPr>
            </w:pP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pPr>
              <w:tabs>
                <w:tab w:val="left" w:pos="210"/>
              </w:tabs>
              <w:spacing w:line="320" w:lineRule="exact"/>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pPr>
              <w:rPr>
                <w:rFonts w:asciiTheme="minorEastAsia" w:hAnsiTheme="minorEastAsia" w:eastAsiaTheme="minorEastAsia" w:cstheme="minorEastAsia"/>
              </w:rPr>
            </w:pPr>
          </w:p>
        </w:tc>
        <w:tc>
          <w:tcPr>
            <w:tcW w:w="1890" w:type="dxa"/>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pPr>
              <w:tabs>
                <w:tab w:val="left" w:pos="210"/>
              </w:tabs>
              <w:spacing w:line="320" w:lineRule="exact"/>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9" w:hRule="atLeast"/>
          <w:jc w:val="center"/>
        </w:trPr>
        <w:tc>
          <w:tcPr>
            <w:tcW w:w="788" w:type="dxa"/>
            <w:vMerge w:val="continue"/>
            <w:vAlign w:val="center"/>
          </w:tcPr>
          <w:p>
            <w:pPr>
              <w:rPr>
                <w:rFonts w:asciiTheme="minorEastAsia" w:hAnsiTheme="minorEastAsia" w:eastAsiaTheme="minorEastAsia" w:cstheme="minorEastAsia"/>
              </w:rPr>
            </w:pPr>
          </w:p>
        </w:tc>
        <w:tc>
          <w:tcPr>
            <w:tcW w:w="3778" w:type="dxa"/>
            <w:gridSpan w:val="2"/>
            <w:vMerge w:val="continue"/>
            <w:vAlign w:val="center"/>
          </w:tcPr>
          <w:p>
            <w:pPr>
              <w:rPr>
                <w:rFonts w:asciiTheme="minorEastAsia" w:hAnsiTheme="minorEastAsia" w:eastAsiaTheme="minorEastAsia" w:cstheme="minorEastAsia"/>
              </w:rPr>
            </w:pPr>
          </w:p>
        </w:tc>
        <w:tc>
          <w:tcPr>
            <w:tcW w:w="3938" w:type="dxa"/>
            <w:gridSpan w:val="3"/>
            <w:vAlign w:val="bottom"/>
          </w:tcPr>
          <w:p>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pPr>
              <w:tabs>
                <w:tab w:val="left" w:pos="210"/>
              </w:tabs>
              <w:spacing w:line="320" w:lineRule="exact"/>
              <w:jc w:val="center"/>
              <w:rPr>
                <w:rFonts w:asciiTheme="minorEastAsia" w:hAnsiTheme="minorEastAsia" w:eastAsiaTheme="minorEastAsia" w:cstheme="minorEastAsia"/>
                <w:kern w:val="0"/>
                <w:sz w:val="24"/>
              </w:rPr>
            </w:pPr>
          </w:p>
          <w:p>
            <w:pPr>
              <w:tabs>
                <w:tab w:val="left" w:pos="210"/>
              </w:tabs>
              <w:spacing w:line="320" w:lineRule="exact"/>
              <w:jc w:val="center"/>
              <w:rPr>
                <w:rFonts w:asciiTheme="minorEastAsia" w:hAnsiTheme="minorEastAsia" w:eastAsiaTheme="minorEastAsia" w:cstheme="minorEastAsia"/>
                <w:kern w:val="0"/>
                <w:sz w:val="24"/>
              </w:rPr>
            </w:pPr>
          </w:p>
          <w:p>
            <w:pPr>
              <w:tabs>
                <w:tab w:val="left" w:pos="210"/>
              </w:tabs>
              <w:spacing w:line="320" w:lineRule="exact"/>
              <w:jc w:val="center"/>
              <w:rPr>
                <w:rFonts w:asciiTheme="minorEastAsia" w:hAnsiTheme="minorEastAsia" w:eastAsiaTheme="minorEastAsia" w:cstheme="minorEastAsia"/>
                <w:kern w:val="0"/>
                <w:sz w:val="24"/>
              </w:rPr>
            </w:pPr>
          </w:p>
          <w:p>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pPr>
        <w:autoSpaceDE w:val="0"/>
        <w:autoSpaceDN w:val="0"/>
        <w:adjustRightInd w:val="0"/>
        <w:snapToGrid w:val="0"/>
        <w:spacing w:before="120" w:beforeLines="50" w:line="440" w:lineRule="exact"/>
        <w:ind w:firstLine="241" w:firstLineChars="100"/>
        <w:rPr>
          <w:rFonts w:asciiTheme="minorEastAsia" w:hAnsiTheme="minorEastAsia" w:cstheme="minorEastAsia"/>
          <w:b/>
          <w:sz w:val="24"/>
        </w:rPr>
        <w:sectPr>
          <w:pgSz w:w="11906" w:h="16838"/>
          <w:pgMar w:top="1417" w:right="1417" w:bottom="1417" w:left="1417" w:header="907" w:footer="1021" w:gutter="0"/>
          <w:cols w:space="720" w:num="1"/>
          <w:docGrid w:linePitch="312" w:charSpace="0"/>
        </w:sectPr>
      </w:pPr>
    </w:p>
    <w:p>
      <w:pPr>
        <w:pStyle w:val="9"/>
        <w:widowControl/>
        <w:ind w:firstLine="562" w:firstLineChars="200"/>
        <w:jc w:val="center"/>
        <w:rPr>
          <w:rFonts w:ascii="宋体" w:hAnsi="宋体" w:cs="宋体"/>
          <w:b/>
          <w:bCs/>
          <w:kern w:val="0"/>
          <w:sz w:val="28"/>
          <w:szCs w:val="28"/>
        </w:rPr>
      </w:pPr>
      <w:r>
        <w:rPr>
          <w:rFonts w:hint="eastAsia" w:ascii="宋体" w:hAnsi="宋体" w:cs="宋体"/>
          <w:b/>
          <w:bCs/>
          <w:kern w:val="0"/>
          <w:sz w:val="28"/>
          <w:szCs w:val="28"/>
        </w:rPr>
        <w:t>法定代表人授权书</w:t>
      </w:r>
    </w:p>
    <w:p>
      <w:pPr>
        <w:spacing w:line="360" w:lineRule="auto"/>
        <w:rPr>
          <w:rFonts w:ascii="宋体"/>
          <w:b/>
          <w:bCs/>
          <w:sz w:val="24"/>
          <w:szCs w:val="24"/>
        </w:rPr>
      </w:pPr>
      <w:r>
        <w:rPr>
          <w:rFonts w:hint="eastAsia" w:ascii="宋体" w:hAnsi="宋体" w:cs="宋体"/>
          <w:sz w:val="24"/>
          <w:szCs w:val="24"/>
        </w:rPr>
        <w:t>致：</w:t>
      </w:r>
      <w:r>
        <w:rPr>
          <w:rFonts w:hint="eastAsia" w:ascii="宋体" w:hAnsi="宋体" w:cs="宋体"/>
          <w:b/>
          <w:bCs/>
          <w:sz w:val="24"/>
          <w:szCs w:val="24"/>
        </w:rPr>
        <w:t>中志标建设项目管理咨询有限公司</w:t>
      </w:r>
    </w:p>
    <w:p>
      <w:pPr>
        <w:pStyle w:val="6"/>
        <w:spacing w:line="500" w:lineRule="exact"/>
        <w:ind w:left="-120" w:leftChars="-57" w:firstLine="600" w:firstLineChars="250"/>
        <w:rPr>
          <w:sz w:val="24"/>
          <w:szCs w:val="24"/>
        </w:rPr>
      </w:pPr>
      <w:r>
        <w:rPr>
          <w:rFonts w:hint="eastAsia" w:hAnsi="宋体"/>
          <w:sz w:val="24"/>
          <w:szCs w:val="24"/>
        </w:rPr>
        <w:t>本授权书声明：注册于（</w:t>
      </w:r>
      <w:r>
        <w:rPr>
          <w:rFonts w:hAnsi="宋体"/>
          <w:sz w:val="24"/>
          <w:szCs w:val="24"/>
          <w:u w:val="single"/>
        </w:rPr>
        <w:t xml:space="preserve"> </w:t>
      </w:r>
      <w:r>
        <w:rPr>
          <w:rFonts w:hint="eastAsia" w:hAnsi="宋体"/>
          <w:sz w:val="24"/>
          <w:szCs w:val="24"/>
          <w:u w:val="single"/>
        </w:rPr>
        <w:t>工商行政管理局名称）之（委托单位全称）</w:t>
      </w:r>
      <w:r>
        <w:rPr>
          <w:rFonts w:hAnsi="宋体"/>
          <w:sz w:val="24"/>
          <w:szCs w:val="24"/>
          <w:u w:val="single"/>
        </w:rPr>
        <w:t xml:space="preserve">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授权本公司的</w:t>
      </w:r>
      <w:r>
        <w:rPr>
          <w:rFonts w:hint="eastAsia" w:hAnsi="宋体"/>
          <w:sz w:val="24"/>
          <w:szCs w:val="24"/>
          <w:u w:val="single"/>
        </w:rPr>
        <w:t>（被授权人姓名、性别、职务）</w:t>
      </w:r>
      <w:r>
        <w:rPr>
          <w:rFonts w:hint="eastAsia" w:hAnsi="宋体"/>
          <w:sz w:val="24"/>
          <w:szCs w:val="24"/>
        </w:rPr>
        <w:t>为合法代理人，就贵方组织的有关</w:t>
      </w:r>
      <w:r>
        <w:rPr>
          <w:rFonts w:hint="eastAsia" w:hAnsi="宋体"/>
          <w:sz w:val="24"/>
          <w:szCs w:val="24"/>
          <w:u w:val="single"/>
        </w:rPr>
        <w:t>（采购项目名称及包号）</w:t>
      </w:r>
      <w:r>
        <w:rPr>
          <w:rFonts w:hint="eastAsia" w:hAnsi="宋体"/>
          <w:sz w:val="24"/>
          <w:szCs w:val="24"/>
        </w:rPr>
        <w:t>（项目编号：</w:t>
      </w:r>
      <w:r>
        <w:rPr>
          <w:rFonts w:hAnsi="宋体"/>
          <w:sz w:val="24"/>
          <w:szCs w:val="24"/>
          <w:u w:val="single"/>
        </w:rPr>
        <w:t xml:space="preserve">                 </w:t>
      </w:r>
      <w:r>
        <w:rPr>
          <w:rFonts w:hint="eastAsia" w:hAnsi="宋体"/>
          <w:sz w:val="24"/>
          <w:szCs w:val="24"/>
        </w:rPr>
        <w:t>）的响应、洽谈、执行等具体事务，签署全部有关投标文件、文书、协议、合同，本公司对被授权人在本项目中的签名承担全部法律责任。本授权书自开标会议之日起计算有效期为</w:t>
      </w:r>
      <w:r>
        <w:rPr>
          <w:rFonts w:hint="eastAsia" w:hAnsi="宋体"/>
          <w:sz w:val="24"/>
          <w:szCs w:val="24"/>
          <w:u w:val="single"/>
        </w:rPr>
        <w:t>90</w:t>
      </w:r>
      <w:r>
        <w:rPr>
          <w:rFonts w:hint="eastAsia" w:hAnsi="宋体"/>
          <w:sz w:val="24"/>
          <w:szCs w:val="24"/>
        </w:rPr>
        <w:t>天。</w:t>
      </w:r>
    </w:p>
    <w:p>
      <w:pPr>
        <w:pStyle w:val="6"/>
        <w:spacing w:line="500" w:lineRule="exact"/>
        <w:ind w:firstLine="480" w:firstLineChars="200"/>
        <w:rPr>
          <w:sz w:val="24"/>
          <w:szCs w:val="24"/>
        </w:rPr>
      </w:pPr>
      <w:r>
        <w:rPr>
          <w:rFonts w:hint="eastAsia" w:hAnsi="宋体"/>
          <w:sz w:val="24"/>
          <w:szCs w:val="24"/>
        </w:rPr>
        <w:t>委托单位：</w:t>
      </w:r>
      <w:r>
        <w:rPr>
          <w:rFonts w:hAnsi="宋体"/>
          <w:sz w:val="24"/>
          <w:szCs w:val="24"/>
          <w:u w:val="single"/>
        </w:rPr>
        <w:t xml:space="preserve">    </w:t>
      </w:r>
      <w:r>
        <w:rPr>
          <w:rFonts w:hint="eastAsia" w:hAnsi="宋体"/>
          <w:sz w:val="24"/>
          <w:szCs w:val="24"/>
        </w:rPr>
        <w:t>（公章）</w:t>
      </w:r>
      <w:r>
        <w:rPr>
          <w:rFonts w:hAnsi="宋体"/>
          <w:sz w:val="24"/>
          <w:szCs w:val="24"/>
        </w:rPr>
        <w:t xml:space="preserve">                  </w:t>
      </w:r>
      <w:r>
        <w:rPr>
          <w:rFonts w:hint="eastAsia" w:hAnsi="宋体"/>
          <w:sz w:val="24"/>
          <w:szCs w:val="24"/>
        </w:rPr>
        <w:t>法定代表人（签字或盖章）：</w:t>
      </w:r>
    </w:p>
    <w:p>
      <w:pPr>
        <w:pStyle w:val="6"/>
        <w:spacing w:line="500" w:lineRule="exact"/>
        <w:ind w:firstLine="480" w:firstLineChars="200"/>
        <w:rPr>
          <w:sz w:val="24"/>
          <w:szCs w:val="24"/>
        </w:rPr>
      </w:pPr>
      <w:r>
        <w:rPr>
          <w:rFonts w:hint="eastAsia" w:hAnsi="宋体"/>
          <w:sz w:val="24"/>
          <w:szCs w:val="24"/>
        </w:rPr>
        <w:t>签发日期：</w:t>
      </w:r>
      <w:r>
        <w:rPr>
          <w:rFonts w:hAnsi="宋体"/>
          <w:sz w:val="24"/>
          <w:szCs w:val="24"/>
          <w:u w:val="single"/>
        </w:rPr>
        <w:t xml:space="preserve">     </w:t>
      </w:r>
      <w:r>
        <w:rPr>
          <w:rFonts w:hint="eastAsia" w:hAnsi="宋体"/>
          <w:sz w:val="24"/>
          <w:szCs w:val="24"/>
        </w:rPr>
        <w:t>年</w:t>
      </w:r>
      <w:r>
        <w:rPr>
          <w:rFonts w:hAnsi="宋体"/>
          <w:sz w:val="24"/>
          <w:szCs w:val="24"/>
          <w:u w:val="single"/>
        </w:rPr>
        <w:t xml:space="preserve">    </w:t>
      </w:r>
      <w:r>
        <w:rPr>
          <w:rFonts w:hint="eastAsia" w:hAnsi="宋体"/>
          <w:sz w:val="24"/>
          <w:szCs w:val="24"/>
        </w:rPr>
        <w:t>月</w:t>
      </w:r>
      <w:r>
        <w:rPr>
          <w:rFonts w:hAnsi="宋体"/>
          <w:sz w:val="24"/>
          <w:szCs w:val="24"/>
          <w:u w:val="single"/>
        </w:rPr>
        <w:t xml:space="preserve">    </w:t>
      </w:r>
      <w:r>
        <w:rPr>
          <w:rFonts w:hint="eastAsia" w:hAnsi="宋体"/>
          <w:sz w:val="24"/>
          <w:szCs w:val="24"/>
        </w:rPr>
        <w:t>日</w:t>
      </w:r>
    </w:p>
    <w:p>
      <w:pPr>
        <w:pStyle w:val="6"/>
        <w:spacing w:line="500" w:lineRule="exact"/>
        <w:ind w:firstLine="480" w:firstLineChars="200"/>
        <w:rPr>
          <w:sz w:val="24"/>
          <w:szCs w:val="24"/>
        </w:rPr>
      </w:pPr>
      <w:r>
        <w:rPr>
          <w:rFonts w:hint="eastAsia" w:hAnsi="宋体"/>
          <w:sz w:val="24"/>
          <w:szCs w:val="24"/>
        </w:rPr>
        <w:t>附：被授权人姓名（签字或盖章）：</w:t>
      </w:r>
      <w:r>
        <w:rPr>
          <w:rFonts w:hAnsi="宋体"/>
          <w:sz w:val="24"/>
          <w:szCs w:val="24"/>
          <w:u w:val="single"/>
        </w:rPr>
        <w:t xml:space="preserve">              </w:t>
      </w:r>
      <w:r>
        <w:rPr>
          <w:rFonts w:hint="eastAsia" w:hAnsi="宋体"/>
          <w:sz w:val="24"/>
          <w:szCs w:val="24"/>
        </w:rPr>
        <w:t>性别：</w:t>
      </w:r>
      <w:r>
        <w:rPr>
          <w:rFonts w:hAnsi="宋体"/>
          <w:sz w:val="24"/>
          <w:szCs w:val="24"/>
          <w:u w:val="single"/>
        </w:rPr>
        <w:t xml:space="preserve">       </w:t>
      </w:r>
      <w:r>
        <w:rPr>
          <w:rFonts w:hint="eastAsia" w:hAnsi="宋体"/>
          <w:sz w:val="24"/>
          <w:szCs w:val="24"/>
        </w:rPr>
        <w:t>职务：</w:t>
      </w:r>
      <w:r>
        <w:rPr>
          <w:rFonts w:hAnsi="宋体"/>
          <w:sz w:val="24"/>
          <w:szCs w:val="24"/>
          <w:u w:val="single"/>
        </w:rPr>
        <w:t xml:space="preserve">             </w:t>
      </w:r>
    </w:p>
    <w:p>
      <w:pPr>
        <w:pStyle w:val="6"/>
        <w:spacing w:line="500" w:lineRule="exact"/>
        <w:ind w:firstLine="960" w:firstLineChars="400"/>
        <w:rPr>
          <w:sz w:val="24"/>
          <w:szCs w:val="24"/>
          <w:u w:val="single"/>
        </w:rPr>
      </w:pPr>
      <w:r>
        <w:rPr>
          <w:rFonts w:hint="eastAsia" w:hAnsi="宋体"/>
          <w:sz w:val="24"/>
          <w:szCs w:val="24"/>
        </w:rPr>
        <w:t>联系地址：</w:t>
      </w:r>
      <w:r>
        <w:rPr>
          <w:rFonts w:hAnsi="宋体"/>
          <w:sz w:val="24"/>
          <w:szCs w:val="24"/>
        </w:rPr>
        <w:t xml:space="preserve">  </w:t>
      </w:r>
      <w:r>
        <w:rPr>
          <w:rFonts w:hAnsi="宋体"/>
          <w:sz w:val="24"/>
          <w:szCs w:val="24"/>
          <w:u w:val="single"/>
        </w:rPr>
        <w:t xml:space="preserve">                                                </w:t>
      </w:r>
    </w:p>
    <w:p>
      <w:pPr>
        <w:pStyle w:val="6"/>
        <w:spacing w:line="500" w:lineRule="exact"/>
        <w:ind w:firstLine="960" w:firstLineChars="400"/>
        <w:rPr>
          <w:sz w:val="24"/>
          <w:szCs w:val="24"/>
          <w:u w:val="single"/>
        </w:rPr>
      </w:pPr>
      <w:r>
        <w:rPr>
          <w:rFonts w:hint="eastAsia" w:hAnsi="宋体"/>
          <w:sz w:val="24"/>
          <w:szCs w:val="24"/>
        </w:rPr>
        <w:t>联系电话：</w:t>
      </w:r>
      <w:r>
        <w:rPr>
          <w:rFonts w:hAnsi="宋体"/>
          <w:sz w:val="24"/>
          <w:szCs w:val="24"/>
          <w:u w:val="single"/>
        </w:rPr>
        <w:t xml:space="preserve">                  </w:t>
      </w:r>
      <w:r>
        <w:rPr>
          <w:rFonts w:hint="eastAsia" w:hAnsi="宋体"/>
          <w:sz w:val="24"/>
          <w:szCs w:val="24"/>
        </w:rPr>
        <w:t>传真：</w:t>
      </w:r>
      <w:r>
        <w:rPr>
          <w:rFonts w:hAnsi="宋体"/>
          <w:sz w:val="24"/>
          <w:szCs w:val="24"/>
        </w:rPr>
        <w:t xml:space="preserve">                          </w:t>
      </w:r>
    </w:p>
    <w:p>
      <w:pPr>
        <w:pStyle w:val="6"/>
        <w:spacing w:line="500" w:lineRule="exact"/>
        <w:ind w:firstLine="2760" w:firstLineChars="1150"/>
        <w:rPr>
          <w:sz w:val="24"/>
          <w:szCs w:val="24"/>
        </w:rPr>
      </w:pPr>
    </w:p>
    <w:p>
      <w:pPr>
        <w:pStyle w:val="6"/>
        <w:spacing w:line="500" w:lineRule="exact"/>
        <w:ind w:firstLine="2760" w:firstLineChars="1150"/>
        <w:rPr>
          <w:sz w:val="24"/>
          <w:szCs w:val="24"/>
        </w:rPr>
      </w:pPr>
      <w:r>
        <w:rPr>
          <w:rFonts w:hint="eastAsia" w:hAnsi="宋体"/>
          <w:sz w:val="24"/>
          <w:szCs w:val="24"/>
        </w:rPr>
        <w:t>法定代表人</w:t>
      </w:r>
      <w:r>
        <w:rPr>
          <w:rFonts w:hAnsi="宋体"/>
          <w:sz w:val="24"/>
          <w:szCs w:val="24"/>
        </w:rPr>
        <w:t>/</w:t>
      </w:r>
      <w:r>
        <w:rPr>
          <w:rFonts w:hint="eastAsia" w:hAnsi="宋体"/>
          <w:sz w:val="24"/>
          <w:szCs w:val="24"/>
        </w:rPr>
        <w:t>被授权人身份证复印件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vAlign w:val="center"/>
          </w:tcPr>
          <w:p>
            <w:pPr>
              <w:pStyle w:val="6"/>
              <w:snapToGrid w:val="0"/>
              <w:spacing w:line="500" w:lineRule="exact"/>
              <w:jc w:val="center"/>
              <w:rPr>
                <w:rFonts w:hAnsi="宋体"/>
                <w:sz w:val="24"/>
                <w:szCs w:val="24"/>
                <w:shd w:val="pct10" w:color="auto" w:fill="FFFFFF"/>
              </w:rPr>
            </w:pPr>
            <w:r>
              <w:rPr>
                <w:rFonts w:hint="eastAsia" w:hAnsi="宋体" w:cs="宋体"/>
                <w:sz w:val="24"/>
                <w:szCs w:val="24"/>
                <w:shd w:val="pct10" w:color="auto" w:fill="FFFFFF"/>
              </w:rPr>
              <w:t>法定代表人身份证复印件（国徽面）</w:t>
            </w:r>
          </w:p>
        </w:tc>
        <w:tc>
          <w:tcPr>
            <w:tcW w:w="4213" w:type="dxa"/>
            <w:shd w:val="clear" w:color="auto" w:fill="E0E0E0"/>
            <w:vAlign w:val="center"/>
          </w:tcPr>
          <w:p>
            <w:pPr>
              <w:pStyle w:val="6"/>
              <w:snapToGrid w:val="0"/>
              <w:spacing w:line="500" w:lineRule="exact"/>
              <w:jc w:val="center"/>
              <w:rPr>
                <w:rFonts w:hAnsi="宋体"/>
                <w:sz w:val="24"/>
                <w:szCs w:val="24"/>
                <w:shd w:val="pct10" w:color="auto" w:fill="FFFFFF"/>
              </w:rPr>
            </w:pPr>
            <w:r>
              <w:rPr>
                <w:rFonts w:hint="eastAsia" w:hAnsi="宋体" w:cs="宋体"/>
                <w:sz w:val="24"/>
                <w:szCs w:val="24"/>
                <w:shd w:val="pct10" w:color="auto" w:fill="FFFFFF"/>
              </w:rPr>
              <w:t>被授权人身份证复印件（国徽面）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vAlign w:val="center"/>
          </w:tcPr>
          <w:p>
            <w:pPr>
              <w:pStyle w:val="6"/>
              <w:snapToGrid w:val="0"/>
              <w:spacing w:line="500" w:lineRule="exact"/>
              <w:jc w:val="center"/>
              <w:rPr>
                <w:rFonts w:hAnsi="宋体"/>
                <w:sz w:val="24"/>
                <w:szCs w:val="24"/>
                <w:shd w:val="pct10" w:color="auto" w:fill="FFFFFF"/>
              </w:rPr>
            </w:pPr>
            <w:r>
              <w:rPr>
                <w:rFonts w:hint="eastAsia" w:hAnsi="宋体" w:cs="宋体"/>
                <w:sz w:val="24"/>
                <w:szCs w:val="24"/>
                <w:shd w:val="pct10" w:color="auto" w:fill="FFFFFF"/>
              </w:rPr>
              <w:t>法定代表人身份证复印件（人像面）</w:t>
            </w:r>
          </w:p>
        </w:tc>
        <w:tc>
          <w:tcPr>
            <w:tcW w:w="4213" w:type="dxa"/>
            <w:shd w:val="clear" w:color="auto" w:fill="E0E0E0"/>
            <w:vAlign w:val="center"/>
          </w:tcPr>
          <w:p>
            <w:pPr>
              <w:pStyle w:val="6"/>
              <w:snapToGrid w:val="0"/>
              <w:spacing w:line="500" w:lineRule="exact"/>
              <w:jc w:val="center"/>
              <w:rPr>
                <w:rFonts w:hAnsi="宋体"/>
                <w:sz w:val="24"/>
                <w:szCs w:val="24"/>
                <w:shd w:val="pct10" w:color="auto" w:fill="FFFFFF"/>
              </w:rPr>
            </w:pPr>
            <w:r>
              <w:rPr>
                <w:rFonts w:hint="eastAsia" w:hAnsi="宋体" w:cs="宋体"/>
                <w:sz w:val="24"/>
                <w:szCs w:val="24"/>
                <w:shd w:val="pct10" w:color="auto" w:fill="FFFFFF"/>
              </w:rPr>
              <w:t>被授权人身份证复印件（人像面）</w:t>
            </w:r>
          </w:p>
        </w:tc>
      </w:tr>
    </w:tbl>
    <w:p>
      <w:pPr>
        <w:rPr>
          <w:rFonts w:hint="default"/>
        </w:rPr>
      </w:pPr>
      <w:r>
        <w:br w:type="page"/>
      </w:r>
    </w:p>
    <w:p>
      <w:pPr>
        <w:pStyle w:val="13"/>
        <w:ind w:firstLine="400" w:firstLineChars="200"/>
      </w:pPr>
      <w:r>
        <w:t>3、资质</w:t>
      </w:r>
      <w:r>
        <w:rPr>
          <w:lang w:eastAsia="zh-CN"/>
        </w:rPr>
        <w:t>及项目负责人要求</w:t>
      </w:r>
      <w:r>
        <w:t>：</w:t>
      </w:r>
      <w:r>
        <w:rPr>
          <w:lang w:eastAsia="zh-CN"/>
        </w:rPr>
        <w:t>须</w:t>
      </w:r>
      <w:r>
        <w:t>具备建设行政主管部门颁发的房屋建筑（含勘察）一类施工图</w:t>
      </w:r>
      <w:r>
        <w:rPr>
          <w:lang w:eastAsia="zh-CN"/>
        </w:rPr>
        <w:t>综合</w:t>
      </w:r>
      <w:r>
        <w:t>审查</w:t>
      </w:r>
      <w:r>
        <w:rPr>
          <w:lang w:eastAsia="zh-CN"/>
        </w:rPr>
        <w:t>机构</w:t>
      </w:r>
      <w:r>
        <w:t>资质</w:t>
      </w:r>
      <w:r>
        <w:rPr>
          <w:lang w:eastAsia="zh-CN"/>
        </w:rPr>
        <w:t>证书</w:t>
      </w:r>
      <w:r>
        <w:t>；项目负责人具有一级注册建筑师资质或一级注册结构工程师或相关专业高级工程师职称；</w:t>
      </w:r>
      <w:r>
        <w:rPr>
          <w:rFonts w:hint="eastAsia"/>
          <w:lang w:eastAsia="zh-CN"/>
        </w:rPr>
        <w:t>（</w:t>
      </w:r>
      <w:r>
        <w:rPr>
          <w:rFonts w:hint="eastAsia"/>
          <w:lang w:val="en-US" w:eastAsia="zh-CN"/>
        </w:rPr>
        <w:t>格式自拟</w:t>
      </w:r>
      <w:r>
        <w:rPr>
          <w:rFonts w:hint="eastAsia"/>
          <w:lang w:eastAsia="zh-CN"/>
        </w:rPr>
        <w:t>）</w:t>
      </w:r>
    </w:p>
    <w:p>
      <w:r>
        <w:br w:type="page"/>
      </w:r>
    </w:p>
    <w:p>
      <w:pPr>
        <w:pStyle w:val="13"/>
        <w:ind w:firstLine="400" w:firstLineChars="200"/>
        <w:rPr>
          <w:rFonts w:hint="default"/>
        </w:rPr>
      </w:pPr>
    </w:p>
    <w:p>
      <w:pPr>
        <w:pStyle w:val="13"/>
        <w:ind w:firstLine="400" w:firstLineChars="200"/>
        <w:rPr>
          <w:lang w:eastAsia="zh-CN"/>
        </w:rPr>
      </w:pPr>
      <w:r>
        <w:rPr>
          <w:lang w:eastAsia="zh-CN"/>
        </w:rPr>
        <w:t>4、</w:t>
      </w:r>
      <w:r>
        <w:t>财务状况报告（任选其一）：供应商2022年度或2023年度经审计的财务报告或投标截止时间前三个月内其基本开户银行出具的资信证明及账户开户许可证明材料或财政部门认可的政府采购专业担保机构开具的投标担保函</w:t>
      </w:r>
      <w:r>
        <w:rPr>
          <w:lang w:eastAsia="zh-CN"/>
        </w:rPr>
        <w:t>；</w:t>
      </w:r>
      <w:r>
        <w:rPr>
          <w:rFonts w:hint="eastAsia"/>
          <w:lang w:eastAsia="zh-CN"/>
        </w:rPr>
        <w:t>（</w:t>
      </w:r>
      <w:r>
        <w:rPr>
          <w:rFonts w:hint="eastAsia"/>
          <w:lang w:val="en-US" w:eastAsia="zh-CN"/>
        </w:rPr>
        <w:t>格式自拟</w:t>
      </w:r>
      <w:r>
        <w:rPr>
          <w:rFonts w:hint="eastAsia"/>
          <w:lang w:eastAsia="zh-CN"/>
        </w:rPr>
        <w:t>）</w:t>
      </w:r>
    </w:p>
    <w:p>
      <w:pPr>
        <w:rPr>
          <w:rFonts w:hint="default"/>
          <w:lang w:eastAsia="zh-CN"/>
        </w:rPr>
      </w:pPr>
      <w:r>
        <w:rPr>
          <w:lang w:eastAsia="zh-CN"/>
        </w:rPr>
        <w:br w:type="page"/>
      </w:r>
    </w:p>
    <w:p>
      <w:pPr>
        <w:pStyle w:val="13"/>
        <w:ind w:firstLine="400" w:firstLineChars="200"/>
        <w:rPr>
          <w:rFonts w:hint="eastAsia"/>
          <w:lang w:eastAsia="zh-CN"/>
        </w:rPr>
      </w:pPr>
      <w:r>
        <w:rPr>
          <w:lang w:eastAsia="zh-CN"/>
        </w:rPr>
        <w:t>5</w:t>
      </w:r>
      <w:r>
        <w:t>、税收缴纳证明：提供响应文件递交截止日前一年内已缴存的至少一个月的纳税证明或完税证明。依法免税的供应商应提供相关文件证明</w:t>
      </w:r>
      <w:r>
        <w:rPr>
          <w:lang w:eastAsia="zh-CN"/>
        </w:rPr>
        <w:t>；</w:t>
      </w:r>
      <w:r>
        <w:rPr>
          <w:rFonts w:hint="eastAsia"/>
          <w:lang w:eastAsia="zh-CN"/>
        </w:rPr>
        <w:t>（</w:t>
      </w:r>
      <w:r>
        <w:rPr>
          <w:rFonts w:hint="eastAsia"/>
          <w:lang w:val="en-US" w:eastAsia="zh-CN"/>
        </w:rPr>
        <w:t>格式自拟</w:t>
      </w:r>
      <w:r>
        <w:rPr>
          <w:rFonts w:hint="eastAsia"/>
          <w:lang w:eastAsia="zh-CN"/>
        </w:rPr>
        <w:t>）</w:t>
      </w:r>
    </w:p>
    <w:p>
      <w:pPr>
        <w:rPr>
          <w:rFonts w:hint="default"/>
          <w:lang w:eastAsia="zh-CN"/>
        </w:rPr>
      </w:pPr>
      <w:r>
        <w:rPr>
          <w:rFonts w:hint="eastAsia"/>
          <w:lang w:eastAsia="zh-CN"/>
        </w:rPr>
        <w:br w:type="page"/>
      </w:r>
    </w:p>
    <w:p>
      <w:pPr>
        <w:pStyle w:val="13"/>
        <w:ind w:firstLine="400" w:firstLineChars="200"/>
        <w:rPr>
          <w:rFonts w:hint="eastAsia"/>
          <w:lang w:eastAsia="zh-CN"/>
        </w:rPr>
      </w:pPr>
      <w:r>
        <w:rPr>
          <w:lang w:eastAsia="zh-CN"/>
        </w:rPr>
        <w:t>6</w:t>
      </w:r>
      <w:r>
        <w:t>、社会保障资金缴纳证明：提供响应文件递交截止日前一年内已缴存的至少一个月的社会保障资金缴存单据或社保机构开具的社会保险参保缴费情况证明，依法不需要缴纳社会保障资金的单位应提供相关证明材料</w:t>
      </w:r>
      <w:r>
        <w:rPr>
          <w:lang w:eastAsia="zh-CN"/>
        </w:rPr>
        <w:t>；</w:t>
      </w:r>
      <w:r>
        <w:rPr>
          <w:rFonts w:hint="eastAsia"/>
          <w:lang w:eastAsia="zh-CN"/>
        </w:rPr>
        <w:t>（</w:t>
      </w:r>
      <w:r>
        <w:rPr>
          <w:rFonts w:hint="eastAsia"/>
          <w:lang w:val="en-US" w:eastAsia="zh-CN"/>
        </w:rPr>
        <w:t>格式自拟</w:t>
      </w:r>
      <w:r>
        <w:rPr>
          <w:rFonts w:hint="eastAsia"/>
          <w:lang w:eastAsia="zh-CN"/>
        </w:rPr>
        <w:t>）</w:t>
      </w:r>
    </w:p>
    <w:p>
      <w:pPr>
        <w:rPr>
          <w:rFonts w:hint="default"/>
          <w:lang w:eastAsia="zh-CN"/>
        </w:rPr>
      </w:pPr>
      <w:r>
        <w:rPr>
          <w:rFonts w:hint="eastAsia"/>
          <w:lang w:eastAsia="zh-CN"/>
        </w:rPr>
        <w:br w:type="page"/>
      </w:r>
    </w:p>
    <w:p>
      <w:pPr>
        <w:pStyle w:val="13"/>
        <w:numPr>
          <w:ilvl w:val="0"/>
          <w:numId w:val="1"/>
        </w:numPr>
        <w:ind w:firstLine="400" w:firstLineChars="200"/>
      </w:pPr>
      <w:r>
        <w:t>履行能力：具备履行合同所必需的设备和专业技术能力的证明材料或书面声明；</w:t>
      </w:r>
    </w:p>
    <w:p>
      <w:pPr>
        <w:spacing w:line="500" w:lineRule="exact"/>
        <w:jc w:val="center"/>
        <w:rPr>
          <w:rFonts w:ascii="宋体" w:hAnsi="宋体" w:cs="宋体"/>
          <w:b/>
          <w:bCs/>
          <w:sz w:val="28"/>
          <w:szCs w:val="28"/>
        </w:rPr>
      </w:pPr>
      <w:r>
        <w:rPr>
          <w:rFonts w:hint="eastAsia" w:ascii="宋体" w:hAnsi="宋体" w:cs="宋体"/>
          <w:b/>
          <w:bCs/>
          <w:kern w:val="0"/>
          <w:sz w:val="28"/>
          <w:szCs w:val="28"/>
        </w:rPr>
        <w:t>书面声明</w:t>
      </w:r>
    </w:p>
    <w:p>
      <w:pPr>
        <w:spacing w:line="360" w:lineRule="auto"/>
        <w:jc w:val="left"/>
        <w:rPr>
          <w:rFonts w:ascii="宋体" w:hAnsi="宋体"/>
          <w:sz w:val="24"/>
          <w:szCs w:val="24"/>
        </w:rPr>
      </w:pPr>
      <w:r>
        <w:rPr>
          <w:rFonts w:hint="eastAsia" w:ascii="宋体" w:hAnsi="宋体" w:cs="Arial"/>
          <w:kern w:val="0"/>
          <w:sz w:val="24"/>
          <w:szCs w:val="24"/>
        </w:rPr>
        <w:t>致：中志标建设项目管理咨询有限公司</w:t>
      </w:r>
    </w:p>
    <w:p>
      <w:pPr>
        <w:spacing w:line="360" w:lineRule="auto"/>
        <w:jc w:val="left"/>
        <w:rPr>
          <w:rFonts w:ascii="宋体" w:hAnsi="宋体"/>
          <w:sz w:val="24"/>
          <w:szCs w:val="24"/>
        </w:rPr>
      </w:pPr>
      <w:r>
        <w:rPr>
          <w:rFonts w:hint="eastAsia" w:ascii="宋体" w:hAnsi="宋体"/>
          <w:sz w:val="24"/>
          <w:szCs w:val="24"/>
        </w:rPr>
        <w:t xml:space="preserve">     </w:t>
      </w:r>
    </w:p>
    <w:p>
      <w:pPr>
        <w:pStyle w:val="2"/>
        <w:spacing w:line="360" w:lineRule="auto"/>
        <w:rPr>
          <w:rFonts w:ascii="宋体" w:hAnsi="宋体" w:cs="Arial"/>
          <w:kern w:val="0"/>
          <w:sz w:val="24"/>
          <w:szCs w:val="24"/>
        </w:rPr>
      </w:pPr>
      <w:r>
        <w:rPr>
          <w:rFonts w:hint="eastAsia"/>
          <w:sz w:val="24"/>
          <w:szCs w:val="24"/>
        </w:rPr>
        <w:t xml:space="preserve">    </w:t>
      </w:r>
      <w:r>
        <w:rPr>
          <w:rFonts w:hint="eastAsia" w:ascii="宋体" w:hAnsi="宋体" w:cs="Arial"/>
          <w:kern w:val="0"/>
          <w:sz w:val="24"/>
          <w:szCs w:val="24"/>
        </w:rPr>
        <w:t>我单位具有履行合同所必需的设备和专业技术能力。</w:t>
      </w:r>
    </w:p>
    <w:p>
      <w:pPr>
        <w:pStyle w:val="2"/>
        <w:spacing w:line="360" w:lineRule="auto"/>
        <w:rPr>
          <w:sz w:val="24"/>
          <w:szCs w:val="24"/>
        </w:rPr>
      </w:pPr>
    </w:p>
    <w:p>
      <w:pPr>
        <w:spacing w:line="360" w:lineRule="auto"/>
        <w:ind w:firstLine="480" w:firstLineChars="200"/>
        <w:jc w:val="left"/>
        <w:rPr>
          <w:rFonts w:ascii="宋体" w:hAnsi="宋体"/>
          <w:sz w:val="24"/>
          <w:szCs w:val="24"/>
        </w:rPr>
      </w:pPr>
      <w:r>
        <w:rPr>
          <w:rFonts w:hint="eastAsia" w:ascii="宋体" w:hAnsi="宋体"/>
          <w:sz w:val="24"/>
          <w:szCs w:val="24"/>
        </w:rPr>
        <w:t>特此声明！</w:t>
      </w:r>
    </w:p>
    <w:p>
      <w:pPr>
        <w:spacing w:line="360" w:lineRule="auto"/>
        <w:ind w:firstLine="480" w:firstLineChars="200"/>
        <w:jc w:val="left"/>
        <w:rPr>
          <w:rFonts w:ascii="宋体" w:hAnsi="宋体"/>
          <w:sz w:val="24"/>
          <w:szCs w:val="24"/>
        </w:rPr>
      </w:pPr>
    </w:p>
    <w:p>
      <w:pPr>
        <w:spacing w:line="480" w:lineRule="auto"/>
        <w:ind w:firstLine="480" w:firstLineChars="200"/>
        <w:jc w:val="left"/>
        <w:rPr>
          <w:rFonts w:ascii="宋体" w:hAnsi="宋体"/>
          <w:sz w:val="24"/>
          <w:szCs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投标供应商</w:t>
      </w:r>
      <w:r>
        <w:rPr>
          <w:rFonts w:hint="eastAsia" w:ascii="宋体" w:hAnsi="宋体"/>
          <w:sz w:val="24"/>
        </w:rPr>
        <w:t>（公章</w:t>
      </w:r>
      <w:r>
        <w:rPr>
          <w:rFonts w:ascii="宋体" w:hAnsi="宋体"/>
          <w:sz w:val="24"/>
        </w:rPr>
        <w:t>）：</w:t>
      </w:r>
      <w:r>
        <w:rPr>
          <w:rFonts w:hint="eastAsia" w:ascii="宋体" w:hAnsi="宋体" w:cs="宋体"/>
          <w:sz w:val="24"/>
          <w:szCs w:val="24"/>
        </w:rPr>
        <w:t xml:space="preserve"> </w:t>
      </w:r>
      <w:r>
        <w:rPr>
          <w:rFonts w:hint="eastAsia" w:ascii="宋体" w:hAnsi="宋体" w:cs="宋体"/>
          <w:sz w:val="24"/>
          <w:szCs w:val="24"/>
          <w:u w:val="single"/>
        </w:rPr>
        <w:t>名称</w:t>
      </w:r>
      <w:r>
        <w:rPr>
          <w:rFonts w:hint="eastAsia" w:ascii="宋体" w:hAnsi="宋体" w:cs="宋体"/>
          <w:sz w:val="24"/>
          <w:szCs w:val="24"/>
        </w:rPr>
        <w:t>（加盖公章）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13"/>
        <w:numPr>
          <w:ilvl w:val="0"/>
          <w:numId w:val="0"/>
        </w:numPr>
      </w:pPr>
    </w:p>
    <w:p>
      <w:pPr>
        <w:rPr>
          <w:rFonts w:hint="default"/>
        </w:rPr>
      </w:pPr>
      <w:r>
        <w:br w:type="page"/>
      </w:r>
    </w:p>
    <w:p>
      <w:pPr>
        <w:pStyle w:val="13"/>
        <w:numPr>
          <w:ilvl w:val="0"/>
          <w:numId w:val="1"/>
        </w:numPr>
        <w:ind w:left="0" w:leftChars="0" w:firstLine="400" w:firstLineChars="200"/>
        <w:rPr>
          <w:rFonts w:hint="default"/>
          <w:lang w:eastAsia="zh-CN"/>
        </w:rPr>
      </w:pPr>
      <w:r>
        <w:t>没有重大违法记录：参加政府采购活动前三年内在经营活动中没有重大违法记录的书面声明；</w:t>
      </w:r>
    </w:p>
    <w:p>
      <w:pPr>
        <w:spacing w:line="360" w:lineRule="atLeast"/>
        <w:jc w:val="center"/>
        <w:rPr>
          <w:rFonts w:ascii="宋体" w:hAnsi="宋体" w:cs="宋体"/>
          <w:b/>
          <w:sz w:val="28"/>
          <w:szCs w:val="28"/>
        </w:rPr>
      </w:pPr>
      <w:r>
        <w:rPr>
          <w:rFonts w:hint="eastAsia" w:ascii="宋体" w:hAnsi="宋体" w:cs="宋体"/>
          <w:b/>
          <w:bCs/>
          <w:kern w:val="0"/>
          <w:sz w:val="28"/>
          <w:szCs w:val="28"/>
        </w:rPr>
        <w:t>近三年在经营活动中无重大违法记录面声明</w:t>
      </w:r>
    </w:p>
    <w:p>
      <w:pPr>
        <w:spacing w:line="360" w:lineRule="auto"/>
        <w:jc w:val="left"/>
        <w:rPr>
          <w:rFonts w:ascii="宋体" w:hAnsi="宋体"/>
          <w:sz w:val="24"/>
        </w:rPr>
      </w:pPr>
      <w:r>
        <w:rPr>
          <w:rFonts w:hint="eastAsia" w:ascii="宋体" w:hAnsi="宋体" w:cs="Arial"/>
          <w:kern w:val="0"/>
          <w:sz w:val="24"/>
        </w:rPr>
        <w:t>致：中志标建设项目管理咨询有限公司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投标供应商</w:t>
      </w:r>
      <w:r>
        <w:rPr>
          <w:rFonts w:hint="eastAsia" w:ascii="宋体" w:hAnsi="宋体"/>
          <w:sz w:val="24"/>
        </w:rPr>
        <w:t>（公章</w:t>
      </w:r>
      <w:r>
        <w:rPr>
          <w:rFonts w:ascii="宋体" w:hAnsi="宋体"/>
          <w:sz w:val="24"/>
        </w:rPr>
        <w:t>）：</w:t>
      </w:r>
      <w:r>
        <w:rPr>
          <w:rFonts w:hint="eastAsia" w:ascii="宋体" w:hAnsi="宋体" w:cs="宋体"/>
          <w:sz w:val="24"/>
          <w:szCs w:val="24"/>
        </w:rPr>
        <w:t xml:space="preserve"> </w:t>
      </w:r>
      <w:r>
        <w:rPr>
          <w:rFonts w:hint="eastAsia" w:ascii="宋体" w:hAnsi="宋体" w:cs="宋体"/>
          <w:sz w:val="24"/>
          <w:szCs w:val="24"/>
          <w:u w:val="single"/>
        </w:rPr>
        <w:t>名称</w:t>
      </w:r>
      <w:r>
        <w:rPr>
          <w:rFonts w:hint="eastAsia" w:ascii="宋体" w:hAnsi="宋体" w:cs="宋体"/>
          <w:sz w:val="24"/>
          <w:szCs w:val="24"/>
        </w:rPr>
        <w:t>（加盖公章）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uto"/>
        <w:ind w:firstLine="480" w:firstLineChars="200"/>
        <w:rPr>
          <w:rFonts w:ascii="宋体" w:hAnsi="宋体"/>
          <w:sz w:val="24"/>
          <w:szCs w:val="24"/>
        </w:rPr>
      </w:pPr>
      <w:r>
        <w:rPr>
          <w:rFonts w:hint="eastAsia" w:ascii="宋体" w:hAnsi="宋体"/>
          <w:sz w:val="24"/>
          <w:szCs w:val="24"/>
        </w:rPr>
        <w:t>备注：</w:t>
      </w:r>
    </w:p>
    <w:p>
      <w:pPr>
        <w:spacing w:line="360" w:lineRule="auto"/>
        <w:ind w:firstLine="482" w:firstLineChars="200"/>
        <w:rPr>
          <w:rFonts w:ascii="宋体" w:hAnsi="宋体"/>
          <w:b/>
          <w:bCs/>
          <w:sz w:val="24"/>
          <w:szCs w:val="24"/>
        </w:rPr>
      </w:pPr>
      <w:r>
        <w:rPr>
          <w:rFonts w:hint="eastAsia" w:ascii="宋体" w:hAnsi="宋体"/>
          <w:b/>
          <w:bCs/>
          <w:sz w:val="24"/>
          <w:szCs w:val="24"/>
        </w:rPr>
        <w:t>1.投标供应商在参加政府采购活动前3年内因违法经营被禁止在一定期限内参加政府采购活动，期限届满的，可以参加政府采购活动，但应提供期限届满的证明材料。</w:t>
      </w:r>
    </w:p>
    <w:p>
      <w:pPr>
        <w:spacing w:line="360" w:lineRule="auto"/>
        <w:ind w:firstLine="482" w:firstLineChars="200"/>
        <w:rPr>
          <w:rFonts w:ascii="宋体" w:hAnsi="宋体"/>
          <w:b/>
          <w:bCs/>
          <w:sz w:val="24"/>
          <w:szCs w:val="24"/>
        </w:rPr>
      </w:pPr>
      <w:r>
        <w:rPr>
          <w:rFonts w:hint="eastAsia" w:ascii="宋体" w:hAnsi="宋体"/>
          <w:b/>
          <w:bCs/>
          <w:sz w:val="24"/>
          <w:szCs w:val="24"/>
        </w:rPr>
        <w:t>2.《中华人民共和国政府采购法实施条例》第十九条 重大违法记录，是指供应商因违法经营受到刑事处罚或者责令停产停业、吊销许可证后者执照、较大数额罚款等行政处罚。</w:t>
      </w:r>
    </w:p>
    <w:p>
      <w:pPr>
        <w:spacing w:line="360" w:lineRule="auto"/>
        <w:ind w:firstLine="482" w:firstLineChars="200"/>
        <w:rPr>
          <w:rFonts w:ascii="宋体" w:hAnsi="宋体" w:cs="宋体"/>
          <w:sz w:val="24"/>
          <w:szCs w:val="24"/>
        </w:rPr>
      </w:pPr>
      <w:r>
        <w:rPr>
          <w:rFonts w:hint="eastAsia" w:ascii="宋体" w:hAnsi="宋体"/>
          <w:b/>
          <w:bCs/>
          <w:sz w:val="24"/>
          <w:szCs w:val="24"/>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
      <w:pPr>
        <w:rPr>
          <w:rFonts w:hint="default"/>
          <w:lang w:eastAsia="zh-CN"/>
        </w:rPr>
      </w:pPr>
      <w:r>
        <w:br w:type="page"/>
      </w:r>
    </w:p>
    <w:p>
      <w:pPr>
        <w:pStyle w:val="13"/>
        <w:ind w:firstLine="400" w:firstLineChars="200"/>
      </w:pPr>
      <w:r>
        <w:rPr>
          <w:lang w:eastAsia="zh-CN"/>
        </w:rPr>
        <w:t>9</w:t>
      </w:r>
      <w:r>
        <w:t>、信用</w:t>
      </w:r>
      <w:r>
        <w:rPr>
          <w:lang w:eastAsia="zh-CN"/>
        </w:rPr>
        <w:t>查询</w:t>
      </w:r>
      <w: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r>
        <w:rPr>
          <w:rFonts w:hint="eastAsia"/>
          <w:lang w:eastAsia="zh-CN"/>
        </w:rPr>
        <w:t>（</w:t>
      </w:r>
      <w:r>
        <w:rPr>
          <w:rFonts w:hint="eastAsia"/>
          <w:lang w:val="en-US" w:eastAsia="zh-CN"/>
        </w:rPr>
        <w:t>格式自拟</w:t>
      </w:r>
      <w:r>
        <w:rPr>
          <w:rFonts w:hint="eastAsia"/>
          <w:lang w:eastAsia="zh-CN"/>
        </w:rPr>
        <w:t>）</w:t>
      </w:r>
    </w:p>
    <w:p>
      <w:r>
        <w:br w:type="page"/>
      </w:r>
    </w:p>
    <w:p>
      <w:pPr>
        <w:pStyle w:val="13"/>
        <w:ind w:firstLine="400" w:firstLineChars="200"/>
        <w:rPr>
          <w:rFonts w:hint="default"/>
        </w:rPr>
      </w:pPr>
    </w:p>
    <w:p>
      <w:pPr>
        <w:pStyle w:val="13"/>
        <w:ind w:firstLine="400" w:firstLineChars="200"/>
      </w:pPr>
      <w:r>
        <w:rPr>
          <w:lang w:eastAsia="zh-CN"/>
        </w:rPr>
        <w:t>10</w:t>
      </w:r>
      <w:r>
        <w:t>、本项目不接受联合体投标，不允许分包：投标供应商应提供《非联合体不分包投标声明》，视为独立投标，不分包。</w:t>
      </w:r>
    </w:p>
    <w:p>
      <w:pPr>
        <w:pStyle w:val="9"/>
        <w:widowControl/>
        <w:ind w:firstLine="562" w:firstLineChars="200"/>
        <w:jc w:val="center"/>
        <w:rPr>
          <w:rFonts w:ascii="宋体" w:hAnsi="宋体" w:cs="宋体"/>
          <w:b/>
          <w:bCs/>
          <w:kern w:val="0"/>
          <w:sz w:val="28"/>
          <w:szCs w:val="28"/>
        </w:rPr>
      </w:pPr>
      <w:r>
        <w:rPr>
          <w:rFonts w:hint="eastAsia" w:ascii="宋体" w:hAnsi="宋体" w:cs="宋体"/>
          <w:b/>
          <w:bCs/>
          <w:kern w:val="0"/>
          <w:sz w:val="28"/>
          <w:szCs w:val="28"/>
        </w:rPr>
        <w:t>非联合体不分包投标声明</w:t>
      </w:r>
    </w:p>
    <w:p>
      <w:pPr>
        <w:spacing w:line="360" w:lineRule="auto"/>
        <w:ind w:firstLine="480" w:firstLineChars="200"/>
        <w:rPr>
          <w:rFonts w:ascii="宋体" w:hAnsi="宋体" w:cs="宋体"/>
          <w:sz w:val="24"/>
          <w:szCs w:val="24"/>
        </w:rPr>
      </w:pPr>
    </w:p>
    <w:p>
      <w:pPr>
        <w:spacing w:line="360" w:lineRule="auto"/>
        <w:ind w:firstLine="480" w:firstLineChars="200"/>
        <w:rPr>
          <w:rFonts w:ascii="宋体" w:hAnsi="宋体" w:cs="宋体"/>
          <w:sz w:val="24"/>
          <w:szCs w:val="24"/>
        </w:rPr>
      </w:pPr>
      <w:r>
        <w:rPr>
          <w:rFonts w:hint="eastAsia" w:ascii="宋体" w:hAnsi="宋体" w:cs="宋体"/>
          <w:sz w:val="24"/>
          <w:szCs w:val="24"/>
        </w:rPr>
        <w:t>本单位郑重声明，参加中志标建设项目管理咨询有限公司组织的</w:t>
      </w:r>
      <w:r>
        <w:rPr>
          <w:rFonts w:hint="eastAsia" w:ascii="宋体" w:hAnsi="宋体" w:cs="宋体"/>
          <w:sz w:val="24"/>
          <w:szCs w:val="24"/>
          <w:u w:val="single"/>
        </w:rPr>
        <w:t>项目名称及包号</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）采购活动，为非联合体投标，本项目实施过程由本单位独立承担。</w:t>
      </w:r>
    </w:p>
    <w:p>
      <w:pPr>
        <w:spacing w:line="360" w:lineRule="auto"/>
        <w:ind w:firstLine="480" w:firstLineChars="200"/>
        <w:jc w:val="left"/>
        <w:rPr>
          <w:rFonts w:ascii="宋体" w:hAnsi="宋体" w:cs="宋体"/>
          <w:sz w:val="24"/>
          <w:szCs w:val="24"/>
        </w:rPr>
      </w:pPr>
      <w:r>
        <w:rPr>
          <w:rFonts w:hint="eastAsia" w:ascii="宋体" w:hAnsi="宋体" w:cs="宋体"/>
          <w:sz w:val="24"/>
          <w:szCs w:val="24"/>
        </w:rPr>
        <w:t>本单位对上述声明的真实性负责。如有虚假，将依法承担相应责任。</w:t>
      </w:r>
    </w:p>
    <w:p>
      <w:pPr>
        <w:spacing w:line="360" w:lineRule="auto"/>
        <w:ind w:firstLine="480" w:firstLineChars="200"/>
        <w:jc w:val="left"/>
        <w:rPr>
          <w:rFonts w:ascii="宋体" w:hAnsi="宋体" w:cs="宋体"/>
          <w:sz w:val="24"/>
          <w:szCs w:val="24"/>
        </w:rPr>
      </w:pPr>
    </w:p>
    <w:p>
      <w:pPr>
        <w:pStyle w:val="3"/>
        <w:spacing w:line="360" w:lineRule="auto"/>
        <w:rPr>
          <w:rFonts w:ascii="宋体" w:hAnsi="宋体" w:cs="宋体"/>
          <w:sz w:val="24"/>
          <w:szCs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投标供应商</w:t>
      </w:r>
      <w:r>
        <w:rPr>
          <w:rFonts w:hint="eastAsia" w:ascii="宋体" w:hAnsi="宋体"/>
          <w:sz w:val="24"/>
        </w:rPr>
        <w:t>（公章</w:t>
      </w:r>
      <w:r>
        <w:rPr>
          <w:rFonts w:ascii="宋体" w:hAnsi="宋体"/>
          <w:sz w:val="24"/>
        </w:rPr>
        <w:t>）：</w:t>
      </w:r>
      <w:r>
        <w:rPr>
          <w:rFonts w:hint="eastAsia" w:ascii="宋体" w:hAnsi="宋体" w:cs="宋体"/>
          <w:sz w:val="24"/>
          <w:szCs w:val="24"/>
        </w:rPr>
        <w:t xml:space="preserve"> </w:t>
      </w:r>
      <w:r>
        <w:rPr>
          <w:rFonts w:hint="eastAsia" w:ascii="宋体" w:hAnsi="宋体" w:cs="宋体"/>
          <w:sz w:val="24"/>
          <w:szCs w:val="24"/>
          <w:u w:val="single"/>
        </w:rPr>
        <w:t>名称</w:t>
      </w:r>
      <w:r>
        <w:rPr>
          <w:rFonts w:hint="eastAsia" w:ascii="宋体" w:hAnsi="宋体" w:cs="宋体"/>
          <w:sz w:val="24"/>
          <w:szCs w:val="24"/>
        </w:rPr>
        <w:t>（加盖公章）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hint="default"/>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9ED52"/>
    <w:multiLevelType w:val="singleLevel"/>
    <w:tmpl w:val="8A79ED52"/>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NjhiYmRjNjMzM2Y1M2E1OTVlMGZlZDkxY2NhY2UifQ=="/>
  </w:docVars>
  <w:rsids>
    <w:rsidRoot w:val="00000000"/>
    <w:rsid w:val="0AC2035E"/>
    <w:rsid w:val="0DC363ED"/>
    <w:rsid w:val="1C5648D0"/>
    <w:rsid w:val="4CDB1CA1"/>
    <w:rsid w:val="4D4203D5"/>
    <w:rsid w:val="4E7407A4"/>
    <w:rsid w:val="6EEB2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next w:val="4"/>
    <w:qFormat/>
    <w:uiPriority w:val="0"/>
    <w:pPr>
      <w:ind w:firstLine="420"/>
    </w:pPr>
    <w:rPr>
      <w:szCs w:val="20"/>
    </w:rPr>
  </w:style>
  <w:style w:type="paragraph" w:styleId="4">
    <w:name w:val="toc 4"/>
    <w:basedOn w:val="1"/>
    <w:next w:val="1"/>
    <w:semiHidden/>
    <w:qFormat/>
    <w:uiPriority w:val="0"/>
    <w:pPr>
      <w:ind w:left="630"/>
      <w:jc w:val="left"/>
    </w:pPr>
    <w:rPr>
      <w:sz w:val="18"/>
      <w:szCs w:val="18"/>
    </w:rPr>
  </w:style>
  <w:style w:type="paragraph" w:styleId="5">
    <w:name w:val="Body Text Indent"/>
    <w:basedOn w:val="1"/>
    <w:qFormat/>
    <w:uiPriority w:val="99"/>
    <w:pPr>
      <w:spacing w:after="120"/>
      <w:ind w:left="420" w:leftChars="200"/>
    </w:pPr>
  </w:style>
  <w:style w:type="paragraph" w:styleId="6">
    <w:name w:val="Plain Text"/>
    <w:basedOn w:val="1"/>
    <w:next w:val="7"/>
    <w:qFormat/>
    <w:uiPriority w:val="99"/>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Body Text First Indent"/>
    <w:basedOn w:val="2"/>
    <w:next w:val="10"/>
    <w:unhideWhenUsed/>
    <w:qFormat/>
    <w:uiPriority w:val="99"/>
    <w:pPr>
      <w:ind w:firstLine="420" w:firstLineChars="100"/>
    </w:pPr>
  </w:style>
  <w:style w:type="paragraph" w:styleId="10">
    <w:name w:val="Body Text First Indent 2"/>
    <w:basedOn w:val="5"/>
    <w:next w:val="1"/>
    <w:qFormat/>
    <w:uiPriority w:val="0"/>
    <w:pPr>
      <w:tabs>
        <w:tab w:val="left" w:pos="0"/>
      </w:tabs>
      <w:ind w:firstLine="420" w:firstLineChars="200"/>
    </w:pPr>
    <w:rPr>
      <w:rFonts w:eastAsia="楷体_GB2312"/>
      <w:b/>
      <w:szCs w:val="24"/>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1907</Words>
  <Characters>1994</Characters>
  <Lines>0</Lines>
  <Paragraphs>0</Paragraphs>
  <TotalTime>0</TotalTime>
  <ScaleCrop>false</ScaleCrop>
  <LinksUpToDate>false</LinksUpToDate>
  <CharactersWithSpaces>2578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2024-07-08T10:22:00Z</dcterms:created>
  <dc:creator>Administrator</dc:creator>
  <cp:lastModifiedBy>MAY</cp:lastModifiedBy>
  <dcterms:modified xsi:type="dcterms:W3CDTF">2024-07-08T10:45:04Z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9F755E5F91E843BE9CB345FD8C5F2CF7_12</vt:lpwstr>
  </property>
</Properties>
</file>