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Ansi="宋体" w:cs="宋体"/>
          <w:sz w:val="30"/>
          <w:szCs w:val="30"/>
        </w:rPr>
      </w:pPr>
    </w:p>
    <w:p>
      <w:pPr>
        <w:pStyle w:val="3"/>
        <w:ind w:firstLine="600" w:firstLineChars="200"/>
        <w:jc w:val="center"/>
        <w:rPr>
          <w:rFonts w:hAnsi="宋体" w:cs="宋体"/>
          <w:sz w:val="30"/>
          <w:szCs w:val="30"/>
        </w:rPr>
      </w:pPr>
      <w:r>
        <w:rPr>
          <w:rFonts w:hint="eastAsia" w:hAnsi="宋体" w:cs="宋体"/>
          <w:sz w:val="30"/>
          <w:szCs w:val="30"/>
        </w:rPr>
        <w:t>报价一览表</w:t>
      </w:r>
    </w:p>
    <w:p>
      <w:pPr>
        <w:pStyle w:val="3"/>
        <w:ind w:firstLine="600" w:firstLineChars="200"/>
        <w:jc w:val="center"/>
        <w:rPr>
          <w:rFonts w:hAnsi="宋体" w:cs="宋体"/>
          <w:sz w:val="30"/>
          <w:szCs w:val="30"/>
        </w:rPr>
      </w:pPr>
    </w:p>
    <w:tbl>
      <w:tblPr>
        <w:tblStyle w:val="6"/>
        <w:tblW w:w="90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1"/>
        <w:gridCol w:w="1305"/>
        <w:gridCol w:w="7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601" w:type="dxa"/>
            <w:vMerge w:val="restart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Ansi="宋体" w:cs="宋体"/>
                <w:sz w:val="24"/>
                <w:szCs w:val="24"/>
              </w:rPr>
            </w:pPr>
            <w:bookmarkStart w:id="0" w:name="_Hlk533706443"/>
            <w:r>
              <w:rPr>
                <w:rFonts w:hint="eastAsia" w:hAnsi="宋体" w:cs="宋体"/>
                <w:sz w:val="24"/>
                <w:szCs w:val="24"/>
              </w:rPr>
              <w:t>序号</w:t>
            </w:r>
          </w:p>
        </w:tc>
        <w:tc>
          <w:tcPr>
            <w:tcW w:w="1305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项目名称</w:t>
            </w:r>
          </w:p>
        </w:tc>
        <w:tc>
          <w:tcPr>
            <w:tcW w:w="711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601" w:type="dxa"/>
            <w:vMerge w:val="continue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项目编号</w:t>
            </w:r>
          </w:p>
        </w:tc>
        <w:tc>
          <w:tcPr>
            <w:tcW w:w="711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5" w:hRule="atLeast"/>
          <w:jc w:val="center"/>
        </w:trPr>
        <w:tc>
          <w:tcPr>
            <w:tcW w:w="601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1</w:t>
            </w:r>
          </w:p>
        </w:tc>
        <w:tc>
          <w:tcPr>
            <w:tcW w:w="1305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分项报价</w:t>
            </w:r>
          </w:p>
        </w:tc>
        <w:tc>
          <w:tcPr>
            <w:tcW w:w="7118" w:type="dxa"/>
            <w:vAlign w:val="center"/>
          </w:tcPr>
          <w:p>
            <w:pPr>
              <w:spacing w:line="50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1.勘察审查建筑面积：</w:t>
            </w:r>
            <w:r>
              <w:rPr>
                <w:rFonts w:ascii="宋体" w:hAnsi="宋体" w:cs="宋体"/>
                <w:sz w:val="24"/>
                <w:szCs w:val="24"/>
                <w:u w:val="single"/>
              </w:rPr>
              <w:t>222000.00㎡</w:t>
            </w:r>
            <w:r>
              <w:rPr>
                <w:rFonts w:hint="eastAsia" w:ascii="宋体" w:hAnsi="宋体" w:cs="宋体"/>
                <w:sz w:val="24"/>
                <w:szCs w:val="24"/>
              </w:rPr>
              <w:t>，审查单价：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元/㎡</w:t>
            </w:r>
          </w:p>
          <w:p>
            <w:pPr>
              <w:spacing w:line="50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2.施工图审查面积：</w:t>
            </w:r>
            <w:r>
              <w:rPr>
                <w:rFonts w:ascii="宋体" w:hAnsi="宋体" w:cs="宋体"/>
                <w:sz w:val="24"/>
                <w:szCs w:val="24"/>
                <w:u w:val="single"/>
              </w:rPr>
              <w:t>222000.00㎡</w:t>
            </w:r>
            <w:r>
              <w:rPr>
                <w:rFonts w:hint="eastAsia" w:ascii="宋体" w:hAnsi="宋体" w:cs="宋体"/>
                <w:sz w:val="24"/>
                <w:szCs w:val="24"/>
              </w:rPr>
              <w:t>，审查单价：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元/㎡</w:t>
            </w:r>
          </w:p>
          <w:p>
            <w:pPr>
              <w:spacing w:line="50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3.消防专项审查面积：</w:t>
            </w:r>
            <w:r>
              <w:rPr>
                <w:rFonts w:ascii="宋体" w:hAnsi="宋体" w:cs="宋体"/>
                <w:sz w:val="24"/>
                <w:szCs w:val="24"/>
                <w:u w:val="single"/>
              </w:rPr>
              <w:t>222000.00㎡</w:t>
            </w:r>
            <w:r>
              <w:rPr>
                <w:rFonts w:hint="eastAsia" w:ascii="宋体" w:hAnsi="宋体" w:cs="宋体"/>
                <w:sz w:val="24"/>
                <w:szCs w:val="24"/>
              </w:rPr>
              <w:t>，审查单价：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元/㎡</w:t>
            </w:r>
          </w:p>
          <w:p>
            <w:pPr>
              <w:spacing w:line="50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4.人防专项审查面积：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>8</w:t>
            </w:r>
            <w:r>
              <w:rPr>
                <w:rFonts w:ascii="宋体" w:hAnsi="宋体" w:cs="宋体"/>
                <w:sz w:val="24"/>
                <w:szCs w:val="24"/>
                <w:u w:val="single"/>
              </w:rPr>
              <w:t>593.16㎡</w:t>
            </w:r>
            <w:r>
              <w:rPr>
                <w:rFonts w:hint="eastAsia" w:ascii="宋体" w:hAnsi="宋体" w:cs="宋体"/>
                <w:sz w:val="24"/>
                <w:szCs w:val="24"/>
              </w:rPr>
              <w:t>，审查单价：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元/㎡</w:t>
            </w:r>
          </w:p>
          <w:p>
            <w:pPr>
              <w:spacing w:line="50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5.绿建专项审查面积：</w:t>
            </w:r>
            <w:r>
              <w:rPr>
                <w:rFonts w:ascii="宋体" w:hAnsi="宋体" w:cs="宋体"/>
                <w:sz w:val="24"/>
                <w:szCs w:val="24"/>
                <w:u w:val="single"/>
              </w:rPr>
              <w:t>151013.46㎡</w:t>
            </w:r>
            <w:r>
              <w:rPr>
                <w:rFonts w:hint="eastAsia" w:ascii="宋体" w:hAnsi="宋体" w:cs="宋体"/>
                <w:sz w:val="24"/>
                <w:szCs w:val="24"/>
              </w:rPr>
              <w:t>，审查单价：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元/㎡</w:t>
            </w:r>
          </w:p>
          <w:p>
            <w:pPr>
              <w:spacing w:line="50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6.装配式专项审查面积：</w:t>
            </w:r>
            <w:r>
              <w:rPr>
                <w:rFonts w:ascii="宋体" w:hAnsi="宋体" w:cs="宋体"/>
                <w:sz w:val="24"/>
                <w:szCs w:val="24"/>
                <w:u w:val="single"/>
              </w:rPr>
              <w:t>141639.26㎡</w:t>
            </w:r>
            <w:r>
              <w:rPr>
                <w:rFonts w:hint="eastAsia" w:ascii="宋体" w:hAnsi="宋体" w:cs="宋体"/>
                <w:sz w:val="24"/>
                <w:szCs w:val="24"/>
              </w:rPr>
              <w:t>，审查单价：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sz w:val="24"/>
                <w:szCs w:val="24"/>
              </w:rPr>
              <w:t>元/㎡</w:t>
            </w:r>
          </w:p>
          <w:p>
            <w:pPr>
              <w:spacing w:line="50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7.二次供水专项审查面积：</w:t>
            </w:r>
            <w:r>
              <w:rPr>
                <w:rFonts w:ascii="宋体" w:hAnsi="宋体" w:cs="宋体"/>
                <w:sz w:val="24"/>
                <w:szCs w:val="24"/>
                <w:u w:val="single"/>
              </w:rPr>
              <w:t>222000.00㎡</w:t>
            </w:r>
            <w:r>
              <w:rPr>
                <w:rFonts w:hint="eastAsia" w:ascii="宋体" w:hAnsi="宋体" w:cs="宋体"/>
                <w:sz w:val="24"/>
                <w:szCs w:val="24"/>
              </w:rPr>
              <w:t>，审查单价：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</w:rPr>
              <w:t>元/㎡</w:t>
            </w:r>
          </w:p>
          <w:p>
            <w:pPr>
              <w:spacing w:line="50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8.幼儿园装修工程消防专项审查面积：</w:t>
            </w:r>
            <w:r>
              <w:rPr>
                <w:rFonts w:ascii="宋体" w:hAnsi="宋体" w:cs="宋体"/>
                <w:sz w:val="24"/>
                <w:szCs w:val="24"/>
                <w:u w:val="single"/>
              </w:rPr>
              <w:t>2708.73㎡</w:t>
            </w:r>
            <w:r>
              <w:rPr>
                <w:rFonts w:hint="eastAsia" w:ascii="宋体" w:hAnsi="宋体" w:cs="宋体"/>
                <w:sz w:val="24"/>
                <w:szCs w:val="24"/>
              </w:rPr>
              <w:t>，审查单价：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元/㎡</w:t>
            </w:r>
            <w:bookmarkStart w:id="1" w:name="_GoBack"/>
            <w:bookmarkEnd w:id="1"/>
          </w:p>
          <w:p>
            <w:pPr>
              <w:pStyle w:val="2"/>
              <w:rPr>
                <w:rFonts w:hint="eastAsi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9</w:t>
            </w:r>
            <w:r>
              <w:rPr>
                <w:rFonts w:ascii="宋体" w:hAnsi="宋体" w:cs="宋体"/>
                <w:sz w:val="24"/>
                <w:szCs w:val="24"/>
              </w:rPr>
              <w:t>. 本项目全部图纸审查工作</w:t>
            </w:r>
            <w: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  <w:jc w:val="center"/>
        </w:trPr>
        <w:tc>
          <w:tcPr>
            <w:tcW w:w="601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2</w:t>
            </w:r>
          </w:p>
        </w:tc>
        <w:tc>
          <w:tcPr>
            <w:tcW w:w="1305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总报价</w:t>
            </w:r>
          </w:p>
        </w:tc>
        <w:tc>
          <w:tcPr>
            <w:tcW w:w="7118" w:type="dxa"/>
            <w:vAlign w:val="center"/>
          </w:tcPr>
          <w:p>
            <w:pPr>
              <w:pStyle w:val="3"/>
              <w:spacing w:line="336" w:lineRule="auto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小写：</w:t>
            </w:r>
            <w:r>
              <w:rPr>
                <w:rFonts w:hint="eastAsia" w:hAnsi="宋体" w:cs="宋体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hAnsi="宋体" w:cs="宋体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hAnsi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hAnsi="宋体" w:cs="宋体"/>
                <w:sz w:val="24"/>
                <w:szCs w:val="24"/>
              </w:rPr>
              <w:t>元</w:t>
            </w:r>
          </w:p>
          <w:p>
            <w:pPr>
              <w:pStyle w:val="3"/>
              <w:spacing w:line="336" w:lineRule="auto"/>
              <w:jc w:val="left"/>
              <w:rPr>
                <w:rFonts w:hint="default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大写：人民币</w:t>
            </w:r>
            <w:r>
              <w:rPr>
                <w:rFonts w:hint="eastAsia" w:hAnsi="宋体" w:cs="宋体"/>
                <w:sz w:val="24"/>
                <w:szCs w:val="24"/>
                <w:u w:val="single"/>
                <w:lang w:val="en-US" w:eastAsia="zh-CN"/>
              </w:rPr>
              <w:t xml:space="preserve">             </w:t>
            </w:r>
          </w:p>
        </w:tc>
      </w:tr>
      <w:bookmarkEnd w:id="0"/>
    </w:tbl>
    <w:p>
      <w:pPr>
        <w:pStyle w:val="3"/>
        <w:numPr>
          <w:ilvl w:val="0"/>
          <w:numId w:val="1"/>
        </w:numPr>
        <w:spacing w:line="360" w:lineRule="auto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各供应商结合企业自身管理水平及市场行情自主报价。</w:t>
      </w:r>
    </w:p>
    <w:p>
      <w:pPr>
        <w:pStyle w:val="3"/>
        <w:spacing w:line="360" w:lineRule="auto"/>
        <w:ind w:firstLine="480" w:firstLineChars="200"/>
        <w:rPr>
          <w:rFonts w:hAnsi="宋体" w:cs="宋体"/>
          <w:sz w:val="24"/>
          <w:szCs w:val="24"/>
        </w:rPr>
      </w:pPr>
    </w:p>
    <w:p>
      <w:pPr>
        <w:pStyle w:val="3"/>
        <w:spacing w:line="360" w:lineRule="auto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供应商名称(公章)：____________</w:t>
      </w:r>
    </w:p>
    <w:p>
      <w:pPr>
        <w:pStyle w:val="3"/>
        <w:spacing w:line="360" w:lineRule="auto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日期：______年____月____日</w:t>
      </w:r>
    </w:p>
    <w:p>
      <w:r>
        <w:rPr>
          <w:rFonts w:hint="eastAsia" w:hAnsi="宋体" w:cs="宋体"/>
          <w:sz w:val="24"/>
          <w:szCs w:val="24"/>
        </w:rPr>
        <w:t>说明：授权用投标专用章的，与公章具有相同法律效力。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B1A2D9"/>
    <w:multiLevelType w:val="singleLevel"/>
    <w:tmpl w:val="6EB1A2D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VkNjhiYmRjNjMzM2Y1M2E1OTVlMGZlZDkxY2NhY2UifQ=="/>
  </w:docVars>
  <w:rsids>
    <w:rsidRoot w:val="00000000"/>
    <w:rsid w:val="0E590AFF"/>
    <w:rsid w:val="340A6274"/>
    <w:rsid w:val="3680281D"/>
    <w:rsid w:val="555869E7"/>
    <w:rsid w:val="560721BC"/>
    <w:rsid w:val="66CF2882"/>
    <w:rsid w:val="6873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Plain Text"/>
    <w:basedOn w:val="1"/>
    <w:next w:val="4"/>
    <w:qFormat/>
    <w:uiPriority w:val="99"/>
    <w:rPr>
      <w:rFonts w:ascii="宋体" w:hAnsi="Courier New"/>
      <w:szCs w:val="21"/>
    </w:rPr>
  </w:style>
  <w:style w:type="paragraph" w:customStyle="1" w:styleId="4">
    <w:name w:val="Default"/>
    <w:next w:val="5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5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2024-07-08T10:10:03Z</dcterms:created>
  <dc:creator>Administrator</dc:creator>
  <cp:lastModifiedBy>MAY</cp:lastModifiedBy>
  <dcterms:modified xsi:type="dcterms:W3CDTF">2024-07-08T10:10:54Z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37EA70A6058D41608626B1F83B1ABD28_12</vt:lpwstr>
  </property>
</Properties>
</file>