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版本号：240914001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云机房、阶梯教室及操场LED屏改造项目</w:t>
      </w:r>
    </w:p>
    <w:p>
      <w:pPr>
        <w:pStyle w:val="null3"/>
        <w:jc w:val="center"/>
        <w:outlineLvl w:val="2"/>
      </w:pPr>
      <w:r>
        <w:rPr>
          <w:sz w:val="28"/>
          <w:b/>
        </w:rPr>
        <w:t>采购项目编号：</w:t>
      </w:r>
      <w:r>
        <w:rPr>
          <w:sz w:val="28"/>
          <w:b/>
        </w:rPr>
        <w:t>SXZSY-2024025</w:t>
      </w:r>
      <w:r>
        <w:br/>
      </w:r>
      <w:r>
        <w:br/>
      </w:r>
      <w:r>
        <w:br/>
      </w:r>
    </w:p>
    <w:p>
      <w:pPr>
        <w:pStyle w:val="null3"/>
        <w:jc w:val="center"/>
        <w:outlineLvl w:val="2"/>
      </w:pPr>
      <w:r>
        <w:rPr>
          <w:sz w:val="28"/>
          <w:b/>
        </w:rPr>
        <w:t>西安高新第二小学</w:t>
      </w:r>
    </w:p>
    <w:p>
      <w:pPr>
        <w:pStyle w:val="null3"/>
        <w:jc w:val="center"/>
        <w:outlineLvl w:val="2"/>
      </w:pPr>
      <w:r>
        <w:rPr>
          <w:sz w:val="28"/>
          <w:b/>
        </w:rPr>
        <w:t>陕西正顺意工程管理有限公司</w:t>
      </w:r>
      <w:r>
        <w:rPr>
          <w:sz w:val="28"/>
          <w:b/>
        </w:rPr>
        <w:t>共同编制</w:t>
      </w:r>
    </w:p>
    <w:p>
      <w:pPr>
        <w:pStyle w:val="null3"/>
        <w:jc w:val="center"/>
        <w:outlineLvl w:val="2"/>
      </w:pPr>
      <w:r>
        <w:rPr>
          <w:sz w:val="28"/>
          <w:b/>
        </w:rPr>
        <w:t>2024年09月18日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陕西正顺意工程管理有限公司</w:t>
      </w:r>
      <w:r>
        <w:rPr/>
        <w:t>（以下简称“代理机构”）受</w:t>
      </w:r>
      <w:r>
        <w:rPr/>
        <w:t>西安高新第二小学</w:t>
      </w:r>
      <w:r>
        <w:rPr/>
        <w:t>委托，拟对</w:t>
      </w:r>
      <w:r>
        <w:rPr/>
        <w:t>云机房、阶梯教室及操场LED屏改造项目</w:t>
      </w:r>
      <w:r>
        <w:rPr/>
        <w:t>采用竞争性磋商采购方式进行采购，兹邀请供应商参加本项目的竞争性磋商。</w:t>
      </w:r>
    </w:p>
    <w:p>
      <w:pPr>
        <w:pStyle w:val="null3"/>
        <w:outlineLvl w:val="2"/>
      </w:pPr>
      <w:r>
        <w:rPr>
          <w:sz w:val="28"/>
          <w:b/>
        </w:rPr>
        <w:t>一、项目编号：</w:t>
      </w:r>
      <w:r>
        <w:rPr>
          <w:sz w:val="28"/>
          <w:b/>
        </w:rPr>
        <w:t>SXZSY-2024025</w:t>
      </w:r>
    </w:p>
    <w:p>
      <w:pPr>
        <w:pStyle w:val="null3"/>
        <w:outlineLvl w:val="2"/>
      </w:pPr>
      <w:r>
        <w:rPr>
          <w:sz w:val="28"/>
          <w:b/>
        </w:rPr>
        <w:t>二、项目名称：</w:t>
      </w:r>
      <w:r>
        <w:rPr>
          <w:sz w:val="28"/>
          <w:b/>
        </w:rPr>
        <w:t>云机房、阶梯教室及操场LED屏改造项目</w:t>
      </w:r>
    </w:p>
    <w:p>
      <w:pPr>
        <w:pStyle w:val="null3"/>
        <w:outlineLvl w:val="2"/>
      </w:pPr>
      <w:r>
        <w:rPr>
          <w:sz w:val="28"/>
          <w:b/>
        </w:rPr>
        <w:t>三、磋商项目简介</w:t>
      </w:r>
    </w:p>
    <w:p>
      <w:pPr>
        <w:pStyle w:val="null3"/>
        <w:ind w:firstLine="480"/>
      </w:pPr>
      <w:r>
        <w:rPr/>
        <w:t>云机房、阶梯教室及操场LED屏改造</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身份证明：供应商应授权合法的人员参加磋商全过程，其中法定代表人直接参加磋商，须提交法定代表人身份证明书和身份证（扫描件加盖公章）。法定代表人授权代表参加磋商的，须出具法定代表人授权书及被授权代表身份证（扫描件加盖公章）；</w:t>
      </w:r>
    </w:p>
    <w:p>
      <w:pPr>
        <w:pStyle w:val="null3"/>
      </w:pPr>
      <w:r>
        <w:rPr/>
        <w:t>2、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t>3、非联合体声明：本项目不接受联合体投标。</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西安高新第二小学</w:t>
      </w:r>
    </w:p>
    <w:p>
      <w:pPr>
        <w:pStyle w:val="null3"/>
      </w:pPr>
      <w:r>
        <w:rPr/>
        <w:t xml:space="preserve"> 地址： </w:t>
      </w:r>
      <w:r>
        <w:rPr/>
        <w:t>西安市雁塔区沣惠南路</w:t>
      </w:r>
    </w:p>
    <w:p>
      <w:pPr>
        <w:pStyle w:val="null3"/>
      </w:pPr>
      <w:r>
        <w:rPr/>
        <w:t xml:space="preserve"> 邮编： </w:t>
      </w:r>
      <w:r>
        <w:rPr/>
        <w:t>710000</w:t>
      </w:r>
    </w:p>
    <w:p>
      <w:pPr>
        <w:pStyle w:val="null3"/>
      </w:pPr>
      <w:r>
        <w:rPr/>
        <w:t xml:space="preserve"> 联系人： </w:t>
      </w:r>
      <w:r>
        <w:rPr/>
        <w:t>王老师</w:t>
      </w:r>
    </w:p>
    <w:p>
      <w:pPr>
        <w:pStyle w:val="null3"/>
      </w:pPr>
      <w:r>
        <w:rPr/>
        <w:t xml:space="preserve"> 联系电话： </w:t>
      </w:r>
      <w:r>
        <w:rPr/>
        <w:t>029-88322540</w:t>
      </w:r>
    </w:p>
    <w:p>
      <w:pPr>
        <w:pStyle w:val="null3"/>
        <w:outlineLvl w:val="3"/>
      </w:pPr>
      <w:r>
        <w:rPr>
          <w:sz w:val="24"/>
          <w:b/>
        </w:rPr>
        <w:t>代理机构：</w:t>
      </w:r>
      <w:r>
        <w:rPr>
          <w:sz w:val="24"/>
          <w:b/>
        </w:rPr>
        <w:t>陕西正顺意工程管理有限公司</w:t>
      </w:r>
    </w:p>
    <w:p>
      <w:pPr>
        <w:pStyle w:val="null3"/>
      </w:pPr>
      <w:r>
        <w:rPr/>
        <w:t xml:space="preserve"> 地址： </w:t>
      </w:r>
      <w:r>
        <w:rPr/>
        <w:t>陕西省西安市高新区高新六路21号CROSS万象汇T6座1501室</w:t>
      </w:r>
    </w:p>
    <w:p>
      <w:pPr>
        <w:pStyle w:val="null3"/>
      </w:pPr>
      <w:r>
        <w:rPr/>
        <w:t xml:space="preserve"> 邮编： </w:t>
      </w:r>
      <w:r>
        <w:rPr/>
        <w:t>710000</w:t>
      </w:r>
    </w:p>
    <w:p>
      <w:pPr>
        <w:pStyle w:val="null3"/>
      </w:pPr>
      <w:r>
        <w:rPr/>
        <w:t xml:space="preserve"> 联系人： </w:t>
      </w:r>
      <w:r>
        <w:rPr/>
        <w:t>崔艳婷</w:t>
      </w:r>
    </w:p>
    <w:p>
      <w:pPr>
        <w:pStyle w:val="null3"/>
      </w:pPr>
      <w:r>
        <w:rPr/>
        <w:t xml:space="preserve"> 联系电话： </w:t>
      </w:r>
      <w:r>
        <w:rPr/>
        <w:t>13299056806</w:t>
      </w:r>
    </w:p>
    <w:p>
      <w:pPr>
        <w:pStyle w:val="null3"/>
        <w:outlineLvl w:val="3"/>
      </w:pPr>
      <w:r>
        <w:rPr>
          <w:sz w:val="24"/>
          <w:b/>
        </w:rPr>
        <w:t>采购监督机构：</w:t>
      </w:r>
      <w:r>
        <w:rPr>
          <w:sz w:val="24"/>
          <w:b/>
        </w:rPr>
        <w:t>西安市高新技术开发区政府采购财政金融局</w:t>
      </w:r>
    </w:p>
    <w:p>
      <w:pPr>
        <w:pStyle w:val="null3"/>
        <w:ind w:firstLine="480"/>
      </w:pPr>
      <w:r>
        <w:rPr/>
        <w:t>联系人：</w:t>
      </w:r>
      <w:r>
        <w:rPr/>
        <w:t>胥老师</w:t>
      </w:r>
    </w:p>
    <w:p>
      <w:pPr>
        <w:pStyle w:val="null3"/>
        <w:ind w:firstLine="480"/>
      </w:pPr>
      <w:r>
        <w:rPr/>
        <w:t>联系电话：</w:t>
      </w:r>
      <w:r>
        <w:rPr/>
        <w:t>029-88333950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采购包1：1,884,643.00元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2、成交单位在领取成交通知书前，须向采购代理机构一次性支付采购代理服务费。3、账 户：陕西正顺意工程管理有限公司；账 号：802923010122701960；开户银行：恒丰银行西安大寨路支行。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西安高新第二小学</w:t>
      </w:r>
      <w:r>
        <w:rPr/>
        <w:t>和</w:t>
      </w:r>
      <w:r>
        <w:rPr/>
        <w:t>陕西正顺意工程管理有限公司</w:t>
      </w:r>
      <w:r>
        <w:rPr/>
        <w:t>享有。对磋商文件中供应商参加本次政府采购活动应当具备的条件，磋商项目技术、服务、商务及其他要求，评审细则及标准由</w:t>
      </w:r>
      <w:r>
        <w:rPr/>
        <w:t>西安高新第二小学</w:t>
      </w:r>
      <w:r>
        <w:rPr/>
        <w:t>负责解释。除上述磋商文件内容，其他内容由</w:t>
      </w:r>
      <w:r>
        <w:rPr/>
        <w:t>陕西正顺意工程管理有限公司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陕西正顺意工程管理有限公司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详见采购合同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陕西正顺意工程管理有限公司</w:t>
      </w:r>
      <w:r>
        <w:rPr/>
        <w:t xml:space="preserve"> 负责答复；供应商对采购过程的询问、质疑由</w:t>
      </w:r>
      <w:r>
        <w:rPr/>
        <w:t>陕西正顺意工程管理有限公司</w:t>
      </w:r>
      <w:r>
        <w:rPr/>
        <w:t xml:space="preserve"> 负责答复；供应商对采购结果的询问、质疑由 </w:t>
      </w:r>
      <w:r>
        <w:rPr/>
        <w:t>陕西正顺意工程管理有限公司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联系人：崔工</w:t>
      </w:r>
    </w:p>
    <w:p>
      <w:pPr>
        <w:pStyle w:val="null3"/>
      </w:pPr>
      <w:r>
        <w:rPr/>
        <w:t>联系电话： 13299056806</w:t>
      </w:r>
    </w:p>
    <w:p>
      <w:pPr>
        <w:pStyle w:val="null3"/>
      </w:pPr>
      <w:r>
        <w:rPr/>
        <w:t>地址：陕西省西安市高新区高新六路21号CROSS万象汇T6座1501室</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采购一批云机房、阶梯教室及操场LED屏。</w:t>
      </w:r>
    </w:p>
    <w:p>
      <w:pPr>
        <w:pStyle w:val="null3"/>
        <w:outlineLvl w:val="2"/>
      </w:pPr>
      <w:r>
        <w:rPr>
          <w:sz w:val="28"/>
          <w:b/>
        </w:rPr>
        <w:t>3.2采购内容</w:t>
      </w:r>
    </w:p>
    <w:p>
      <w:pPr>
        <w:pStyle w:val="null3"/>
      </w:pPr>
      <w:r>
        <w:rPr/>
        <w:t>采购包1：</w:t>
      </w:r>
    </w:p>
    <w:p>
      <w:pPr>
        <w:pStyle w:val="null3"/>
      </w:pPr>
      <w:r>
        <w:rPr/>
        <w:t>采购包预算金额（元）: 1,884,643.00</w:t>
      </w:r>
    </w:p>
    <w:p>
      <w:pPr>
        <w:pStyle w:val="null3"/>
      </w:pPr>
      <w:r>
        <w:rPr/>
        <w:t>采购包最高限价（元）: 1,884,643.00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云机房、阶梯教室及操场LED屏改造项目</w:t>
            </w:r>
          </w:p>
        </w:tc>
        <w:tc>
          <w:tcPr>
            <w:tcW w:type="dxa" w:w="831"/>
          </w:tcPr>
          <w:p>
            <w:pPr>
              <w:pStyle w:val="null3"/>
              <w:jc w:val="right"/>
            </w:pPr>
            <w:r>
              <w:rPr/>
              <w:t>1.00</w:t>
            </w:r>
          </w:p>
        </w:tc>
        <w:tc>
          <w:tcPr>
            <w:tcW w:type="dxa" w:w="831"/>
          </w:tcPr>
          <w:p>
            <w:pPr>
              <w:pStyle w:val="null3"/>
              <w:jc w:val="right"/>
            </w:pPr>
            <w:r>
              <w:rPr/>
              <w:t>1,884,643.00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是</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标的名称：云机房、阶梯教室及操场LED屏改造项目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rPr>
              <w:t>云机房采购具体参数</w:t>
            </w:r>
          </w:p>
          <w:tbl>
            <w:tblPr>
              <w:tblBorders>
                <w:top w:val="none" w:color="000000" w:sz="4"/>
                <w:left w:val="none" w:color="000000" w:sz="4"/>
                <w:bottom w:val="none" w:color="000000" w:sz="4"/>
                <w:right w:val="none" w:color="000000" w:sz="4"/>
                <w:insideH w:val="none"/>
                <w:insideV w:val="none"/>
              </w:tblBorders>
            </w:tblPr>
            <w:tblGrid>
              <w:gridCol w:w="296"/>
              <w:gridCol w:w="399"/>
              <w:gridCol w:w="2599"/>
              <w:gridCol w:w="269"/>
              <w:gridCol w:w="253"/>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名称</w:t>
                  </w:r>
                </w:p>
              </w:tc>
              <w:tc>
                <w:tcPr>
                  <w:tcW w:type="dxa" w:w="2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参数</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数量</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服务器</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、为满足教学、测试、实验等需要，此产品须为国产自主可控产品，整机和</w:t>
                  </w:r>
                  <w:r>
                    <w:rPr>
                      <w:rFonts w:ascii="calibri" w:hAnsi="calibri" w:cs="calibri" w:eastAsia="calibri"/>
                      <w:sz w:val="22"/>
                    </w:rPr>
                    <w:t>CPU</w:t>
                  </w:r>
                  <w:r>
                    <w:rPr>
                      <w:rFonts w:ascii="宋体" w:hAnsi="宋体" w:cs="宋体" w:eastAsia="宋体"/>
                      <w:sz w:val="22"/>
                    </w:rPr>
                    <w:t>核心部件必须为国产化品牌，以满足对国产化普及教学、办公等业务需求。</w:t>
                  </w:r>
                  <w:r>
                    <w:br/>
                  </w:r>
                  <w:r>
                    <w:rPr>
                      <w:rFonts w:ascii="calibri" w:hAnsi="calibri" w:cs="calibri" w:eastAsia="calibri"/>
                      <w:sz w:val="22"/>
                    </w:rPr>
                    <w:t>2</w:t>
                  </w:r>
                  <w:r>
                    <w:rPr>
                      <w:rFonts w:ascii="宋体" w:hAnsi="宋体" w:cs="宋体" w:eastAsia="宋体"/>
                      <w:sz w:val="22"/>
                    </w:rPr>
                    <w:t>、配置≥国产化八核处理器（</w:t>
                  </w:r>
                  <w:r>
                    <w:rPr>
                      <w:rFonts w:ascii="calibri" w:hAnsi="calibri" w:cs="calibri" w:eastAsia="calibri"/>
                      <w:sz w:val="22"/>
                    </w:rPr>
                    <w:t>X86</w:t>
                  </w:r>
                  <w:r>
                    <w:rPr>
                      <w:rFonts w:ascii="宋体" w:hAnsi="宋体" w:cs="宋体" w:eastAsia="宋体"/>
                      <w:sz w:val="22"/>
                    </w:rPr>
                    <w:t>架构，处理器主频≥</w:t>
                  </w:r>
                  <w:r>
                    <w:rPr>
                      <w:rFonts w:ascii="calibri" w:hAnsi="calibri" w:cs="calibri" w:eastAsia="calibri"/>
                      <w:sz w:val="22"/>
                    </w:rPr>
                    <w:t>2.8GHz</w:t>
                  </w:r>
                  <w:r>
                    <w:rPr>
                      <w:rFonts w:ascii="宋体" w:hAnsi="宋体" w:cs="宋体" w:eastAsia="宋体"/>
                      <w:sz w:val="22"/>
                    </w:rPr>
                    <w:t>），提供官网链接和截图证明。</w:t>
                  </w:r>
                  <w:r>
                    <w:br/>
                  </w:r>
                  <w:r>
                    <w:rPr>
                      <w:rFonts w:ascii="calibri" w:hAnsi="calibri" w:cs="calibri" w:eastAsia="calibri"/>
                      <w:sz w:val="22"/>
                    </w:rPr>
                    <w:t>3</w:t>
                  </w:r>
                  <w:r>
                    <w:rPr>
                      <w:rFonts w:ascii="宋体" w:hAnsi="宋体" w:cs="宋体" w:eastAsia="宋体"/>
                      <w:sz w:val="22"/>
                    </w:rPr>
                    <w:t>、配置内存容量≥</w:t>
                  </w:r>
                  <w:r>
                    <w:rPr>
                      <w:rFonts w:ascii="calibri" w:hAnsi="calibri" w:cs="calibri" w:eastAsia="calibri"/>
                      <w:sz w:val="22"/>
                    </w:rPr>
                    <w:t>16GB</w:t>
                  </w:r>
                  <w:r>
                    <w:rPr>
                      <w:rFonts w:ascii="宋体" w:hAnsi="宋体" w:cs="宋体" w:eastAsia="宋体"/>
                      <w:sz w:val="22"/>
                    </w:rPr>
                    <w:t>；本地存储≥</w:t>
                  </w:r>
                  <w:r>
                    <w:rPr>
                      <w:rFonts w:ascii="calibri" w:hAnsi="calibri" w:cs="calibri" w:eastAsia="calibri"/>
                      <w:sz w:val="22"/>
                    </w:rPr>
                    <w:t>512 GB</w:t>
                  </w:r>
                  <w:r>
                    <w:rPr>
                      <w:rFonts w:ascii="宋体" w:hAnsi="宋体" w:cs="宋体" w:eastAsia="宋体"/>
                      <w:sz w:val="22"/>
                    </w:rPr>
                    <w:t>（</w:t>
                  </w:r>
                  <w:r>
                    <w:rPr>
                      <w:rFonts w:ascii="calibri" w:hAnsi="calibri" w:cs="calibri" w:eastAsia="calibri"/>
                      <w:sz w:val="22"/>
                    </w:rPr>
                    <w:t>NVME SSD</w:t>
                  </w:r>
                  <w:r>
                    <w:rPr>
                      <w:rFonts w:ascii="宋体" w:hAnsi="宋体" w:cs="宋体" w:eastAsia="宋体"/>
                      <w:sz w:val="22"/>
                    </w:rPr>
                    <w:t>） ；提供官网链接和截图证明。</w:t>
                  </w:r>
                  <w:r>
                    <w:br/>
                  </w:r>
                  <w:r>
                    <w:rPr>
                      <w:rFonts w:ascii="calibri" w:hAnsi="calibri" w:cs="calibri" w:eastAsia="calibri"/>
                      <w:sz w:val="22"/>
                    </w:rPr>
                    <w:t>4</w:t>
                  </w:r>
                  <w:r>
                    <w:rPr>
                      <w:rFonts w:ascii="宋体" w:hAnsi="宋体" w:cs="宋体" w:eastAsia="宋体"/>
                      <w:sz w:val="22"/>
                    </w:rPr>
                    <w:t>、▲为保障所投服务器质量优异，可靠性高，要求所投设备平均故障间隔时间（</w:t>
                  </w:r>
                  <w:r>
                    <w:rPr>
                      <w:rFonts w:ascii="calibri" w:hAnsi="calibri" w:cs="calibri" w:eastAsia="calibri"/>
                      <w:sz w:val="22"/>
                    </w:rPr>
                    <w:t>MTBF</w:t>
                  </w:r>
                  <w:r>
                    <w:rPr>
                      <w:rFonts w:ascii="宋体" w:hAnsi="宋体" w:cs="宋体" w:eastAsia="宋体"/>
                      <w:sz w:val="22"/>
                    </w:rPr>
                    <w:t>）≥</w:t>
                  </w:r>
                  <w:r>
                    <w:rPr>
                      <w:rFonts w:ascii="calibri" w:hAnsi="calibri" w:cs="calibri" w:eastAsia="calibri"/>
                      <w:sz w:val="22"/>
                    </w:rPr>
                    <w:t>300000</w:t>
                  </w:r>
                  <w:r>
                    <w:rPr>
                      <w:rFonts w:ascii="宋体" w:hAnsi="宋体" w:cs="宋体" w:eastAsia="宋体"/>
                      <w:sz w:val="22"/>
                    </w:rPr>
                    <w:t>小时，并提供第三方权威证书和测试报告复印件，其中证书需官方可查并提供官方查询链接，测试报告需具备</w:t>
                  </w:r>
                  <w:r>
                    <w:rPr>
                      <w:rFonts w:ascii="calibri" w:hAnsi="calibri" w:cs="calibri" w:eastAsia="calibri"/>
                      <w:sz w:val="22"/>
                    </w:rPr>
                    <w:t>CNAS</w:t>
                  </w:r>
                  <w:r>
                    <w:rPr>
                      <w:rFonts w:ascii="宋体" w:hAnsi="宋体" w:cs="宋体" w:eastAsia="宋体"/>
                      <w:sz w:val="22"/>
                    </w:rPr>
                    <w:t>标识，并加盖原厂公章</w:t>
                  </w:r>
                  <w:r>
                    <w:br/>
                  </w:r>
                  <w:r>
                    <w:rPr>
                      <w:rFonts w:ascii="calibri" w:hAnsi="calibri" w:cs="calibri" w:eastAsia="calibri"/>
                      <w:sz w:val="22"/>
                    </w:rPr>
                    <w:t>5</w:t>
                  </w:r>
                  <w:r>
                    <w:rPr>
                      <w:rFonts w:ascii="宋体" w:hAnsi="宋体" w:cs="宋体" w:eastAsia="宋体"/>
                      <w:sz w:val="22"/>
                    </w:rPr>
                    <w:t>、因教学软件业务需要一定的</w:t>
                  </w:r>
                  <w:r>
                    <w:rPr>
                      <w:rFonts w:ascii="calibri" w:hAnsi="calibri" w:cs="calibri" w:eastAsia="calibri"/>
                      <w:sz w:val="22"/>
                    </w:rPr>
                    <w:t>3D</w:t>
                  </w:r>
                  <w:r>
                    <w:rPr>
                      <w:rFonts w:ascii="宋体" w:hAnsi="宋体" w:cs="宋体" w:eastAsia="宋体"/>
                      <w:sz w:val="22"/>
                    </w:rPr>
                    <w:t>显示性能，需要配置独立显卡，显存≥</w:t>
                  </w:r>
                  <w:r>
                    <w:rPr>
                      <w:rFonts w:ascii="calibri" w:hAnsi="calibri" w:cs="calibri" w:eastAsia="calibri"/>
                      <w:sz w:val="22"/>
                    </w:rPr>
                    <w:t>2GB</w:t>
                  </w:r>
                  <w:r>
                    <w:rPr>
                      <w:rFonts w:ascii="宋体" w:hAnsi="宋体" w:cs="宋体" w:eastAsia="宋体"/>
                      <w:sz w:val="22"/>
                    </w:rPr>
                    <w:t>，提供官网链接和截图证明，并加盖原厂公章。</w:t>
                  </w:r>
                  <w:r>
                    <w:br/>
                  </w:r>
                  <w:r>
                    <w:rPr>
                      <w:rFonts w:ascii="calibri" w:hAnsi="calibri" w:cs="calibri" w:eastAsia="calibri"/>
                      <w:sz w:val="22"/>
                    </w:rPr>
                    <w:t>6</w:t>
                  </w:r>
                  <w:r>
                    <w:rPr>
                      <w:rFonts w:ascii="宋体" w:hAnsi="宋体" w:cs="宋体" w:eastAsia="宋体"/>
                      <w:sz w:val="22"/>
                    </w:rPr>
                    <w:t>、投标所选服务器需提供</w:t>
                  </w:r>
                  <w:r>
                    <w:rPr>
                      <w:rFonts w:ascii="calibri" w:hAnsi="calibri" w:cs="calibri" w:eastAsia="calibri"/>
                      <w:sz w:val="22"/>
                    </w:rPr>
                    <w:t>3C</w:t>
                  </w:r>
                  <w:r>
                    <w:rPr>
                      <w:rFonts w:ascii="宋体" w:hAnsi="宋体" w:cs="宋体" w:eastAsia="宋体"/>
                      <w:sz w:val="22"/>
                    </w:rPr>
                    <w:t>证书及节能证书。、</w:t>
                  </w:r>
                  <w:r>
                    <w:br/>
                  </w:r>
                  <w:r>
                    <w:rPr>
                      <w:rFonts w:ascii="calibri" w:hAnsi="calibri" w:cs="calibri" w:eastAsia="calibri"/>
                      <w:sz w:val="22"/>
                    </w:rPr>
                    <w:t>7</w:t>
                  </w:r>
                  <w:r>
                    <w:rPr>
                      <w:rFonts w:ascii="宋体" w:hAnsi="宋体" w:cs="宋体" w:eastAsia="宋体"/>
                      <w:sz w:val="22"/>
                    </w:rPr>
                    <w:t>、为保障兼容性，要求服务器、云终端、教师机、教学管理软件、交换机、路由器同一品牌。</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教师机</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、配置海光</w:t>
                  </w:r>
                  <w:r>
                    <w:rPr>
                      <w:rFonts w:ascii="calibri" w:hAnsi="calibri" w:cs="calibri" w:eastAsia="calibri"/>
                      <w:sz w:val="22"/>
                    </w:rPr>
                    <w:t>C86-3G</w:t>
                  </w:r>
                  <w:r>
                    <w:rPr>
                      <w:rFonts w:ascii="宋体" w:hAnsi="宋体" w:cs="宋体" w:eastAsia="宋体"/>
                      <w:sz w:val="22"/>
                    </w:rPr>
                    <w:t>高性能</w:t>
                  </w:r>
                  <w:r>
                    <w:rPr>
                      <w:rFonts w:ascii="calibri" w:hAnsi="calibri" w:cs="calibri" w:eastAsia="calibri"/>
                      <w:sz w:val="22"/>
                    </w:rPr>
                    <w:t>8</w:t>
                  </w:r>
                  <w:r>
                    <w:rPr>
                      <w:rFonts w:ascii="宋体" w:hAnsi="宋体" w:cs="宋体" w:eastAsia="宋体"/>
                      <w:sz w:val="22"/>
                    </w:rPr>
                    <w:t>核心处理器（</w:t>
                  </w:r>
                  <w:r>
                    <w:rPr>
                      <w:rFonts w:ascii="calibri" w:hAnsi="calibri" w:cs="calibri" w:eastAsia="calibri"/>
                      <w:sz w:val="22"/>
                    </w:rPr>
                    <w:t>X86</w:t>
                  </w:r>
                  <w:r>
                    <w:rPr>
                      <w:rFonts w:ascii="宋体" w:hAnsi="宋体" w:cs="宋体" w:eastAsia="宋体"/>
                      <w:sz w:val="22"/>
                    </w:rPr>
                    <w:t>架构，处理器主频≥</w:t>
                  </w:r>
                  <w:r>
                    <w:rPr>
                      <w:rFonts w:ascii="calibri" w:hAnsi="calibri" w:cs="calibri" w:eastAsia="calibri"/>
                      <w:sz w:val="22"/>
                    </w:rPr>
                    <w:t>3.0GHz</w:t>
                  </w:r>
                  <w:r>
                    <w:rPr>
                      <w:rFonts w:ascii="宋体" w:hAnsi="宋体" w:cs="宋体" w:eastAsia="宋体"/>
                      <w:sz w:val="22"/>
                    </w:rPr>
                    <w:t>）。</w:t>
                  </w:r>
                  <w:r>
                    <w:br/>
                  </w:r>
                  <w:r>
                    <w:rPr>
                      <w:rFonts w:ascii="calibri" w:hAnsi="calibri" w:cs="calibri" w:eastAsia="calibri"/>
                      <w:sz w:val="22"/>
                    </w:rPr>
                    <w:t>2</w:t>
                  </w:r>
                  <w:r>
                    <w:rPr>
                      <w:rFonts w:ascii="宋体" w:hAnsi="宋体" w:cs="宋体" w:eastAsia="宋体"/>
                      <w:sz w:val="22"/>
                    </w:rPr>
                    <w:t>、配置内存容量≥</w:t>
                  </w:r>
                  <w:r>
                    <w:rPr>
                      <w:rFonts w:ascii="calibri" w:hAnsi="calibri" w:cs="calibri" w:eastAsia="calibri"/>
                      <w:sz w:val="22"/>
                    </w:rPr>
                    <w:t>16GB</w:t>
                  </w:r>
                  <w:r>
                    <w:rPr>
                      <w:rFonts w:ascii="宋体" w:hAnsi="宋体" w:cs="宋体" w:eastAsia="宋体"/>
                      <w:sz w:val="22"/>
                    </w:rPr>
                    <w:t>；本地存储容量≥</w:t>
                  </w:r>
                  <w:r>
                    <w:rPr>
                      <w:rFonts w:ascii="calibri" w:hAnsi="calibri" w:cs="calibri" w:eastAsia="calibri"/>
                      <w:sz w:val="22"/>
                    </w:rPr>
                    <w:t>512GB</w:t>
                  </w:r>
                  <w:r>
                    <w:rPr>
                      <w:rFonts w:ascii="宋体" w:hAnsi="宋体" w:cs="宋体" w:eastAsia="宋体"/>
                      <w:sz w:val="22"/>
                    </w:rPr>
                    <w:t>（</w:t>
                  </w:r>
                  <w:r>
                    <w:rPr>
                      <w:rFonts w:ascii="calibri" w:hAnsi="calibri" w:cs="calibri" w:eastAsia="calibri"/>
                      <w:sz w:val="22"/>
                    </w:rPr>
                    <w:t>NVME SSD</w:t>
                  </w:r>
                  <w:r>
                    <w:rPr>
                      <w:rFonts w:ascii="宋体" w:hAnsi="宋体" w:cs="宋体" w:eastAsia="宋体"/>
                      <w:sz w:val="22"/>
                    </w:rPr>
                    <w:t>）。</w:t>
                  </w:r>
                  <w:r>
                    <w:br/>
                  </w:r>
                  <w:r>
                    <w:rPr>
                      <w:rFonts w:ascii="calibri" w:hAnsi="calibri" w:cs="calibri" w:eastAsia="calibri"/>
                      <w:sz w:val="22"/>
                    </w:rPr>
                    <w:t>3</w:t>
                  </w:r>
                  <w:r>
                    <w:rPr>
                      <w:rFonts w:ascii="宋体" w:hAnsi="宋体" w:cs="宋体" w:eastAsia="宋体"/>
                      <w:sz w:val="22"/>
                    </w:rPr>
                    <w:t>、为减少桌面空间的占用，终端主体体积≤</w:t>
                  </w:r>
                  <w:r>
                    <w:rPr>
                      <w:rFonts w:ascii="calibri" w:hAnsi="calibri" w:cs="calibri" w:eastAsia="calibri"/>
                      <w:sz w:val="22"/>
                    </w:rPr>
                    <w:t>10L</w:t>
                  </w:r>
                  <w:r>
                    <w:rPr>
                      <w:rFonts w:ascii="宋体" w:hAnsi="宋体" w:cs="宋体" w:eastAsia="宋体"/>
                      <w:sz w:val="22"/>
                    </w:rPr>
                    <w:t>。</w:t>
                  </w:r>
                  <w:r>
                    <w:br/>
                  </w:r>
                  <w:r>
                    <w:rPr>
                      <w:rFonts w:ascii="calibri" w:hAnsi="calibri" w:cs="calibri" w:eastAsia="calibri"/>
                      <w:sz w:val="22"/>
                    </w:rPr>
                    <w:t>4</w:t>
                  </w:r>
                  <w:r>
                    <w:rPr>
                      <w:rFonts w:ascii="宋体" w:hAnsi="宋体" w:cs="宋体" w:eastAsia="宋体"/>
                      <w:sz w:val="22"/>
                    </w:rPr>
                    <w:t>、</w:t>
                  </w:r>
                  <w:r>
                    <w:rPr>
                      <w:rFonts w:ascii="calibri" w:hAnsi="calibri" w:cs="calibri" w:eastAsia="calibri"/>
                      <w:sz w:val="22"/>
                    </w:rPr>
                    <w:t>USB3.0</w:t>
                  </w:r>
                  <w:r>
                    <w:rPr>
                      <w:rFonts w:ascii="宋体" w:hAnsi="宋体" w:cs="宋体" w:eastAsia="宋体"/>
                      <w:sz w:val="22"/>
                    </w:rPr>
                    <w:t>接口≥</w:t>
                  </w:r>
                  <w:r>
                    <w:rPr>
                      <w:rFonts w:ascii="calibri" w:hAnsi="calibri" w:cs="calibri" w:eastAsia="calibri"/>
                      <w:sz w:val="22"/>
                    </w:rPr>
                    <w:t>8</w:t>
                  </w:r>
                  <w:r>
                    <w:rPr>
                      <w:rFonts w:ascii="宋体" w:hAnsi="宋体" w:cs="宋体" w:eastAsia="宋体"/>
                      <w:sz w:val="22"/>
                    </w:rPr>
                    <w:t>个，</w:t>
                  </w:r>
                  <w:r>
                    <w:rPr>
                      <w:rFonts w:ascii="calibri" w:hAnsi="calibri" w:cs="calibri" w:eastAsia="calibri"/>
                      <w:sz w:val="22"/>
                    </w:rPr>
                    <w:t>USB2.0</w:t>
                  </w:r>
                  <w:r>
                    <w:rPr>
                      <w:rFonts w:ascii="宋体" w:hAnsi="宋体" w:cs="宋体" w:eastAsia="宋体"/>
                      <w:sz w:val="22"/>
                    </w:rPr>
                    <w:t>接口≥</w:t>
                  </w:r>
                  <w:r>
                    <w:rPr>
                      <w:rFonts w:ascii="calibri" w:hAnsi="calibri" w:cs="calibri" w:eastAsia="calibri"/>
                      <w:sz w:val="22"/>
                    </w:rPr>
                    <w:t>2</w:t>
                  </w:r>
                  <w:r>
                    <w:rPr>
                      <w:rFonts w:ascii="宋体" w:hAnsi="宋体" w:cs="宋体" w:eastAsia="宋体"/>
                      <w:sz w:val="22"/>
                    </w:rPr>
                    <w:t>个，</w:t>
                  </w:r>
                  <w:r>
                    <w:rPr>
                      <w:rFonts w:ascii="calibri" w:hAnsi="calibri" w:cs="calibri" w:eastAsia="calibri"/>
                      <w:sz w:val="22"/>
                    </w:rPr>
                    <w:t>Type-C</w:t>
                  </w:r>
                  <w:r>
                    <w:rPr>
                      <w:rFonts w:ascii="宋体" w:hAnsi="宋体" w:cs="宋体" w:eastAsia="宋体"/>
                      <w:sz w:val="22"/>
                    </w:rPr>
                    <w:t>接口≥</w:t>
                  </w:r>
                  <w:r>
                    <w:rPr>
                      <w:rFonts w:ascii="calibri" w:hAnsi="calibri" w:cs="calibri" w:eastAsia="calibri"/>
                      <w:sz w:val="22"/>
                    </w:rPr>
                    <w:t>1</w:t>
                  </w:r>
                  <w:r>
                    <w:rPr>
                      <w:rFonts w:ascii="宋体" w:hAnsi="宋体" w:cs="宋体" w:eastAsia="宋体"/>
                      <w:sz w:val="22"/>
                    </w:rPr>
                    <w:t>，千兆网口≥</w:t>
                  </w:r>
                  <w:r>
                    <w:rPr>
                      <w:rFonts w:ascii="calibri" w:hAnsi="calibri" w:cs="calibri" w:eastAsia="calibri"/>
                      <w:sz w:val="22"/>
                    </w:rPr>
                    <w:t>2</w:t>
                  </w:r>
                  <w:r>
                    <w:rPr>
                      <w:rFonts w:ascii="宋体" w:hAnsi="宋体" w:cs="宋体" w:eastAsia="宋体"/>
                      <w:sz w:val="22"/>
                    </w:rPr>
                    <w:t>个，</w:t>
                  </w:r>
                  <w:r>
                    <w:rPr>
                      <w:rFonts w:ascii="calibri" w:hAnsi="calibri" w:cs="calibri" w:eastAsia="calibri"/>
                      <w:sz w:val="22"/>
                    </w:rPr>
                    <w:t>VGA</w:t>
                  </w:r>
                  <w:r>
                    <w:rPr>
                      <w:rFonts w:ascii="宋体" w:hAnsi="宋体" w:cs="宋体" w:eastAsia="宋体"/>
                      <w:sz w:val="22"/>
                    </w:rPr>
                    <w:t>接口≥</w:t>
                  </w:r>
                  <w:r>
                    <w:rPr>
                      <w:rFonts w:ascii="calibri" w:hAnsi="calibri" w:cs="calibri" w:eastAsia="calibri"/>
                      <w:sz w:val="22"/>
                    </w:rPr>
                    <w:t>1</w:t>
                  </w:r>
                  <w:r>
                    <w:rPr>
                      <w:rFonts w:ascii="宋体" w:hAnsi="宋体" w:cs="宋体" w:eastAsia="宋体"/>
                      <w:sz w:val="22"/>
                    </w:rPr>
                    <w:t>个，</w:t>
                  </w:r>
                  <w:r>
                    <w:rPr>
                      <w:rFonts w:ascii="calibri" w:hAnsi="calibri" w:cs="calibri" w:eastAsia="calibri"/>
                      <w:sz w:val="22"/>
                    </w:rPr>
                    <w:t>HDMI</w:t>
                  </w:r>
                  <w:r>
                    <w:rPr>
                      <w:rFonts w:ascii="宋体" w:hAnsi="宋体" w:cs="宋体" w:eastAsia="宋体"/>
                      <w:sz w:val="22"/>
                    </w:rPr>
                    <w:t>接口≥</w:t>
                  </w:r>
                  <w:r>
                    <w:rPr>
                      <w:rFonts w:ascii="calibri" w:hAnsi="calibri" w:cs="calibri" w:eastAsia="calibri"/>
                      <w:sz w:val="22"/>
                    </w:rPr>
                    <w:t>1</w:t>
                  </w:r>
                  <w:r>
                    <w:rPr>
                      <w:rFonts w:ascii="宋体" w:hAnsi="宋体" w:cs="宋体" w:eastAsia="宋体"/>
                      <w:sz w:val="22"/>
                    </w:rPr>
                    <w:t>个，</w:t>
                  </w:r>
                  <w:r>
                    <w:rPr>
                      <w:rFonts w:ascii="calibri" w:hAnsi="calibri" w:cs="calibri" w:eastAsia="calibri"/>
                      <w:sz w:val="22"/>
                    </w:rPr>
                    <w:t>COM</w:t>
                  </w:r>
                  <w:r>
                    <w:rPr>
                      <w:rFonts w:ascii="宋体" w:hAnsi="宋体" w:cs="宋体" w:eastAsia="宋体"/>
                      <w:sz w:val="22"/>
                    </w:rPr>
                    <w:t>口≥</w:t>
                  </w:r>
                  <w:r>
                    <w:rPr>
                      <w:rFonts w:ascii="calibri" w:hAnsi="calibri" w:cs="calibri" w:eastAsia="calibri"/>
                      <w:sz w:val="22"/>
                    </w:rPr>
                    <w:t>2</w:t>
                  </w:r>
                  <w:r>
                    <w:rPr>
                      <w:rFonts w:ascii="宋体" w:hAnsi="宋体" w:cs="宋体" w:eastAsia="宋体"/>
                      <w:sz w:val="22"/>
                    </w:rPr>
                    <w:t>个，提供清晰的产品外观图片并展示各接口位置及说明，提供官网链接和截图证明并加盖原厂公章。</w:t>
                  </w:r>
                  <w:r>
                    <w:br/>
                  </w:r>
                  <w:r>
                    <w:rPr>
                      <w:rFonts w:ascii="calibri" w:hAnsi="calibri" w:cs="calibri" w:eastAsia="calibri"/>
                      <w:sz w:val="22"/>
                    </w:rPr>
                    <w:t>5</w:t>
                  </w:r>
                  <w:r>
                    <w:rPr>
                      <w:rFonts w:ascii="宋体" w:hAnsi="宋体" w:cs="宋体" w:eastAsia="宋体"/>
                      <w:sz w:val="22"/>
                    </w:rPr>
                    <w:t>、为了外设扩展要求，除显卡占用的插槽外，额外配置</w:t>
                  </w:r>
                  <w:r>
                    <w:rPr>
                      <w:rFonts w:ascii="calibri" w:hAnsi="calibri" w:cs="calibri" w:eastAsia="calibri"/>
                      <w:sz w:val="22"/>
                    </w:rPr>
                    <w:t>PCIEx8</w:t>
                  </w:r>
                  <w:r>
                    <w:rPr>
                      <w:rFonts w:ascii="宋体" w:hAnsi="宋体" w:cs="宋体" w:eastAsia="宋体"/>
                      <w:sz w:val="22"/>
                    </w:rPr>
                    <w:t>插槽≥</w:t>
                  </w:r>
                  <w:r>
                    <w:rPr>
                      <w:rFonts w:ascii="calibri" w:hAnsi="calibri" w:cs="calibri" w:eastAsia="calibri"/>
                      <w:sz w:val="22"/>
                    </w:rPr>
                    <w:t>1</w:t>
                  </w:r>
                  <w:r>
                    <w:rPr>
                      <w:rFonts w:ascii="宋体" w:hAnsi="宋体" w:cs="宋体" w:eastAsia="宋体"/>
                      <w:sz w:val="22"/>
                    </w:rPr>
                    <w:t>个、</w:t>
                  </w:r>
                  <w:r>
                    <w:rPr>
                      <w:rFonts w:ascii="calibri" w:hAnsi="calibri" w:cs="calibri" w:eastAsia="calibri"/>
                      <w:sz w:val="22"/>
                    </w:rPr>
                    <w:t>PCIEx4</w:t>
                  </w:r>
                  <w:r>
                    <w:rPr>
                      <w:rFonts w:ascii="宋体" w:hAnsi="宋体" w:cs="宋体" w:eastAsia="宋体"/>
                      <w:sz w:val="22"/>
                    </w:rPr>
                    <w:t>插槽≥</w:t>
                  </w:r>
                  <w:r>
                    <w:rPr>
                      <w:rFonts w:ascii="calibri" w:hAnsi="calibri" w:cs="calibri" w:eastAsia="calibri"/>
                      <w:sz w:val="22"/>
                    </w:rPr>
                    <w:t>1</w:t>
                  </w:r>
                  <w:r>
                    <w:rPr>
                      <w:rFonts w:ascii="宋体" w:hAnsi="宋体" w:cs="宋体" w:eastAsia="宋体"/>
                      <w:sz w:val="22"/>
                    </w:rPr>
                    <w:t>个，针对此参数需提供清晰的产品图片，提供官网链接和截图证明。</w:t>
                  </w:r>
                  <w:r>
                    <w:br/>
                  </w:r>
                  <w:r>
                    <w:rPr>
                      <w:rFonts w:ascii="calibri" w:hAnsi="calibri" w:cs="calibri" w:eastAsia="calibri"/>
                      <w:sz w:val="22"/>
                    </w:rPr>
                    <w:t>6</w:t>
                  </w:r>
                  <w:r>
                    <w:rPr>
                      <w:rFonts w:ascii="宋体" w:hAnsi="宋体" w:cs="宋体" w:eastAsia="宋体"/>
                      <w:sz w:val="22"/>
                    </w:rPr>
                    <w:t>、为确保原有数据有足够空间进行迁移，支持</w:t>
                  </w:r>
                  <w:r>
                    <w:rPr>
                      <w:rFonts w:ascii="calibri" w:hAnsi="calibri" w:cs="calibri" w:eastAsia="calibri"/>
                      <w:sz w:val="22"/>
                    </w:rPr>
                    <w:t>SATA</w:t>
                  </w:r>
                  <w:r>
                    <w:rPr>
                      <w:rFonts w:ascii="宋体" w:hAnsi="宋体" w:cs="宋体" w:eastAsia="宋体"/>
                      <w:sz w:val="22"/>
                    </w:rPr>
                    <w:t>硬盘接口≥</w:t>
                  </w:r>
                  <w:r>
                    <w:rPr>
                      <w:rFonts w:ascii="calibri" w:hAnsi="calibri" w:cs="calibri" w:eastAsia="calibri"/>
                      <w:sz w:val="22"/>
                    </w:rPr>
                    <w:t>2</w:t>
                  </w:r>
                  <w:r>
                    <w:rPr>
                      <w:rFonts w:ascii="宋体" w:hAnsi="宋体" w:cs="宋体" w:eastAsia="宋体"/>
                      <w:sz w:val="22"/>
                    </w:rPr>
                    <w:t>个进行扩展，</w:t>
                  </w:r>
                  <w:r>
                    <w:rPr>
                      <w:rFonts w:ascii="calibri" w:hAnsi="calibri" w:cs="calibri" w:eastAsia="calibri"/>
                      <w:sz w:val="22"/>
                    </w:rPr>
                    <w:t>M.2</w:t>
                  </w:r>
                  <w:r>
                    <w:rPr>
                      <w:rFonts w:ascii="宋体" w:hAnsi="宋体" w:cs="宋体" w:eastAsia="宋体"/>
                      <w:sz w:val="22"/>
                    </w:rPr>
                    <w:t>插槽≥</w:t>
                  </w:r>
                  <w:r>
                    <w:rPr>
                      <w:rFonts w:ascii="calibri" w:hAnsi="calibri" w:cs="calibri" w:eastAsia="calibri"/>
                      <w:sz w:val="22"/>
                    </w:rPr>
                    <w:t>1</w:t>
                  </w:r>
                  <w:r>
                    <w:rPr>
                      <w:rFonts w:ascii="宋体" w:hAnsi="宋体" w:cs="宋体" w:eastAsia="宋体"/>
                      <w:sz w:val="22"/>
                    </w:rPr>
                    <w:t>个进行扩展；支持内存扩展槽位≥</w:t>
                  </w:r>
                  <w:r>
                    <w:rPr>
                      <w:rFonts w:ascii="calibri" w:hAnsi="calibri" w:cs="calibri" w:eastAsia="calibri"/>
                      <w:sz w:val="22"/>
                    </w:rPr>
                    <w:t>3</w:t>
                  </w:r>
                  <w:r>
                    <w:rPr>
                      <w:rFonts w:ascii="宋体" w:hAnsi="宋体" w:cs="宋体" w:eastAsia="宋体"/>
                      <w:sz w:val="22"/>
                    </w:rPr>
                    <w:t>个，针对此参数需提供清晰的产品图片。</w:t>
                  </w:r>
                  <w:r>
                    <w:br/>
                  </w:r>
                  <w:r>
                    <w:rPr>
                      <w:rFonts w:ascii="calibri" w:hAnsi="calibri" w:cs="calibri" w:eastAsia="calibri"/>
                      <w:sz w:val="22"/>
                    </w:rPr>
                    <w:t>7</w:t>
                  </w:r>
                  <w:r>
                    <w:rPr>
                      <w:rFonts w:ascii="宋体" w:hAnsi="宋体" w:cs="宋体" w:eastAsia="宋体"/>
                      <w:sz w:val="22"/>
                    </w:rPr>
                    <w:t>、因教学软件业务需要一定的</w:t>
                  </w:r>
                  <w:r>
                    <w:rPr>
                      <w:rFonts w:ascii="calibri" w:hAnsi="calibri" w:cs="calibri" w:eastAsia="calibri"/>
                      <w:sz w:val="22"/>
                    </w:rPr>
                    <w:t>3D</w:t>
                  </w:r>
                  <w:r>
                    <w:rPr>
                      <w:rFonts w:ascii="宋体" w:hAnsi="宋体" w:cs="宋体" w:eastAsia="宋体"/>
                      <w:sz w:val="22"/>
                    </w:rPr>
                    <w:t>显示性能，需要配置独立显卡，显存≥</w:t>
                  </w:r>
                  <w:r>
                    <w:rPr>
                      <w:rFonts w:ascii="calibri" w:hAnsi="calibri" w:cs="calibri" w:eastAsia="calibri"/>
                      <w:sz w:val="22"/>
                    </w:rPr>
                    <w:t>2GB</w:t>
                  </w:r>
                  <w:r>
                    <w:rPr>
                      <w:rFonts w:ascii="宋体" w:hAnsi="宋体" w:cs="宋体" w:eastAsia="宋体"/>
                      <w:sz w:val="22"/>
                    </w:rPr>
                    <w:t>，提供官网链接和截图证明。</w:t>
                  </w:r>
                  <w:r>
                    <w:br/>
                  </w:r>
                  <w:r>
                    <w:rPr>
                      <w:rFonts w:ascii="calibri" w:hAnsi="calibri" w:cs="calibri" w:eastAsia="calibri"/>
                      <w:sz w:val="22"/>
                    </w:rPr>
                    <w:t>8</w:t>
                  </w:r>
                  <w:r>
                    <w:rPr>
                      <w:rFonts w:ascii="宋体" w:hAnsi="宋体" w:cs="宋体" w:eastAsia="宋体"/>
                      <w:sz w:val="22"/>
                    </w:rPr>
                    <w:t>、▲为保障所投设备质量优异、可靠性高，要求所投设备平均故障间隔时间（</w:t>
                  </w:r>
                  <w:r>
                    <w:rPr>
                      <w:rFonts w:ascii="calibri" w:hAnsi="calibri" w:cs="calibri" w:eastAsia="calibri"/>
                      <w:sz w:val="22"/>
                    </w:rPr>
                    <w:t>MTBF</w:t>
                  </w:r>
                  <w:r>
                    <w:rPr>
                      <w:rFonts w:ascii="宋体" w:hAnsi="宋体" w:cs="宋体" w:eastAsia="宋体"/>
                      <w:sz w:val="22"/>
                    </w:rPr>
                    <w:t>）≥</w:t>
                  </w:r>
                  <w:r>
                    <w:rPr>
                      <w:rFonts w:ascii="calibri" w:hAnsi="calibri" w:cs="calibri" w:eastAsia="calibri"/>
                      <w:sz w:val="22"/>
                    </w:rPr>
                    <w:t>30</w:t>
                  </w:r>
                  <w:r>
                    <w:rPr>
                      <w:rFonts w:ascii="宋体" w:hAnsi="宋体" w:cs="宋体" w:eastAsia="宋体"/>
                      <w:sz w:val="22"/>
                    </w:rPr>
                    <w:t>万小时，针对此功能提供第三方测试机构出具的测试报告和证书复印件并加盖厂商公章，并提供证书官方查询链接和截图，其中测试报告需具备</w:t>
                  </w:r>
                  <w:r>
                    <w:rPr>
                      <w:rFonts w:ascii="calibri" w:hAnsi="calibri" w:cs="calibri" w:eastAsia="calibri"/>
                      <w:sz w:val="22"/>
                    </w:rPr>
                    <w:t>CNAS</w:t>
                  </w:r>
                  <w:r>
                    <w:rPr>
                      <w:rFonts w:ascii="宋体" w:hAnsi="宋体" w:cs="宋体" w:eastAsia="宋体"/>
                      <w:sz w:val="22"/>
                    </w:rPr>
                    <w:t>或</w:t>
                  </w:r>
                  <w:r>
                    <w:rPr>
                      <w:rFonts w:ascii="calibri" w:hAnsi="calibri" w:cs="calibri" w:eastAsia="calibri"/>
                      <w:sz w:val="22"/>
                    </w:rPr>
                    <w:t>CMA</w:t>
                  </w:r>
                  <w:r>
                    <w:rPr>
                      <w:rFonts w:ascii="宋体" w:hAnsi="宋体" w:cs="宋体" w:eastAsia="宋体"/>
                      <w:sz w:val="22"/>
                    </w:rPr>
                    <w:t>标识，并加盖原厂公章。</w:t>
                  </w:r>
                  <w:r>
                    <w:br/>
                  </w:r>
                  <w:r>
                    <w:rPr>
                      <w:rFonts w:ascii="calibri" w:hAnsi="calibri" w:cs="calibri" w:eastAsia="calibri"/>
                      <w:sz w:val="22"/>
                    </w:rPr>
                    <w:t>9</w:t>
                  </w:r>
                  <w:r>
                    <w:rPr>
                      <w:rFonts w:ascii="宋体" w:hAnsi="宋体" w:cs="宋体" w:eastAsia="宋体"/>
                      <w:sz w:val="22"/>
                    </w:rPr>
                    <w:t>、投标所选终端需具备</w:t>
                  </w:r>
                  <w:r>
                    <w:rPr>
                      <w:rFonts w:ascii="calibri" w:hAnsi="calibri" w:cs="calibri" w:eastAsia="calibri"/>
                      <w:sz w:val="22"/>
                    </w:rPr>
                    <w:t>3C</w:t>
                  </w:r>
                  <w:r>
                    <w:rPr>
                      <w:rFonts w:ascii="宋体" w:hAnsi="宋体" w:cs="宋体" w:eastAsia="宋体"/>
                      <w:sz w:val="22"/>
                    </w:rPr>
                    <w:t>证书及节能证书。</w:t>
                  </w:r>
                  <w:r>
                    <w:br/>
                  </w:r>
                  <w:r>
                    <w:rPr>
                      <w:rFonts w:ascii="calibri" w:hAnsi="calibri" w:cs="calibri" w:eastAsia="calibri"/>
                      <w:sz w:val="22"/>
                    </w:rPr>
                    <w:t>10</w:t>
                  </w:r>
                  <w:r>
                    <w:rPr>
                      <w:rFonts w:ascii="宋体" w:hAnsi="宋体" w:cs="宋体" w:eastAsia="宋体"/>
                      <w:sz w:val="22"/>
                    </w:rPr>
                    <w:t>、为保障兼容性，要求服务器、学生机、教师机、教学管理软件、交换机、路由器同一品牌。</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云终端</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、配置海光</w:t>
                  </w:r>
                  <w:r>
                    <w:rPr>
                      <w:rFonts w:ascii="calibri" w:hAnsi="calibri" w:cs="calibri" w:eastAsia="calibri"/>
                      <w:sz w:val="22"/>
                    </w:rPr>
                    <w:t>C86-3G</w:t>
                  </w:r>
                  <w:r>
                    <w:rPr>
                      <w:rFonts w:ascii="宋体" w:hAnsi="宋体" w:cs="宋体" w:eastAsia="宋体"/>
                      <w:sz w:val="22"/>
                    </w:rPr>
                    <w:t>高性能</w:t>
                  </w:r>
                  <w:r>
                    <w:rPr>
                      <w:rFonts w:ascii="calibri" w:hAnsi="calibri" w:cs="calibri" w:eastAsia="calibri"/>
                      <w:sz w:val="22"/>
                    </w:rPr>
                    <w:t>8</w:t>
                  </w:r>
                  <w:r>
                    <w:rPr>
                      <w:rFonts w:ascii="宋体" w:hAnsi="宋体" w:cs="宋体" w:eastAsia="宋体"/>
                      <w:sz w:val="22"/>
                    </w:rPr>
                    <w:t>核心处理器（</w:t>
                  </w:r>
                  <w:r>
                    <w:rPr>
                      <w:rFonts w:ascii="calibri" w:hAnsi="calibri" w:cs="calibri" w:eastAsia="calibri"/>
                      <w:sz w:val="22"/>
                    </w:rPr>
                    <w:t>X86</w:t>
                  </w:r>
                  <w:r>
                    <w:rPr>
                      <w:rFonts w:ascii="宋体" w:hAnsi="宋体" w:cs="宋体" w:eastAsia="宋体"/>
                      <w:sz w:val="22"/>
                    </w:rPr>
                    <w:t>架构，处理器主频≥</w:t>
                  </w:r>
                  <w:r>
                    <w:rPr>
                      <w:rFonts w:ascii="calibri" w:hAnsi="calibri" w:cs="calibri" w:eastAsia="calibri"/>
                      <w:sz w:val="22"/>
                    </w:rPr>
                    <w:t>3.0GHz</w:t>
                  </w:r>
                  <w:r>
                    <w:rPr>
                      <w:rFonts w:ascii="宋体" w:hAnsi="宋体" w:cs="宋体" w:eastAsia="宋体"/>
                      <w:sz w:val="22"/>
                    </w:rPr>
                    <w:t>）。</w:t>
                  </w:r>
                  <w:r>
                    <w:br/>
                  </w:r>
                  <w:r>
                    <w:rPr>
                      <w:rFonts w:ascii="calibri" w:hAnsi="calibri" w:cs="calibri" w:eastAsia="calibri"/>
                      <w:sz w:val="22"/>
                    </w:rPr>
                    <w:t>2</w:t>
                  </w:r>
                  <w:r>
                    <w:rPr>
                      <w:rFonts w:ascii="宋体" w:hAnsi="宋体" w:cs="宋体" w:eastAsia="宋体"/>
                      <w:sz w:val="22"/>
                    </w:rPr>
                    <w:t>、配置内存容量≥</w:t>
                  </w:r>
                  <w:r>
                    <w:rPr>
                      <w:rFonts w:ascii="calibri" w:hAnsi="calibri" w:cs="calibri" w:eastAsia="calibri"/>
                      <w:sz w:val="22"/>
                    </w:rPr>
                    <w:t>16GB</w:t>
                  </w:r>
                  <w:r>
                    <w:rPr>
                      <w:rFonts w:ascii="宋体" w:hAnsi="宋体" w:cs="宋体" w:eastAsia="宋体"/>
                      <w:sz w:val="22"/>
                    </w:rPr>
                    <w:t>；本地存储容量≥</w:t>
                  </w:r>
                  <w:r>
                    <w:rPr>
                      <w:rFonts w:ascii="calibri" w:hAnsi="calibri" w:cs="calibri" w:eastAsia="calibri"/>
                      <w:sz w:val="22"/>
                    </w:rPr>
                    <w:t>256GB</w:t>
                  </w:r>
                  <w:r>
                    <w:rPr>
                      <w:rFonts w:ascii="宋体" w:hAnsi="宋体" w:cs="宋体" w:eastAsia="宋体"/>
                      <w:sz w:val="22"/>
                    </w:rPr>
                    <w:t>（</w:t>
                  </w:r>
                  <w:r>
                    <w:rPr>
                      <w:rFonts w:ascii="calibri" w:hAnsi="calibri" w:cs="calibri" w:eastAsia="calibri"/>
                      <w:sz w:val="22"/>
                    </w:rPr>
                    <w:t>NVME SSD</w:t>
                  </w:r>
                  <w:r>
                    <w:rPr>
                      <w:rFonts w:ascii="宋体" w:hAnsi="宋体" w:cs="宋体" w:eastAsia="宋体"/>
                      <w:sz w:val="22"/>
                    </w:rPr>
                    <w:t>）。</w:t>
                  </w:r>
                  <w:r>
                    <w:br/>
                  </w:r>
                  <w:r>
                    <w:rPr>
                      <w:rFonts w:ascii="calibri" w:hAnsi="calibri" w:cs="calibri" w:eastAsia="calibri"/>
                      <w:sz w:val="22"/>
                    </w:rPr>
                    <w:t>3</w:t>
                  </w:r>
                  <w:r>
                    <w:rPr>
                      <w:rFonts w:ascii="宋体" w:hAnsi="宋体" w:cs="宋体" w:eastAsia="宋体"/>
                      <w:sz w:val="22"/>
                    </w:rPr>
                    <w:t>、为减少桌面空间的占用，终端主体体积≤</w:t>
                  </w:r>
                  <w:r>
                    <w:rPr>
                      <w:rFonts w:ascii="calibri" w:hAnsi="calibri" w:cs="calibri" w:eastAsia="calibri"/>
                      <w:sz w:val="22"/>
                    </w:rPr>
                    <w:t>10L</w:t>
                  </w:r>
                  <w:r>
                    <w:rPr>
                      <w:rFonts w:ascii="宋体" w:hAnsi="宋体" w:cs="宋体" w:eastAsia="宋体"/>
                      <w:sz w:val="22"/>
                    </w:rPr>
                    <w:t>。</w:t>
                  </w:r>
                  <w:r>
                    <w:br/>
                  </w:r>
                  <w:r>
                    <w:rPr>
                      <w:rFonts w:ascii="calibri" w:hAnsi="calibri" w:cs="calibri" w:eastAsia="calibri"/>
                      <w:sz w:val="22"/>
                    </w:rPr>
                    <w:t>4</w:t>
                  </w:r>
                  <w:r>
                    <w:rPr>
                      <w:rFonts w:ascii="宋体" w:hAnsi="宋体" w:cs="宋体" w:eastAsia="宋体"/>
                      <w:sz w:val="22"/>
                    </w:rPr>
                    <w:t>、</w:t>
                  </w:r>
                  <w:r>
                    <w:rPr>
                      <w:rFonts w:ascii="calibri" w:hAnsi="calibri" w:cs="calibri" w:eastAsia="calibri"/>
                      <w:sz w:val="22"/>
                    </w:rPr>
                    <w:t>USB3.0</w:t>
                  </w:r>
                  <w:r>
                    <w:rPr>
                      <w:rFonts w:ascii="宋体" w:hAnsi="宋体" w:cs="宋体" w:eastAsia="宋体"/>
                      <w:sz w:val="22"/>
                    </w:rPr>
                    <w:t>接口≥</w:t>
                  </w:r>
                  <w:r>
                    <w:rPr>
                      <w:rFonts w:ascii="calibri" w:hAnsi="calibri" w:cs="calibri" w:eastAsia="calibri"/>
                      <w:sz w:val="22"/>
                    </w:rPr>
                    <w:t>8</w:t>
                  </w:r>
                  <w:r>
                    <w:rPr>
                      <w:rFonts w:ascii="宋体" w:hAnsi="宋体" w:cs="宋体" w:eastAsia="宋体"/>
                      <w:sz w:val="22"/>
                    </w:rPr>
                    <w:t>个，</w:t>
                  </w:r>
                  <w:r>
                    <w:rPr>
                      <w:rFonts w:ascii="calibri" w:hAnsi="calibri" w:cs="calibri" w:eastAsia="calibri"/>
                      <w:sz w:val="22"/>
                    </w:rPr>
                    <w:t>USB2.0</w:t>
                  </w:r>
                  <w:r>
                    <w:rPr>
                      <w:rFonts w:ascii="宋体" w:hAnsi="宋体" w:cs="宋体" w:eastAsia="宋体"/>
                      <w:sz w:val="22"/>
                    </w:rPr>
                    <w:t>接口≥</w:t>
                  </w:r>
                  <w:r>
                    <w:rPr>
                      <w:rFonts w:ascii="calibri" w:hAnsi="calibri" w:cs="calibri" w:eastAsia="calibri"/>
                      <w:sz w:val="22"/>
                    </w:rPr>
                    <w:t>2</w:t>
                  </w:r>
                  <w:r>
                    <w:rPr>
                      <w:rFonts w:ascii="宋体" w:hAnsi="宋体" w:cs="宋体" w:eastAsia="宋体"/>
                      <w:sz w:val="22"/>
                    </w:rPr>
                    <w:t>个，</w:t>
                  </w:r>
                  <w:r>
                    <w:rPr>
                      <w:rFonts w:ascii="calibri" w:hAnsi="calibri" w:cs="calibri" w:eastAsia="calibri"/>
                      <w:sz w:val="22"/>
                    </w:rPr>
                    <w:t>Type-C</w:t>
                  </w:r>
                  <w:r>
                    <w:rPr>
                      <w:rFonts w:ascii="宋体" w:hAnsi="宋体" w:cs="宋体" w:eastAsia="宋体"/>
                      <w:sz w:val="22"/>
                    </w:rPr>
                    <w:t>接口≥</w:t>
                  </w:r>
                  <w:r>
                    <w:rPr>
                      <w:rFonts w:ascii="calibri" w:hAnsi="calibri" w:cs="calibri" w:eastAsia="calibri"/>
                      <w:sz w:val="22"/>
                    </w:rPr>
                    <w:t>1</w:t>
                  </w:r>
                  <w:r>
                    <w:rPr>
                      <w:rFonts w:ascii="宋体" w:hAnsi="宋体" w:cs="宋体" w:eastAsia="宋体"/>
                      <w:sz w:val="22"/>
                    </w:rPr>
                    <w:t>，千兆网口≥</w:t>
                  </w:r>
                  <w:r>
                    <w:rPr>
                      <w:rFonts w:ascii="calibri" w:hAnsi="calibri" w:cs="calibri" w:eastAsia="calibri"/>
                      <w:sz w:val="22"/>
                    </w:rPr>
                    <w:t>2</w:t>
                  </w:r>
                  <w:r>
                    <w:rPr>
                      <w:rFonts w:ascii="宋体" w:hAnsi="宋体" w:cs="宋体" w:eastAsia="宋体"/>
                      <w:sz w:val="22"/>
                    </w:rPr>
                    <w:t>个，</w:t>
                  </w:r>
                  <w:r>
                    <w:rPr>
                      <w:rFonts w:ascii="calibri" w:hAnsi="calibri" w:cs="calibri" w:eastAsia="calibri"/>
                      <w:sz w:val="22"/>
                    </w:rPr>
                    <w:t>VGA</w:t>
                  </w:r>
                  <w:r>
                    <w:rPr>
                      <w:rFonts w:ascii="宋体" w:hAnsi="宋体" w:cs="宋体" w:eastAsia="宋体"/>
                      <w:sz w:val="22"/>
                    </w:rPr>
                    <w:t>接口≥</w:t>
                  </w:r>
                  <w:r>
                    <w:rPr>
                      <w:rFonts w:ascii="calibri" w:hAnsi="calibri" w:cs="calibri" w:eastAsia="calibri"/>
                      <w:sz w:val="22"/>
                    </w:rPr>
                    <w:t>1</w:t>
                  </w:r>
                  <w:r>
                    <w:rPr>
                      <w:rFonts w:ascii="宋体" w:hAnsi="宋体" w:cs="宋体" w:eastAsia="宋体"/>
                      <w:sz w:val="22"/>
                    </w:rPr>
                    <w:t>个，</w:t>
                  </w:r>
                  <w:r>
                    <w:rPr>
                      <w:rFonts w:ascii="calibri" w:hAnsi="calibri" w:cs="calibri" w:eastAsia="calibri"/>
                      <w:sz w:val="22"/>
                    </w:rPr>
                    <w:t>HDMI</w:t>
                  </w:r>
                  <w:r>
                    <w:rPr>
                      <w:rFonts w:ascii="宋体" w:hAnsi="宋体" w:cs="宋体" w:eastAsia="宋体"/>
                      <w:sz w:val="22"/>
                    </w:rPr>
                    <w:t>接口≥</w:t>
                  </w:r>
                  <w:r>
                    <w:rPr>
                      <w:rFonts w:ascii="calibri" w:hAnsi="calibri" w:cs="calibri" w:eastAsia="calibri"/>
                      <w:sz w:val="22"/>
                    </w:rPr>
                    <w:t>1</w:t>
                  </w:r>
                  <w:r>
                    <w:rPr>
                      <w:rFonts w:ascii="宋体" w:hAnsi="宋体" w:cs="宋体" w:eastAsia="宋体"/>
                      <w:sz w:val="22"/>
                    </w:rPr>
                    <w:t>个，</w:t>
                  </w:r>
                  <w:r>
                    <w:rPr>
                      <w:rFonts w:ascii="calibri" w:hAnsi="calibri" w:cs="calibri" w:eastAsia="calibri"/>
                      <w:sz w:val="22"/>
                    </w:rPr>
                    <w:t>COM</w:t>
                  </w:r>
                  <w:r>
                    <w:rPr>
                      <w:rFonts w:ascii="宋体" w:hAnsi="宋体" w:cs="宋体" w:eastAsia="宋体"/>
                      <w:sz w:val="22"/>
                    </w:rPr>
                    <w:t>口≥</w:t>
                  </w:r>
                  <w:r>
                    <w:rPr>
                      <w:rFonts w:ascii="calibri" w:hAnsi="calibri" w:cs="calibri" w:eastAsia="calibri"/>
                      <w:sz w:val="22"/>
                    </w:rPr>
                    <w:t>2</w:t>
                  </w:r>
                  <w:r>
                    <w:rPr>
                      <w:rFonts w:ascii="宋体" w:hAnsi="宋体" w:cs="宋体" w:eastAsia="宋体"/>
                      <w:sz w:val="22"/>
                    </w:rPr>
                    <w:t>个，提供清晰的产品外观图片并展示各接口位置及说明，提供官网链接和截图证明并加盖原厂公章。</w:t>
                  </w:r>
                  <w:r>
                    <w:br/>
                  </w:r>
                  <w:r>
                    <w:rPr>
                      <w:rFonts w:ascii="calibri" w:hAnsi="calibri" w:cs="calibri" w:eastAsia="calibri"/>
                      <w:sz w:val="22"/>
                    </w:rPr>
                    <w:t>5</w:t>
                  </w:r>
                  <w:r>
                    <w:rPr>
                      <w:rFonts w:ascii="宋体" w:hAnsi="宋体" w:cs="宋体" w:eastAsia="宋体"/>
                      <w:sz w:val="22"/>
                    </w:rPr>
                    <w:t>、为了外设扩展要求，除显卡占用的插槽外，额外配置</w:t>
                  </w:r>
                  <w:r>
                    <w:rPr>
                      <w:rFonts w:ascii="calibri" w:hAnsi="calibri" w:cs="calibri" w:eastAsia="calibri"/>
                      <w:sz w:val="22"/>
                    </w:rPr>
                    <w:t>PCIEx8</w:t>
                  </w:r>
                  <w:r>
                    <w:rPr>
                      <w:rFonts w:ascii="宋体" w:hAnsi="宋体" w:cs="宋体" w:eastAsia="宋体"/>
                      <w:sz w:val="22"/>
                    </w:rPr>
                    <w:t>插槽≥</w:t>
                  </w:r>
                  <w:r>
                    <w:rPr>
                      <w:rFonts w:ascii="calibri" w:hAnsi="calibri" w:cs="calibri" w:eastAsia="calibri"/>
                      <w:sz w:val="22"/>
                    </w:rPr>
                    <w:t>1</w:t>
                  </w:r>
                  <w:r>
                    <w:rPr>
                      <w:rFonts w:ascii="宋体" w:hAnsi="宋体" w:cs="宋体" w:eastAsia="宋体"/>
                      <w:sz w:val="22"/>
                    </w:rPr>
                    <w:t>个、</w:t>
                  </w:r>
                  <w:r>
                    <w:rPr>
                      <w:rFonts w:ascii="calibri" w:hAnsi="calibri" w:cs="calibri" w:eastAsia="calibri"/>
                      <w:sz w:val="22"/>
                    </w:rPr>
                    <w:t>PCIEx4</w:t>
                  </w:r>
                  <w:r>
                    <w:rPr>
                      <w:rFonts w:ascii="宋体" w:hAnsi="宋体" w:cs="宋体" w:eastAsia="宋体"/>
                      <w:sz w:val="22"/>
                    </w:rPr>
                    <w:t>插槽≥</w:t>
                  </w:r>
                  <w:r>
                    <w:rPr>
                      <w:rFonts w:ascii="calibri" w:hAnsi="calibri" w:cs="calibri" w:eastAsia="calibri"/>
                      <w:sz w:val="22"/>
                    </w:rPr>
                    <w:t>1</w:t>
                  </w:r>
                  <w:r>
                    <w:rPr>
                      <w:rFonts w:ascii="宋体" w:hAnsi="宋体" w:cs="宋体" w:eastAsia="宋体"/>
                      <w:sz w:val="22"/>
                    </w:rPr>
                    <w:t>个，针对此参数需提供清晰的产品图片，提供官网链接和截图证明。</w:t>
                  </w:r>
                  <w:r>
                    <w:br/>
                  </w:r>
                  <w:r>
                    <w:rPr>
                      <w:rFonts w:ascii="calibri" w:hAnsi="calibri" w:cs="calibri" w:eastAsia="calibri"/>
                      <w:sz w:val="22"/>
                    </w:rPr>
                    <w:t>6</w:t>
                  </w:r>
                  <w:r>
                    <w:rPr>
                      <w:rFonts w:ascii="宋体" w:hAnsi="宋体" w:cs="宋体" w:eastAsia="宋体"/>
                      <w:sz w:val="22"/>
                    </w:rPr>
                    <w:t>、为确保原有数据有足够空间进行迁移，支持</w:t>
                  </w:r>
                  <w:r>
                    <w:rPr>
                      <w:rFonts w:ascii="calibri" w:hAnsi="calibri" w:cs="calibri" w:eastAsia="calibri"/>
                      <w:sz w:val="22"/>
                    </w:rPr>
                    <w:t>SATA</w:t>
                  </w:r>
                  <w:r>
                    <w:rPr>
                      <w:rFonts w:ascii="宋体" w:hAnsi="宋体" w:cs="宋体" w:eastAsia="宋体"/>
                      <w:sz w:val="22"/>
                    </w:rPr>
                    <w:t>硬盘接口≥</w:t>
                  </w:r>
                  <w:r>
                    <w:rPr>
                      <w:rFonts w:ascii="calibri" w:hAnsi="calibri" w:cs="calibri" w:eastAsia="calibri"/>
                      <w:sz w:val="22"/>
                    </w:rPr>
                    <w:t>2</w:t>
                  </w:r>
                  <w:r>
                    <w:rPr>
                      <w:rFonts w:ascii="宋体" w:hAnsi="宋体" w:cs="宋体" w:eastAsia="宋体"/>
                      <w:sz w:val="22"/>
                    </w:rPr>
                    <w:t>个进行扩展，</w:t>
                  </w:r>
                  <w:r>
                    <w:rPr>
                      <w:rFonts w:ascii="calibri" w:hAnsi="calibri" w:cs="calibri" w:eastAsia="calibri"/>
                      <w:sz w:val="22"/>
                    </w:rPr>
                    <w:t>M.2</w:t>
                  </w:r>
                  <w:r>
                    <w:rPr>
                      <w:rFonts w:ascii="宋体" w:hAnsi="宋体" w:cs="宋体" w:eastAsia="宋体"/>
                      <w:sz w:val="22"/>
                    </w:rPr>
                    <w:t>插槽≥</w:t>
                  </w:r>
                  <w:r>
                    <w:rPr>
                      <w:rFonts w:ascii="calibri" w:hAnsi="calibri" w:cs="calibri" w:eastAsia="calibri"/>
                      <w:sz w:val="22"/>
                    </w:rPr>
                    <w:t>1</w:t>
                  </w:r>
                  <w:r>
                    <w:rPr>
                      <w:rFonts w:ascii="宋体" w:hAnsi="宋体" w:cs="宋体" w:eastAsia="宋体"/>
                      <w:sz w:val="22"/>
                    </w:rPr>
                    <w:t>个进行扩展；支持内存扩展槽位≥</w:t>
                  </w:r>
                  <w:r>
                    <w:rPr>
                      <w:rFonts w:ascii="calibri" w:hAnsi="calibri" w:cs="calibri" w:eastAsia="calibri"/>
                      <w:sz w:val="22"/>
                    </w:rPr>
                    <w:t>3</w:t>
                  </w:r>
                  <w:r>
                    <w:rPr>
                      <w:rFonts w:ascii="宋体" w:hAnsi="宋体" w:cs="宋体" w:eastAsia="宋体"/>
                      <w:sz w:val="22"/>
                    </w:rPr>
                    <w:t>个，针对此参数需提供清晰的产品图片。</w:t>
                  </w:r>
                  <w:r>
                    <w:br/>
                  </w:r>
                  <w:r>
                    <w:rPr>
                      <w:rFonts w:ascii="calibri" w:hAnsi="calibri" w:cs="calibri" w:eastAsia="calibri"/>
                      <w:sz w:val="22"/>
                    </w:rPr>
                    <w:t>7</w:t>
                  </w:r>
                  <w:r>
                    <w:rPr>
                      <w:rFonts w:ascii="宋体" w:hAnsi="宋体" w:cs="宋体" w:eastAsia="宋体"/>
                      <w:sz w:val="22"/>
                    </w:rPr>
                    <w:t>、因教学软件业务需要一定的</w:t>
                  </w:r>
                  <w:r>
                    <w:rPr>
                      <w:rFonts w:ascii="calibri" w:hAnsi="calibri" w:cs="calibri" w:eastAsia="calibri"/>
                      <w:sz w:val="22"/>
                    </w:rPr>
                    <w:t>3D</w:t>
                  </w:r>
                  <w:r>
                    <w:rPr>
                      <w:rFonts w:ascii="宋体" w:hAnsi="宋体" w:cs="宋体" w:eastAsia="宋体"/>
                      <w:sz w:val="22"/>
                    </w:rPr>
                    <w:t>显示性能，需要配置独立显卡，显存≥</w:t>
                  </w:r>
                  <w:r>
                    <w:rPr>
                      <w:rFonts w:ascii="calibri" w:hAnsi="calibri" w:cs="calibri" w:eastAsia="calibri"/>
                      <w:sz w:val="22"/>
                    </w:rPr>
                    <w:t>2GB</w:t>
                  </w:r>
                  <w:r>
                    <w:rPr>
                      <w:rFonts w:ascii="宋体" w:hAnsi="宋体" w:cs="宋体" w:eastAsia="宋体"/>
                      <w:sz w:val="22"/>
                    </w:rPr>
                    <w:t>，提供官网链接和截图证明。</w:t>
                  </w:r>
                  <w:r>
                    <w:br/>
                  </w:r>
                  <w:r>
                    <w:rPr>
                      <w:rFonts w:ascii="calibri" w:hAnsi="calibri" w:cs="calibri" w:eastAsia="calibri"/>
                      <w:sz w:val="22"/>
                    </w:rPr>
                    <w:t>8</w:t>
                  </w:r>
                  <w:r>
                    <w:rPr>
                      <w:rFonts w:ascii="宋体" w:hAnsi="宋体" w:cs="宋体" w:eastAsia="宋体"/>
                      <w:sz w:val="22"/>
                    </w:rPr>
                    <w:t>、▲为保障所投设备质量优异、可靠性高，要求所投设备平均故障间隔时间（</w:t>
                  </w:r>
                  <w:r>
                    <w:rPr>
                      <w:rFonts w:ascii="calibri" w:hAnsi="calibri" w:cs="calibri" w:eastAsia="calibri"/>
                      <w:sz w:val="22"/>
                    </w:rPr>
                    <w:t>MTBF</w:t>
                  </w:r>
                  <w:r>
                    <w:rPr>
                      <w:rFonts w:ascii="宋体" w:hAnsi="宋体" w:cs="宋体" w:eastAsia="宋体"/>
                      <w:sz w:val="22"/>
                    </w:rPr>
                    <w:t>）≥</w:t>
                  </w:r>
                  <w:r>
                    <w:rPr>
                      <w:rFonts w:ascii="calibri" w:hAnsi="calibri" w:cs="calibri" w:eastAsia="calibri"/>
                      <w:sz w:val="22"/>
                    </w:rPr>
                    <w:t>30</w:t>
                  </w:r>
                  <w:r>
                    <w:rPr>
                      <w:rFonts w:ascii="宋体" w:hAnsi="宋体" w:cs="宋体" w:eastAsia="宋体"/>
                      <w:sz w:val="22"/>
                    </w:rPr>
                    <w:t>万小时，针对此功能提供第三方测试机构出具的测试报告和证书复印件并加盖厂商公章，并提供证书官方查询链接和截图，其中测试报告需具备</w:t>
                  </w:r>
                  <w:r>
                    <w:rPr>
                      <w:rFonts w:ascii="calibri" w:hAnsi="calibri" w:cs="calibri" w:eastAsia="calibri"/>
                      <w:sz w:val="22"/>
                    </w:rPr>
                    <w:t>CNAS</w:t>
                  </w:r>
                  <w:r>
                    <w:rPr>
                      <w:rFonts w:ascii="宋体" w:hAnsi="宋体" w:cs="宋体" w:eastAsia="宋体"/>
                      <w:sz w:val="22"/>
                    </w:rPr>
                    <w:t>或</w:t>
                  </w:r>
                  <w:r>
                    <w:rPr>
                      <w:rFonts w:ascii="calibri" w:hAnsi="calibri" w:cs="calibri" w:eastAsia="calibri"/>
                      <w:sz w:val="22"/>
                    </w:rPr>
                    <w:t>CMA</w:t>
                  </w:r>
                  <w:r>
                    <w:rPr>
                      <w:rFonts w:ascii="宋体" w:hAnsi="宋体" w:cs="宋体" w:eastAsia="宋体"/>
                      <w:sz w:val="22"/>
                    </w:rPr>
                    <w:t>标识，并加盖原厂公章。</w:t>
                  </w:r>
                  <w:r>
                    <w:br/>
                  </w:r>
                  <w:r>
                    <w:rPr>
                      <w:rFonts w:ascii="calibri" w:hAnsi="calibri" w:cs="calibri" w:eastAsia="calibri"/>
                      <w:sz w:val="22"/>
                    </w:rPr>
                    <w:t>9</w:t>
                  </w:r>
                  <w:r>
                    <w:rPr>
                      <w:rFonts w:ascii="宋体" w:hAnsi="宋体" w:cs="宋体" w:eastAsia="宋体"/>
                      <w:sz w:val="22"/>
                    </w:rPr>
                    <w:t>、投标所选终端需具备</w:t>
                  </w:r>
                  <w:r>
                    <w:rPr>
                      <w:rFonts w:ascii="calibri" w:hAnsi="calibri" w:cs="calibri" w:eastAsia="calibri"/>
                      <w:sz w:val="22"/>
                    </w:rPr>
                    <w:t>3C</w:t>
                  </w:r>
                  <w:r>
                    <w:rPr>
                      <w:rFonts w:ascii="宋体" w:hAnsi="宋体" w:cs="宋体" w:eastAsia="宋体"/>
                      <w:sz w:val="22"/>
                    </w:rPr>
                    <w:t>证书及节能证书。</w:t>
                  </w:r>
                  <w:r>
                    <w:br/>
                  </w:r>
                  <w:r>
                    <w:rPr>
                      <w:rFonts w:ascii="calibri" w:hAnsi="calibri" w:cs="calibri" w:eastAsia="calibri"/>
                      <w:sz w:val="22"/>
                    </w:rPr>
                    <w:t>10</w:t>
                  </w:r>
                  <w:r>
                    <w:rPr>
                      <w:rFonts w:ascii="宋体" w:hAnsi="宋体" w:cs="宋体" w:eastAsia="宋体"/>
                      <w:sz w:val="22"/>
                    </w:rPr>
                    <w:t>、为保障兼容性，要求服务器、学生机、教师机、教学管理软件、交换机、路由器同一品牌。</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终端授权</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、云桌面管理授权，能被云桌面管理平台统一纳管。</w:t>
                  </w:r>
                </w:p>
                <w:p>
                  <w:pPr>
                    <w:pStyle w:val="null3"/>
                    <w:jc w:val="left"/>
                  </w:pPr>
                  <w:r>
                    <w:rPr>
                      <w:rFonts w:ascii="calibri" w:hAnsi="calibri" w:cs="calibri" w:eastAsia="calibri"/>
                      <w:sz w:val="22"/>
                    </w:rPr>
                    <w:t>2</w:t>
                  </w:r>
                  <w:r>
                    <w:rPr>
                      <w:rFonts w:ascii="宋体" w:hAnsi="宋体" w:cs="宋体" w:eastAsia="宋体"/>
                      <w:sz w:val="22"/>
                    </w:rPr>
                    <w:t>、</w:t>
                  </w:r>
                  <w:r>
                    <w:rPr>
                      <w:rFonts w:ascii="宋体" w:hAnsi="宋体" w:cs="宋体" w:eastAsia="宋体"/>
                      <w:sz w:val="22"/>
                    </w:rPr>
                    <w:t>▲</w:t>
                  </w:r>
                  <w:r>
                    <w:rPr>
                      <w:rFonts w:ascii="宋体" w:hAnsi="宋体" w:cs="宋体" w:eastAsia="宋体"/>
                      <w:sz w:val="22"/>
                    </w:rPr>
                    <w:t>为方便对终端上镜像异常情况处理，管理员可以在云桌面管理平台上对终端内指定镜像的系统分区、数据分区远程还原操作，快速恢复教学环境，提供实际界面截图证明，并加盖原厂公章。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摄像头</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分辨率</w:t>
                  </w:r>
                  <w:r>
                    <w:rPr>
                      <w:rFonts w:ascii="calibri" w:hAnsi="calibri" w:cs="calibri" w:eastAsia="calibri"/>
                      <w:sz w:val="22"/>
                    </w:rPr>
                    <w:t>1080P</w:t>
                  </w:r>
                  <w:r>
                    <w:rPr>
                      <w:rFonts w:ascii="宋体" w:hAnsi="宋体" w:cs="宋体" w:eastAsia="宋体"/>
                      <w:sz w:val="22"/>
                    </w:rPr>
                    <w:t>，</w:t>
                  </w:r>
                  <w:r>
                    <w:rPr>
                      <w:rFonts w:ascii="calibri" w:hAnsi="calibri" w:cs="calibri" w:eastAsia="calibri"/>
                      <w:sz w:val="22"/>
                    </w:rPr>
                    <w:t>PC</w:t>
                  </w:r>
                  <w:r>
                    <w:rPr>
                      <w:rFonts w:ascii="宋体" w:hAnsi="宋体" w:cs="宋体" w:eastAsia="宋体"/>
                      <w:sz w:val="22"/>
                    </w:rPr>
                    <w:t>端口</w:t>
                  </w:r>
                  <w:r>
                    <w:rPr>
                      <w:rFonts w:ascii="calibri" w:hAnsi="calibri" w:cs="calibri" w:eastAsia="calibri"/>
                      <w:sz w:val="22"/>
                    </w:rPr>
                    <w:t>USB2.0,</w:t>
                  </w:r>
                  <w:r>
                    <w:rPr>
                      <w:rFonts w:ascii="宋体" w:hAnsi="宋体" w:cs="宋体" w:eastAsia="宋体"/>
                      <w:sz w:val="22"/>
                    </w:rPr>
                    <w:t>工作电压</w:t>
                  </w:r>
                  <w:r>
                    <w:rPr>
                      <w:rFonts w:ascii="calibri" w:hAnsi="calibri" w:cs="calibri" w:eastAsia="calibri"/>
                      <w:sz w:val="22"/>
                    </w:rPr>
                    <w:t>USB 5V</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云桌面管理平台</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、管理平台采用</w:t>
                  </w:r>
                  <w:r>
                    <w:rPr>
                      <w:rFonts w:ascii="calibri" w:hAnsi="calibri" w:cs="calibri" w:eastAsia="calibri"/>
                      <w:sz w:val="22"/>
                    </w:rPr>
                    <w:t>B/S</w:t>
                  </w:r>
                  <w:r>
                    <w:rPr>
                      <w:rFonts w:ascii="宋体" w:hAnsi="宋体" w:cs="宋体" w:eastAsia="宋体"/>
                      <w:sz w:val="22"/>
                    </w:rPr>
                    <w:t>（</w:t>
                  </w:r>
                  <w:r>
                    <w:rPr>
                      <w:rFonts w:ascii="calibri" w:hAnsi="calibri" w:cs="calibri" w:eastAsia="calibri"/>
                      <w:sz w:val="22"/>
                    </w:rPr>
                    <w:t>Broswer/Server)</w:t>
                  </w:r>
                  <w:r>
                    <w:rPr>
                      <w:rFonts w:ascii="宋体" w:hAnsi="宋体" w:cs="宋体" w:eastAsia="宋体"/>
                      <w:sz w:val="22"/>
                    </w:rPr>
                    <w:t>架构，支持中文图形化操作界面，同一管理界面中可实现对计算、存储、网络等功能的配置和操作。</w:t>
                  </w:r>
                  <w:r>
                    <w:br/>
                  </w:r>
                  <w:r>
                    <w:rPr>
                      <w:rFonts w:ascii="calibri" w:hAnsi="calibri" w:cs="calibri" w:eastAsia="calibri"/>
                      <w:sz w:val="22"/>
                    </w:rPr>
                    <w:t>2</w:t>
                  </w:r>
                  <w:r>
                    <w:rPr>
                      <w:rFonts w:ascii="宋体" w:hAnsi="宋体" w:cs="宋体" w:eastAsia="宋体"/>
                      <w:sz w:val="22"/>
                    </w:rPr>
                    <w:t>、要求采用超融合基础架构，在同一管理平台内至少包含计算资源、存储资源、网络资源等功能管理模块。所有功能模块需要通过一个厂家的一套软件实现超融合部署，不可以使用多套软件或产品叠加实现。</w:t>
                  </w:r>
                  <w:r>
                    <w:br/>
                  </w:r>
                  <w:r>
                    <w:rPr>
                      <w:rFonts w:ascii="calibri" w:hAnsi="calibri" w:cs="calibri" w:eastAsia="calibri"/>
                      <w:sz w:val="22"/>
                    </w:rPr>
                    <w:t>3</w:t>
                  </w:r>
                  <w:r>
                    <w:rPr>
                      <w:rFonts w:ascii="宋体" w:hAnsi="宋体" w:cs="宋体" w:eastAsia="宋体"/>
                      <w:sz w:val="22"/>
                    </w:rPr>
                    <w:t>、支持将服务器主机节点添加为计算集群，为上层业务平台提供统一的计算、存储、网络资源调度，形成基础计算平台支撑。</w:t>
                  </w:r>
                  <w:r>
                    <w:br/>
                  </w:r>
                  <w:r>
                    <w:rPr>
                      <w:rFonts w:ascii="calibri" w:hAnsi="calibri" w:cs="calibri" w:eastAsia="calibri"/>
                      <w:sz w:val="22"/>
                    </w:rPr>
                    <w:t>4</w:t>
                  </w:r>
                  <w:r>
                    <w:rPr>
                      <w:rFonts w:ascii="宋体" w:hAnsi="宋体" w:cs="宋体" w:eastAsia="宋体"/>
                      <w:sz w:val="22"/>
                    </w:rPr>
                    <w:t>、采用分布式存储架构，可以将服务器集群中多个节点的本地磁盘融合为统一存储资源空间，具备在线横向扩展能力，任一节点故障，都不会影响数据的正常访问，提供官网链接证明，并加盖原厂公章。</w:t>
                  </w:r>
                  <w:r>
                    <w:br/>
                  </w:r>
                  <w:r>
                    <w:rPr>
                      <w:rFonts w:ascii="calibri" w:hAnsi="calibri" w:cs="calibri" w:eastAsia="calibri"/>
                      <w:sz w:val="22"/>
                    </w:rPr>
                    <w:t>5</w:t>
                  </w:r>
                  <w:r>
                    <w:rPr>
                      <w:rFonts w:ascii="宋体" w:hAnsi="宋体" w:cs="宋体" w:eastAsia="宋体"/>
                      <w:sz w:val="22"/>
                    </w:rPr>
                    <w:t>、支持按需创建多个存储池，支持按需指定每个存储池所需使用的冗余策略。同时还可以根据具体需求选择每个存储池对应的容量盘，容量盘可以选择服务器集群中任意几个节点中的一块或多块未被使用的磁盘，要求提供实际界面截图证明，并加盖原厂公章。</w:t>
                  </w:r>
                  <w:r>
                    <w:br/>
                  </w:r>
                  <w:r>
                    <w:rPr>
                      <w:rFonts w:ascii="calibri" w:hAnsi="calibri" w:cs="calibri" w:eastAsia="calibri"/>
                      <w:sz w:val="22"/>
                    </w:rPr>
                    <w:t>6</w:t>
                  </w:r>
                  <w:r>
                    <w:rPr>
                      <w:rFonts w:ascii="宋体" w:hAnsi="宋体" w:cs="宋体" w:eastAsia="宋体"/>
                      <w:sz w:val="22"/>
                    </w:rPr>
                    <w:t>、存储池可以设置的冗余策略至少包括：单副本、</w:t>
                  </w:r>
                  <w:r>
                    <w:rPr>
                      <w:rFonts w:ascii="calibri" w:hAnsi="calibri" w:cs="calibri" w:eastAsia="calibri"/>
                      <w:sz w:val="22"/>
                    </w:rPr>
                    <w:t>2</w:t>
                  </w:r>
                  <w:r>
                    <w:rPr>
                      <w:rFonts w:ascii="宋体" w:hAnsi="宋体" w:cs="宋体" w:eastAsia="宋体"/>
                      <w:sz w:val="22"/>
                    </w:rPr>
                    <w:t>副本、</w:t>
                  </w:r>
                  <w:r>
                    <w:rPr>
                      <w:rFonts w:ascii="calibri" w:hAnsi="calibri" w:cs="calibri" w:eastAsia="calibri"/>
                      <w:sz w:val="22"/>
                    </w:rPr>
                    <w:t>3</w:t>
                  </w:r>
                  <w:r>
                    <w:rPr>
                      <w:rFonts w:ascii="宋体" w:hAnsi="宋体" w:cs="宋体" w:eastAsia="宋体"/>
                      <w:sz w:val="22"/>
                    </w:rPr>
                    <w:t>副本、纠删码等冗余策略，纠删码可以按照</w:t>
                  </w:r>
                  <w:r>
                    <w:rPr>
                      <w:rFonts w:ascii="calibri" w:hAnsi="calibri" w:cs="calibri" w:eastAsia="calibri"/>
                      <w:sz w:val="22"/>
                    </w:rPr>
                    <w:t>2</w:t>
                  </w:r>
                  <w:r>
                    <w:rPr>
                      <w:rFonts w:ascii="宋体" w:hAnsi="宋体" w:cs="宋体" w:eastAsia="宋体"/>
                      <w:sz w:val="22"/>
                    </w:rPr>
                    <w:t>数据</w:t>
                  </w:r>
                  <w:r>
                    <w:rPr>
                      <w:rFonts w:ascii="calibri" w:hAnsi="calibri" w:cs="calibri" w:eastAsia="calibri"/>
                      <w:sz w:val="22"/>
                    </w:rPr>
                    <w:t>1</w:t>
                  </w:r>
                  <w:r>
                    <w:rPr>
                      <w:rFonts w:ascii="宋体" w:hAnsi="宋体" w:cs="宋体" w:eastAsia="宋体"/>
                      <w:sz w:val="22"/>
                    </w:rPr>
                    <w:t>校验的方案部署并实际使用，磁盘空间的利用率≥</w:t>
                  </w:r>
                  <w:r>
                    <w:rPr>
                      <w:rFonts w:ascii="calibri" w:hAnsi="calibri" w:cs="calibri" w:eastAsia="calibri"/>
                      <w:sz w:val="22"/>
                    </w:rPr>
                    <w:t>66%</w:t>
                  </w:r>
                  <w:r>
                    <w:rPr>
                      <w:rFonts w:ascii="宋体" w:hAnsi="宋体" w:cs="宋体" w:eastAsia="宋体"/>
                      <w:sz w:val="22"/>
                    </w:rPr>
                    <w:t>，提供实际界面截图证明。</w:t>
                  </w:r>
                  <w:r>
                    <w:br/>
                  </w:r>
                  <w:r>
                    <w:rPr>
                      <w:rFonts w:ascii="calibri" w:hAnsi="calibri" w:cs="calibri" w:eastAsia="calibri"/>
                      <w:sz w:val="22"/>
                    </w:rPr>
                    <w:t>7</w:t>
                  </w:r>
                  <w:r>
                    <w:rPr>
                      <w:rFonts w:ascii="宋体" w:hAnsi="宋体" w:cs="宋体" w:eastAsia="宋体"/>
                      <w:sz w:val="22"/>
                    </w:rPr>
                    <w:t>、支持多级缓存技术，可以智能化地预先将热点数据从机械盘缓存到</w:t>
                  </w:r>
                  <w:r>
                    <w:rPr>
                      <w:rFonts w:ascii="calibri" w:hAnsi="calibri" w:cs="calibri" w:eastAsia="calibri"/>
                      <w:sz w:val="22"/>
                    </w:rPr>
                    <w:t>SSD</w:t>
                  </w:r>
                  <w:r>
                    <w:rPr>
                      <w:rFonts w:ascii="宋体" w:hAnsi="宋体" w:cs="宋体" w:eastAsia="宋体"/>
                      <w:sz w:val="22"/>
                    </w:rPr>
                    <w:t>和内存中，从而让这些热点数据的</w:t>
                  </w:r>
                  <w:r>
                    <w:rPr>
                      <w:rFonts w:ascii="calibri" w:hAnsi="calibri" w:cs="calibri" w:eastAsia="calibri"/>
                      <w:sz w:val="22"/>
                    </w:rPr>
                    <w:t>IO</w:t>
                  </w:r>
                  <w:r>
                    <w:rPr>
                      <w:rFonts w:ascii="宋体" w:hAnsi="宋体" w:cs="宋体" w:eastAsia="宋体"/>
                      <w:sz w:val="22"/>
                    </w:rPr>
                    <w:t>更加高效。</w:t>
                  </w:r>
                  <w:r>
                    <w:br/>
                  </w:r>
                  <w:r>
                    <w:rPr>
                      <w:rFonts w:ascii="calibri" w:hAnsi="calibri" w:cs="calibri" w:eastAsia="calibri"/>
                      <w:sz w:val="22"/>
                    </w:rPr>
                    <w:t>8</w:t>
                  </w:r>
                  <w:r>
                    <w:rPr>
                      <w:rFonts w:ascii="宋体" w:hAnsi="宋体" w:cs="宋体" w:eastAsia="宋体"/>
                      <w:sz w:val="22"/>
                    </w:rPr>
                    <w:t>、支持数据均衡负载策略，当存储池扩容或者节点</w:t>
                  </w:r>
                  <w:r>
                    <w:rPr>
                      <w:rFonts w:ascii="calibri" w:hAnsi="calibri" w:cs="calibri" w:eastAsia="calibri"/>
                      <w:sz w:val="22"/>
                    </w:rPr>
                    <w:t>/</w:t>
                  </w:r>
                  <w:r>
                    <w:rPr>
                      <w:rFonts w:ascii="宋体" w:hAnsi="宋体" w:cs="宋体" w:eastAsia="宋体"/>
                      <w:sz w:val="22"/>
                    </w:rPr>
                    <w:t>容量盘出现故障时可以触发数据重分布，数据均衡的过程不会导致业务中断、也无需人工干预。</w:t>
                  </w:r>
                  <w:r>
                    <w:br/>
                  </w:r>
                  <w:r>
                    <w:rPr>
                      <w:rFonts w:ascii="calibri" w:hAnsi="calibri" w:cs="calibri" w:eastAsia="calibri"/>
                      <w:sz w:val="22"/>
                    </w:rPr>
                    <w:t>9</w:t>
                  </w:r>
                  <w:r>
                    <w:rPr>
                      <w:rFonts w:ascii="宋体" w:hAnsi="宋体" w:cs="宋体" w:eastAsia="宋体"/>
                      <w:sz w:val="22"/>
                    </w:rPr>
                    <w:t>、▲为保证云桌面的使用体验，要求三节点集群模式下</w:t>
                  </w:r>
                  <w:r>
                    <w:rPr>
                      <w:rFonts w:ascii="calibri" w:hAnsi="calibri" w:cs="calibri" w:eastAsia="calibri"/>
                      <w:sz w:val="22"/>
                    </w:rPr>
                    <w:t>4KB</w:t>
                  </w:r>
                  <w:r>
                    <w:rPr>
                      <w:rFonts w:ascii="宋体" w:hAnsi="宋体" w:cs="宋体" w:eastAsia="宋体"/>
                      <w:sz w:val="22"/>
                    </w:rPr>
                    <w:t>块大小全随机</w:t>
                  </w:r>
                  <w:r>
                    <w:rPr>
                      <w:rFonts w:ascii="calibri" w:hAnsi="calibri" w:cs="calibri" w:eastAsia="calibri"/>
                      <w:sz w:val="22"/>
                    </w:rPr>
                    <w:t>100%</w:t>
                  </w:r>
                  <w:r>
                    <w:rPr>
                      <w:rFonts w:ascii="宋体" w:hAnsi="宋体" w:cs="宋体" w:eastAsia="宋体"/>
                      <w:sz w:val="22"/>
                    </w:rPr>
                    <w:t>读</w:t>
                  </w:r>
                  <w:r>
                    <w:rPr>
                      <w:rFonts w:ascii="calibri" w:hAnsi="calibri" w:cs="calibri" w:eastAsia="calibri"/>
                      <w:sz w:val="22"/>
                    </w:rPr>
                    <w:t>IOPS&gt;170</w:t>
                  </w:r>
                  <w:r>
                    <w:rPr>
                      <w:rFonts w:ascii="宋体" w:hAnsi="宋体" w:cs="宋体" w:eastAsia="宋体"/>
                      <w:sz w:val="22"/>
                    </w:rPr>
                    <w:t xml:space="preserve">万。提供具有 </w:t>
                  </w:r>
                  <w:r>
                    <w:rPr>
                      <w:rFonts w:ascii="calibri" w:hAnsi="calibri" w:cs="calibri" w:eastAsia="calibri"/>
                      <w:sz w:val="22"/>
                    </w:rPr>
                    <w:t>CMA</w:t>
                  </w:r>
                  <w:r>
                    <w:rPr>
                      <w:rFonts w:ascii="宋体" w:hAnsi="宋体" w:cs="宋体" w:eastAsia="宋体"/>
                      <w:sz w:val="22"/>
                    </w:rPr>
                    <w:t xml:space="preserve">或 </w:t>
                  </w:r>
                  <w:r>
                    <w:rPr>
                      <w:rFonts w:ascii="calibri" w:hAnsi="calibri" w:cs="calibri" w:eastAsia="calibri"/>
                      <w:sz w:val="22"/>
                    </w:rPr>
                    <w:t>CNAS</w:t>
                  </w:r>
                  <w:r>
                    <w:rPr>
                      <w:rFonts w:ascii="宋体" w:hAnsi="宋体" w:cs="宋体" w:eastAsia="宋体"/>
                      <w:sz w:val="22"/>
                    </w:rPr>
                    <w:t>认证的第三方权威机构检验报告证明关于性能测试报告证明，并加盖原厂公章。</w:t>
                  </w:r>
                  <w:r>
                    <w:br/>
                  </w:r>
                  <w:r>
                    <w:rPr>
                      <w:rFonts w:ascii="calibri" w:hAnsi="calibri" w:cs="calibri" w:eastAsia="calibri"/>
                      <w:sz w:val="22"/>
                    </w:rPr>
                    <w:t>10</w:t>
                  </w:r>
                  <w:r>
                    <w:rPr>
                      <w:rFonts w:ascii="宋体" w:hAnsi="宋体" w:cs="宋体" w:eastAsia="宋体"/>
                      <w:sz w:val="22"/>
                    </w:rPr>
                    <w:t>、▲为保证硬盘故障后，数据可以快速重构，要求所投产品在分布式存储的方案下，</w:t>
                  </w:r>
                  <w:r>
                    <w:rPr>
                      <w:rFonts w:ascii="calibri" w:hAnsi="calibri" w:cs="calibri" w:eastAsia="calibri"/>
                      <w:sz w:val="22"/>
                    </w:rPr>
                    <w:t>1T</w:t>
                  </w:r>
                  <w:r>
                    <w:rPr>
                      <w:rFonts w:ascii="宋体" w:hAnsi="宋体" w:cs="宋体" w:eastAsia="宋体"/>
                      <w:sz w:val="22"/>
                    </w:rPr>
                    <w:t>数据重构时间≤</w:t>
                  </w:r>
                  <w:r>
                    <w:rPr>
                      <w:rFonts w:ascii="calibri" w:hAnsi="calibri" w:cs="calibri" w:eastAsia="calibri"/>
                      <w:sz w:val="22"/>
                    </w:rPr>
                    <w:t>15</w:t>
                  </w:r>
                  <w:r>
                    <w:rPr>
                      <w:rFonts w:ascii="宋体" w:hAnsi="宋体" w:cs="宋体" w:eastAsia="宋体"/>
                      <w:sz w:val="22"/>
                    </w:rPr>
                    <w:t xml:space="preserve">分钟，需提供具有 </w:t>
                  </w:r>
                  <w:r>
                    <w:rPr>
                      <w:rFonts w:ascii="calibri" w:hAnsi="calibri" w:cs="calibri" w:eastAsia="calibri"/>
                      <w:sz w:val="22"/>
                    </w:rPr>
                    <w:t>CMA</w:t>
                  </w:r>
                  <w:r>
                    <w:rPr>
                      <w:rFonts w:ascii="宋体" w:hAnsi="宋体" w:cs="宋体" w:eastAsia="宋体"/>
                      <w:sz w:val="22"/>
                    </w:rPr>
                    <w:t xml:space="preserve">或 </w:t>
                  </w:r>
                  <w:r>
                    <w:rPr>
                      <w:rFonts w:ascii="calibri" w:hAnsi="calibri" w:cs="calibri" w:eastAsia="calibri"/>
                      <w:sz w:val="22"/>
                    </w:rPr>
                    <w:t>CNAS</w:t>
                  </w:r>
                  <w:r>
                    <w:rPr>
                      <w:rFonts w:ascii="宋体" w:hAnsi="宋体" w:cs="宋体" w:eastAsia="宋体"/>
                      <w:sz w:val="22"/>
                    </w:rPr>
                    <w:t>认证的第三方权威机构检验报告证明数据重构的性能测试报告，并加盖原厂公章。</w:t>
                  </w:r>
                  <w:r>
                    <w:br/>
                  </w:r>
                  <w:r>
                    <w:rPr>
                      <w:rFonts w:ascii="calibri" w:hAnsi="calibri" w:cs="calibri" w:eastAsia="calibri"/>
                      <w:sz w:val="22"/>
                    </w:rPr>
                    <w:t>11</w:t>
                  </w:r>
                  <w:r>
                    <w:rPr>
                      <w:rFonts w:ascii="宋体" w:hAnsi="宋体" w:cs="宋体" w:eastAsia="宋体"/>
                      <w:sz w:val="22"/>
                    </w:rPr>
                    <w:t>、为避免数据外泄，要求分布式存储采用块虚拟化技术，将用户的文件切分成多个小数据块，以裸数据的形式分别保存在不同服务器的不同硬盘上。避免硬盘故障维修时，原故障硬盘被个人带走，导致数据外泄。需要提供产品功能截图并加盖原厂公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鼠标、键盘</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云桌面有线键鼠套装，内含有线键盘、鼠标、带有品牌</w:t>
                  </w:r>
                  <w:r>
                    <w:rPr>
                      <w:rFonts w:ascii="calibri" w:hAnsi="calibri" w:cs="calibri" w:eastAsia="calibri"/>
                      <w:sz w:val="22"/>
                    </w:rPr>
                    <w:t>logo</w:t>
                  </w:r>
                  <w:r>
                    <w:rPr>
                      <w:rFonts w:ascii="宋体" w:hAnsi="宋体" w:cs="宋体" w:eastAsia="宋体"/>
                      <w:sz w:val="22"/>
                    </w:rPr>
                    <w:t>的鼠标垫。</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显示器</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shd w:fill="FFFFFF" w:val="clear"/>
                    </w:rPr>
                    <w:t>1、</w:t>
                  </w:r>
                  <w:r>
                    <w:rPr>
                      <w:rFonts w:ascii="宋体" w:hAnsi="宋体" w:cs="宋体" w:eastAsia="宋体"/>
                      <w:sz w:val="22"/>
                    </w:rPr>
                    <w:t>可视角度</w:t>
                  </w:r>
                  <w:r>
                    <w:rPr>
                      <w:rFonts w:ascii="宋体" w:hAnsi="宋体" w:cs="宋体" w:eastAsia="宋体"/>
                      <w:sz w:val="22"/>
                    </w:rPr>
                    <w:t>≥</w:t>
                  </w:r>
                  <w:r>
                    <w:rPr>
                      <w:rFonts w:ascii="calibri" w:hAnsi="calibri" w:cs="calibri" w:eastAsia="calibri"/>
                      <w:sz w:val="22"/>
                    </w:rPr>
                    <w:t>178</w:t>
                  </w:r>
                  <w:r>
                    <w:rPr>
                      <w:rFonts w:ascii="宋体" w:hAnsi="宋体" w:cs="宋体" w:eastAsia="宋体"/>
                      <w:sz w:val="22"/>
                    </w:rPr>
                    <w:t>度，</w:t>
                  </w:r>
                  <w:r>
                    <w:rPr>
                      <w:rFonts w:ascii="calibri" w:hAnsi="calibri" w:cs="calibri" w:eastAsia="calibri"/>
                      <w:sz w:val="22"/>
                    </w:rPr>
                    <w:t>3000:1</w:t>
                  </w:r>
                  <w:r>
                    <w:rPr>
                      <w:rFonts w:ascii="宋体" w:hAnsi="宋体" w:cs="宋体" w:eastAsia="宋体"/>
                      <w:sz w:val="22"/>
                    </w:rPr>
                    <w:t>高静态对比度，具备</w:t>
                  </w:r>
                  <w:r>
                    <w:rPr>
                      <w:rFonts w:ascii="calibri" w:hAnsi="calibri" w:cs="calibri" w:eastAsia="calibri"/>
                      <w:sz w:val="22"/>
                    </w:rPr>
                    <w:t>DCR</w:t>
                  </w:r>
                  <w:r>
                    <w:rPr>
                      <w:rFonts w:ascii="宋体" w:hAnsi="宋体" w:cs="宋体" w:eastAsia="宋体"/>
                      <w:sz w:val="22"/>
                    </w:rPr>
                    <w:t xml:space="preserve">丽比技术，动态对比度≥    </w:t>
                  </w:r>
                  <w:r>
                    <w:rPr>
                      <w:rFonts w:ascii="calibri" w:hAnsi="calibri" w:cs="calibri" w:eastAsia="calibri"/>
                      <w:sz w:val="22"/>
                    </w:rPr>
                    <w:t>20,000,000:1</w:t>
                  </w:r>
                  <w:r>
                    <w:rPr>
                      <w:rFonts w:ascii="宋体" w:hAnsi="宋体" w:cs="宋体" w:eastAsia="宋体"/>
                      <w:sz w:val="22"/>
                    </w:rPr>
                    <w:t>；</w:t>
                  </w:r>
                  <w:r>
                    <w:br/>
                  </w:r>
                  <w:r>
                    <w:rPr>
                      <w:rFonts w:ascii="calibri" w:hAnsi="calibri" w:cs="calibri" w:eastAsia="calibri"/>
                      <w:sz w:val="22"/>
                    </w:rPr>
                    <w:t>2</w:t>
                  </w:r>
                  <w:r>
                    <w:rPr>
                      <w:rFonts w:ascii="宋体" w:hAnsi="宋体" w:cs="宋体" w:eastAsia="宋体"/>
                      <w:sz w:val="22"/>
                    </w:rPr>
                    <w:t>、  具备不闪屏及低蓝光设置，轻松切换低蓝光情景模式，降低有害蓝光影响；</w:t>
                  </w:r>
                </w:p>
                <w:p>
                  <w:pPr>
                    <w:pStyle w:val="null3"/>
                    <w:jc w:val="left"/>
                  </w:pPr>
                  <w:r>
                    <w:rPr>
                      <w:rFonts w:ascii="calibri" w:hAnsi="calibri" w:cs="calibri" w:eastAsia="calibri"/>
                      <w:sz w:val="22"/>
                    </w:rPr>
                    <w:t>3</w:t>
                  </w:r>
                  <w:r>
                    <w:rPr>
                      <w:rFonts w:ascii="宋体" w:hAnsi="宋体" w:cs="宋体" w:eastAsia="宋体"/>
                      <w:sz w:val="22"/>
                    </w:rPr>
                    <w:t>、 亮度≥</w:t>
                  </w:r>
                  <w:r>
                    <w:rPr>
                      <w:rFonts w:ascii="calibri" w:hAnsi="calibri" w:cs="calibri" w:eastAsia="calibri"/>
                      <w:sz w:val="22"/>
                    </w:rPr>
                    <w:t>300</w:t>
                  </w:r>
                  <w:r>
                    <w:rPr>
                      <w:rFonts w:ascii="宋体" w:hAnsi="宋体" w:cs="宋体" w:eastAsia="宋体"/>
                      <w:sz w:val="22"/>
                    </w:rPr>
                    <w:t>流明；</w:t>
                  </w:r>
                </w:p>
                <w:p>
                  <w:pPr>
                    <w:pStyle w:val="null3"/>
                    <w:jc w:val="left"/>
                  </w:pPr>
                  <w:r>
                    <w:rPr>
                      <w:rFonts w:ascii="calibri" w:hAnsi="calibri" w:cs="calibri" w:eastAsia="calibri"/>
                      <w:sz w:val="22"/>
                    </w:rPr>
                    <w:t>4</w:t>
                  </w:r>
                  <w:r>
                    <w:rPr>
                      <w:rFonts w:ascii="宋体" w:hAnsi="宋体" w:cs="宋体" w:eastAsia="宋体"/>
                      <w:sz w:val="22"/>
                    </w:rPr>
                    <w:t>、  响应时间≥</w:t>
                  </w:r>
                  <w:r>
                    <w:rPr>
                      <w:rFonts w:ascii="calibri" w:hAnsi="calibri" w:cs="calibri" w:eastAsia="calibri"/>
                      <w:sz w:val="22"/>
                    </w:rPr>
                    <w:t>8ms GtG</w:t>
                  </w:r>
                  <w:r>
                    <w:rPr>
                      <w:rFonts w:ascii="宋体" w:hAnsi="宋体" w:cs="宋体" w:eastAsia="宋体"/>
                      <w:sz w:val="22"/>
                    </w:rPr>
                    <w:t>；</w:t>
                  </w:r>
                </w:p>
                <w:p>
                  <w:pPr>
                    <w:pStyle w:val="null3"/>
                    <w:jc w:val="left"/>
                  </w:pPr>
                  <w:r>
                    <w:rPr>
                      <w:rFonts w:ascii="calibri" w:hAnsi="calibri" w:cs="calibri" w:eastAsia="calibri"/>
                      <w:sz w:val="22"/>
                    </w:rPr>
                    <w:t>5</w:t>
                  </w:r>
                  <w:r>
                    <w:rPr>
                      <w:rFonts w:ascii="宋体" w:hAnsi="宋体" w:cs="宋体" w:eastAsia="宋体"/>
                      <w:sz w:val="22"/>
                    </w:rPr>
                    <w:t>、 点距要求</w:t>
                  </w:r>
                  <w:r>
                    <w:rPr>
                      <w:rFonts w:ascii="calibri" w:hAnsi="calibri" w:cs="calibri" w:eastAsia="calibri"/>
                      <w:sz w:val="22"/>
                    </w:rPr>
                    <w:t>0.2745(H)x0.2745(V)mm</w:t>
                  </w:r>
                  <w:r>
                    <w:rPr>
                      <w:rFonts w:ascii="宋体" w:hAnsi="宋体" w:cs="宋体" w:eastAsia="宋体"/>
                      <w:sz w:val="22"/>
                    </w:rPr>
                    <w:t>，</w:t>
                  </w:r>
                  <w:r>
                    <w:rPr>
                      <w:rFonts w:ascii="calibri" w:hAnsi="calibri" w:cs="calibri" w:eastAsia="calibri"/>
                      <w:sz w:val="22"/>
                    </w:rPr>
                    <w:t>527.04(H)x296.46(V)mm</w:t>
                  </w:r>
                  <w:r>
                    <w:rPr>
                      <w:rFonts w:ascii="宋体" w:hAnsi="宋体" w:cs="宋体" w:eastAsia="宋体"/>
                      <w:sz w:val="22"/>
                    </w:rPr>
                    <w:t>；</w:t>
                  </w:r>
                </w:p>
                <w:p>
                  <w:pPr>
                    <w:pStyle w:val="null3"/>
                    <w:jc w:val="left"/>
                  </w:pPr>
                  <w:r>
                    <w:rPr>
                      <w:rFonts w:ascii="calibri" w:hAnsi="calibri" w:cs="calibri" w:eastAsia="calibri"/>
                      <w:sz w:val="22"/>
                    </w:rPr>
                    <w:t>6)</w:t>
                  </w:r>
                  <w:r>
                    <w:rPr>
                      <w:rFonts w:ascii="宋体" w:hAnsi="宋体" w:cs="宋体" w:eastAsia="宋体"/>
                      <w:sz w:val="22"/>
                    </w:rPr>
                    <w:t>、 认证具备</w:t>
                  </w:r>
                  <w:r>
                    <w:rPr>
                      <w:rFonts w:ascii="calibri" w:hAnsi="calibri" w:cs="calibri" w:eastAsia="calibri"/>
                      <w:sz w:val="22"/>
                    </w:rPr>
                    <w:t>CCC</w:t>
                  </w:r>
                  <w:r>
                    <w:rPr>
                      <w:rFonts w:ascii="宋体" w:hAnsi="宋体" w:cs="宋体" w:eastAsia="宋体"/>
                      <w:sz w:val="22"/>
                    </w:rPr>
                    <w:t>，</w:t>
                  </w:r>
                  <w:r>
                    <w:rPr>
                      <w:rFonts w:ascii="calibri" w:hAnsi="calibri" w:cs="calibri" w:eastAsia="calibri"/>
                      <w:sz w:val="22"/>
                    </w:rPr>
                    <w:t>CH RoHS</w:t>
                  </w:r>
                  <w:r>
                    <w:rPr>
                      <w:rFonts w:ascii="宋体" w:hAnsi="宋体" w:cs="宋体" w:eastAsia="宋体"/>
                      <w:sz w:val="22"/>
                    </w:rPr>
                    <w:t>，</w:t>
                  </w:r>
                  <w:r>
                    <w:rPr>
                      <w:rFonts w:ascii="calibri" w:hAnsi="calibri" w:cs="calibri" w:eastAsia="calibri"/>
                      <w:sz w:val="22"/>
                    </w:rPr>
                    <w:t>CEL</w:t>
                  </w:r>
                  <w:r>
                    <w:rPr>
                      <w:rFonts w:ascii="宋体" w:hAnsi="宋体" w:cs="宋体" w:eastAsia="宋体"/>
                      <w:sz w:val="22"/>
                    </w:rPr>
                    <w:t>，</w:t>
                  </w:r>
                  <w:r>
                    <w:rPr>
                      <w:rFonts w:ascii="calibri" w:hAnsi="calibri" w:cs="calibri" w:eastAsia="calibri"/>
                      <w:sz w:val="22"/>
                    </w:rPr>
                    <w:t>Win11</w:t>
                  </w:r>
                  <w:r>
                    <w:rPr>
                      <w:rFonts w:ascii="宋体" w:hAnsi="宋体" w:cs="宋体" w:eastAsia="宋体"/>
                      <w:sz w:val="22"/>
                    </w:rPr>
                    <w:t>，</w:t>
                  </w:r>
                  <w:r>
                    <w:rPr>
                      <w:rFonts w:ascii="calibri" w:hAnsi="calibri" w:cs="calibri" w:eastAsia="calibri"/>
                      <w:sz w:val="22"/>
                    </w:rPr>
                    <w:t>CECP</w:t>
                  </w:r>
                  <w:r>
                    <w:rPr>
                      <w:rFonts w:ascii="宋体" w:hAnsi="宋体" w:cs="宋体" w:eastAsia="宋体"/>
                      <w:sz w:val="22"/>
                    </w:rPr>
                    <w:t>，</w:t>
                  </w:r>
                  <w:r>
                    <w:rPr>
                      <w:rFonts w:ascii="calibri" w:hAnsi="calibri" w:cs="calibri" w:eastAsia="calibri"/>
                      <w:sz w:val="22"/>
                    </w:rPr>
                    <w:t>TUV</w:t>
                  </w:r>
                  <w:r>
                    <w:rPr>
                      <w:rFonts w:ascii="宋体" w:hAnsi="宋体" w:cs="宋体" w:eastAsia="宋体"/>
                      <w:sz w:val="22"/>
                    </w:rPr>
                    <w:t>低蓝光认证，中国环境标志等认证；</w:t>
                  </w:r>
                  <w:r>
                    <w:br/>
                  </w:r>
                  <w:r>
                    <w:rPr>
                      <w:rFonts w:ascii="calibri" w:hAnsi="calibri" w:cs="calibri" w:eastAsia="calibri"/>
                      <w:sz w:val="22"/>
                    </w:rPr>
                    <w:t>7)</w:t>
                  </w:r>
                  <w:r>
                    <w:rPr>
                      <w:rFonts w:ascii="宋体" w:hAnsi="宋体" w:cs="宋体" w:eastAsia="宋体"/>
                      <w:sz w:val="22"/>
                    </w:rPr>
                    <w:t xml:space="preserve">、 </w:t>
                  </w:r>
                  <w:r>
                    <w:rPr>
                      <w:rFonts w:ascii="calibri" w:hAnsi="calibri" w:cs="calibri" w:eastAsia="calibri"/>
                      <w:sz w:val="22"/>
                    </w:rPr>
                    <w:t>VGA+HDMI</w:t>
                  </w:r>
                  <w:r>
                    <w:rPr>
                      <w:rFonts w:ascii="宋体" w:hAnsi="宋体" w:cs="宋体" w:eastAsia="宋体"/>
                      <w:sz w:val="22"/>
                    </w:rPr>
                    <w:t>双接口，方便接驳蓝光</w:t>
                  </w:r>
                  <w:r>
                    <w:rPr>
                      <w:rFonts w:ascii="calibri" w:hAnsi="calibri" w:cs="calibri" w:eastAsia="calibri"/>
                      <w:sz w:val="22"/>
                    </w:rPr>
                    <w:t>DVD</w:t>
                  </w:r>
                  <w:r>
                    <w:rPr>
                      <w:rFonts w:ascii="宋体" w:hAnsi="宋体" w:cs="宋体" w:eastAsia="宋体"/>
                      <w:sz w:val="22"/>
                    </w:rPr>
                    <w:t>或</w:t>
                  </w:r>
                  <w:r>
                    <w:rPr>
                      <w:rFonts w:ascii="calibri" w:hAnsi="calibri" w:cs="calibri" w:eastAsia="calibri"/>
                      <w:sz w:val="22"/>
                    </w:rPr>
                    <w:t>PS</w:t>
                  </w:r>
                  <w:r>
                    <w:rPr>
                      <w:rFonts w:ascii="宋体" w:hAnsi="宋体" w:cs="宋体" w:eastAsia="宋体"/>
                      <w:sz w:val="22"/>
                    </w:rPr>
                    <w:t>，</w:t>
                  </w:r>
                  <w:r>
                    <w:rPr>
                      <w:rFonts w:ascii="calibri" w:hAnsi="calibri" w:cs="calibri" w:eastAsia="calibri"/>
                      <w:sz w:val="22"/>
                    </w:rPr>
                    <w:t>Xbox</w:t>
                  </w:r>
                  <w:r>
                    <w:rPr>
                      <w:rFonts w:ascii="宋体" w:hAnsi="宋体" w:cs="宋体" w:eastAsia="宋体"/>
                      <w:sz w:val="22"/>
                    </w:rPr>
                    <w:t>等设备，直接播放高清内容；</w:t>
                  </w:r>
                  <w:r>
                    <w:br/>
                  </w:r>
                  <w:r>
                    <w:rPr>
                      <w:rFonts w:ascii="calibri" w:hAnsi="calibri" w:cs="calibri" w:eastAsia="calibri"/>
                      <w:sz w:val="22"/>
                    </w:rPr>
                    <w:t>8</w:t>
                  </w:r>
                  <w:r>
                    <w:rPr>
                      <w:rFonts w:ascii="宋体" w:hAnsi="宋体" w:cs="宋体" w:eastAsia="宋体"/>
                      <w:sz w:val="22"/>
                    </w:rPr>
                    <w:t xml:space="preserve">、  </w:t>
                  </w:r>
                  <w:r>
                    <w:rPr>
                      <w:rFonts w:ascii="calibri" w:hAnsi="calibri" w:cs="calibri" w:eastAsia="calibri"/>
                      <w:sz w:val="22"/>
                    </w:rPr>
                    <w:t>DCB</w:t>
                  </w:r>
                  <w:r>
                    <w:rPr>
                      <w:rFonts w:ascii="宋体" w:hAnsi="宋体" w:cs="宋体" w:eastAsia="宋体"/>
                      <w:sz w:val="22"/>
                    </w:rPr>
                    <w:t>活彩技术，</w:t>
                  </w:r>
                  <w:r>
                    <w:rPr>
                      <w:rFonts w:ascii="calibri" w:hAnsi="calibri" w:cs="calibri" w:eastAsia="calibri"/>
                      <w:sz w:val="22"/>
                    </w:rPr>
                    <w:t>5</w:t>
                  </w:r>
                  <w:r>
                    <w:rPr>
                      <w:rFonts w:ascii="宋体" w:hAnsi="宋体" w:cs="宋体" w:eastAsia="宋体"/>
                      <w:sz w:val="22"/>
                    </w:rPr>
                    <w:t>种增彩模式；</w:t>
                  </w:r>
                  <w:r>
                    <w:rPr>
                      <w:rFonts w:ascii="calibri" w:hAnsi="calibri" w:cs="calibri" w:eastAsia="calibri"/>
                      <w:sz w:val="22"/>
                    </w:rPr>
                    <w:t>Eco Mode</w:t>
                  </w:r>
                  <w:r>
                    <w:rPr>
                      <w:rFonts w:ascii="宋体" w:hAnsi="宋体" w:cs="宋体" w:eastAsia="宋体"/>
                      <w:sz w:val="22"/>
                    </w:rPr>
                    <w:t>，</w:t>
                  </w:r>
                  <w:r>
                    <w:rPr>
                      <w:rFonts w:ascii="calibri" w:hAnsi="calibri" w:cs="calibri" w:eastAsia="calibri"/>
                      <w:sz w:val="22"/>
                    </w:rPr>
                    <w:t>6</w:t>
                  </w:r>
                  <w:r>
                    <w:rPr>
                      <w:rFonts w:ascii="宋体" w:hAnsi="宋体" w:cs="宋体" w:eastAsia="宋体"/>
                      <w:sz w:val="22"/>
                    </w:rPr>
                    <w:t>种亮度情景模式；</w:t>
                  </w:r>
                  <w:r>
                    <w:br/>
                  </w:r>
                  <w:r>
                    <w:rPr>
                      <w:rFonts w:ascii="calibri" w:hAnsi="calibri" w:cs="calibri" w:eastAsia="calibri"/>
                      <w:sz w:val="22"/>
                    </w:rPr>
                    <w:t>9</w:t>
                  </w:r>
                  <w:r>
                    <w:rPr>
                      <w:rFonts w:ascii="宋体" w:hAnsi="宋体" w:cs="宋体" w:eastAsia="宋体"/>
                      <w:sz w:val="22"/>
                    </w:rPr>
                    <w:t xml:space="preserve">、 </w:t>
                  </w:r>
                  <w:r>
                    <w:rPr>
                      <w:rFonts w:ascii="calibri" w:hAnsi="calibri" w:cs="calibri" w:eastAsia="calibri"/>
                      <w:sz w:val="22"/>
                    </w:rPr>
                    <w:t>Clear Vision</w:t>
                  </w:r>
                  <w:r>
                    <w:rPr>
                      <w:rFonts w:ascii="宋体" w:hAnsi="宋体" w:cs="宋体" w:eastAsia="宋体"/>
                      <w:sz w:val="22"/>
                    </w:rPr>
                    <w:t>功能，使低分辨率的画面和扫描文件更清晰，更锐利；</w:t>
                  </w:r>
                  <w:r>
                    <w:br/>
                  </w:r>
                  <w:r>
                    <w:rPr>
                      <w:rFonts w:ascii="calibri" w:hAnsi="calibri" w:cs="calibri" w:eastAsia="calibri"/>
                      <w:sz w:val="22"/>
                    </w:rPr>
                    <w:t>10</w:t>
                  </w:r>
                  <w:r>
                    <w:rPr>
                      <w:rFonts w:ascii="宋体" w:hAnsi="宋体" w:cs="宋体" w:eastAsia="宋体"/>
                      <w:sz w:val="22"/>
                    </w:rPr>
                    <w:t xml:space="preserve">、 </w:t>
                  </w:r>
                  <w:r>
                    <w:rPr>
                      <w:rFonts w:ascii="calibri" w:hAnsi="calibri" w:cs="calibri" w:eastAsia="calibri"/>
                      <w:sz w:val="22"/>
                    </w:rPr>
                    <w:t>HDR Mode</w:t>
                  </w:r>
                  <w:r>
                    <w:rPr>
                      <w:rFonts w:ascii="宋体" w:hAnsi="宋体" w:cs="宋体" w:eastAsia="宋体"/>
                      <w:sz w:val="22"/>
                    </w:rPr>
                    <w:t>设置，优化调整画面颜色与对比度，模拟呈现</w:t>
                  </w:r>
                  <w:r>
                    <w:rPr>
                      <w:rFonts w:ascii="calibri" w:hAnsi="calibri" w:cs="calibri" w:eastAsia="calibri"/>
                      <w:sz w:val="22"/>
                    </w:rPr>
                    <w:t>HDR</w:t>
                  </w:r>
                  <w:r>
                    <w:rPr>
                      <w:rFonts w:ascii="宋体" w:hAnsi="宋体" w:cs="宋体" w:eastAsia="宋体"/>
                      <w:sz w:val="22"/>
                    </w:rPr>
                    <w:t>效果；</w:t>
                  </w:r>
                  <w:r>
                    <w:br/>
                  </w:r>
                  <w:r>
                    <w:rPr>
                      <w:rFonts w:ascii="calibri" w:hAnsi="calibri" w:cs="calibri" w:eastAsia="calibri"/>
                      <w:sz w:val="22"/>
                    </w:rPr>
                    <w:t>11</w:t>
                  </w:r>
                  <w:r>
                    <w:rPr>
                      <w:rFonts w:ascii="宋体" w:hAnsi="宋体" w:cs="宋体" w:eastAsia="宋体"/>
                      <w:sz w:val="22"/>
                    </w:rPr>
                    <w:t>、纤薄外观设计，</w:t>
                  </w:r>
                  <w:r>
                    <w:rPr>
                      <w:rFonts w:ascii="calibri" w:hAnsi="calibri" w:cs="calibri" w:eastAsia="calibri"/>
                      <w:sz w:val="22"/>
                    </w:rPr>
                    <w:t>1mm</w:t>
                  </w:r>
                  <w:r>
                    <w:rPr>
                      <w:rFonts w:ascii="宋体" w:hAnsi="宋体" w:cs="宋体" w:eastAsia="宋体"/>
                      <w:sz w:val="22"/>
                    </w:rPr>
                    <w:t>微边框，</w:t>
                  </w:r>
                  <w:r>
                    <w:rPr>
                      <w:rFonts w:ascii="calibri" w:hAnsi="calibri" w:cs="calibri" w:eastAsia="calibri"/>
                      <w:sz w:val="22"/>
                    </w:rPr>
                    <w:t>3.5mm</w:t>
                  </w:r>
                  <w:r>
                    <w:rPr>
                      <w:rFonts w:ascii="宋体" w:hAnsi="宋体" w:cs="宋体" w:eastAsia="宋体"/>
                      <w:sz w:val="22"/>
                    </w:rPr>
                    <w:t>窄画面黑边；</w:t>
                  </w:r>
                </w:p>
                <w:p>
                  <w:pPr>
                    <w:pStyle w:val="null3"/>
                    <w:jc w:val="left"/>
                  </w:pPr>
                  <w:r>
                    <w:rPr>
                      <w:rFonts w:ascii="calibri" w:hAnsi="calibri" w:cs="calibri" w:eastAsia="calibri"/>
                      <w:sz w:val="22"/>
                    </w:rPr>
                    <w:t xml:space="preserve">12 </w:t>
                  </w:r>
                  <w:r>
                    <w:rPr>
                      <w:rFonts w:ascii="宋体" w:hAnsi="宋体" w:cs="宋体" w:eastAsia="宋体"/>
                      <w:sz w:val="22"/>
                    </w:rPr>
                    <w:t>支持壁挂：</w:t>
                  </w:r>
                  <w:r>
                    <w:rPr>
                      <w:rFonts w:ascii="calibri" w:hAnsi="calibri" w:cs="calibri" w:eastAsia="calibri"/>
                      <w:sz w:val="22"/>
                    </w:rPr>
                    <w:t>VESA 100mm</w:t>
                  </w:r>
                  <w:r>
                    <w:rPr>
                      <w:rFonts w:ascii="宋体" w:hAnsi="宋体" w:cs="宋体" w:eastAsia="宋体"/>
                      <w:sz w:val="22"/>
                    </w:rPr>
                    <w:t>×</w:t>
                  </w:r>
                  <w:r>
                    <w:rPr>
                      <w:rFonts w:ascii="calibri" w:hAnsi="calibri" w:cs="calibri" w:eastAsia="calibri"/>
                      <w:sz w:val="22"/>
                    </w:rPr>
                    <w:t>100mm</w:t>
                  </w:r>
                  <w:r>
                    <w:rPr>
                      <w:rFonts w:ascii="宋体" w:hAnsi="宋体" w:cs="宋体" w:eastAsia="宋体"/>
                      <w:sz w:val="22"/>
                    </w:rPr>
                    <w:t>；</w:t>
                  </w:r>
                </w:p>
                <w:p>
                  <w:pPr>
                    <w:pStyle w:val="null3"/>
                    <w:jc w:val="left"/>
                  </w:pPr>
                  <w:r>
                    <w:rPr>
                      <w:rFonts w:ascii="calibri" w:hAnsi="calibri" w:cs="calibri" w:eastAsia="calibri"/>
                      <w:sz w:val="22"/>
                    </w:rPr>
                    <w:t>13</w:t>
                  </w:r>
                  <w:r>
                    <w:rPr>
                      <w:rFonts w:ascii="宋体" w:hAnsi="宋体" w:cs="宋体" w:eastAsia="宋体"/>
                      <w:sz w:val="22"/>
                    </w:rPr>
                    <w:t>、显示器原厂质保三年，三年内只换不修，上门服务。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多媒体控制软件</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、要求提供多种教学模式以应对不同的教学需求，老师可以通过教学管理软件对学生一键切换不同的教学镜像，切换模式时，云终端硬件无需重新启动，</w:t>
                  </w:r>
                  <w:r>
                    <w:br/>
                  </w:r>
                  <w:r>
                    <w:rPr>
                      <w:rFonts w:ascii="calibri" w:hAnsi="calibri" w:cs="calibri" w:eastAsia="calibri"/>
                      <w:sz w:val="22"/>
                    </w:rPr>
                    <w:t>2</w:t>
                  </w:r>
                  <w:r>
                    <w:rPr>
                      <w:rFonts w:ascii="宋体" w:hAnsi="宋体" w:cs="宋体" w:eastAsia="宋体"/>
                      <w:sz w:val="22"/>
                    </w:rPr>
                    <w:t>、支持通过教学管理软件，一键关闭云终端后，所有终端自动关闭（虚拟机与物理终端同时关闭）；通过教学管理软件，一键开启所有云终端后，终端自动启动并进入对应的课程镜像桌面；</w:t>
                  </w:r>
                  <w:r>
                    <w:br/>
                  </w:r>
                  <w:r>
                    <w:rPr>
                      <w:rFonts w:ascii="calibri" w:hAnsi="calibri" w:cs="calibri" w:eastAsia="calibri"/>
                      <w:sz w:val="22"/>
                    </w:rPr>
                    <w:t>3</w:t>
                  </w:r>
                  <w:r>
                    <w:rPr>
                      <w:rFonts w:ascii="宋体" w:hAnsi="宋体" w:cs="宋体" w:eastAsia="宋体"/>
                      <w:sz w:val="22"/>
                    </w:rPr>
                    <w:t>、为简化教学，教学管理软件需要提供远程终端编号功能，并与云桌面编号一一对应，方便上课前的学生点名等。</w:t>
                  </w:r>
                  <w:r>
                    <w:br/>
                  </w:r>
                  <w:r>
                    <w:rPr>
                      <w:rFonts w:ascii="calibri" w:hAnsi="calibri" w:cs="calibri" w:eastAsia="calibri"/>
                      <w:sz w:val="22"/>
                    </w:rPr>
                    <w:t>4</w:t>
                  </w:r>
                  <w:r>
                    <w:rPr>
                      <w:rFonts w:ascii="宋体" w:hAnsi="宋体" w:cs="宋体" w:eastAsia="宋体"/>
                      <w:sz w:val="22"/>
                    </w:rPr>
                    <w:t>、需支持老师对单一、部分、全体学生进行黑屏操作，黑屏状态下，学生的机器被锁定。</w:t>
                  </w:r>
                  <w:r>
                    <w:br/>
                  </w:r>
                  <w:r>
                    <w:rPr>
                      <w:rFonts w:ascii="calibri" w:hAnsi="calibri" w:cs="calibri" w:eastAsia="calibri"/>
                      <w:sz w:val="22"/>
                    </w:rPr>
                    <w:t>5</w:t>
                  </w:r>
                  <w:r>
                    <w:rPr>
                      <w:rFonts w:ascii="宋体" w:hAnsi="宋体" w:cs="宋体" w:eastAsia="宋体"/>
                      <w:sz w:val="22"/>
                    </w:rPr>
                    <w:t>、为保证正常教学使用，教师机和学生终端完成正常开机，在教师机可以实现屏幕广播；为方便在老师屏幕广播时，学生可以根据老师的演示同步进行学习操作，需提供窗口化广播模式，即在使窗口化广播时，学生可以调整老师广播屏幕大小，以便自由操作学生云终端的系统进行自由跟学，在屏幕广播的同时，老师可以选择是否广播声音给学生。</w:t>
                  </w:r>
                  <w:r>
                    <w:br/>
                  </w:r>
                  <w:r>
                    <w:rPr>
                      <w:rFonts w:ascii="calibri" w:hAnsi="calibri" w:cs="calibri" w:eastAsia="calibri"/>
                      <w:sz w:val="22"/>
                    </w:rPr>
                    <w:t>6</w:t>
                  </w:r>
                  <w:r>
                    <w:rPr>
                      <w:rFonts w:ascii="宋体" w:hAnsi="宋体" w:cs="宋体" w:eastAsia="宋体"/>
                      <w:sz w:val="22"/>
                    </w:rPr>
                    <w:t>、为方便教学控制，支持通过教学管理软件实现一键禁止任意学生上网，禁网同时需要支持屏幕广播、屏幕查看等正常教学应用。</w:t>
                  </w:r>
                  <w:r>
                    <w:br/>
                  </w:r>
                  <w:r>
                    <w:rPr>
                      <w:rFonts w:ascii="calibri" w:hAnsi="calibri" w:cs="calibri" w:eastAsia="calibri"/>
                      <w:sz w:val="22"/>
                    </w:rPr>
                    <w:t>7</w:t>
                  </w:r>
                  <w:r>
                    <w:rPr>
                      <w:rFonts w:ascii="宋体" w:hAnsi="宋体" w:cs="宋体" w:eastAsia="宋体"/>
                      <w:sz w:val="22"/>
                    </w:rPr>
                    <w:t>、教学管理软件需提供作业布置、批改、管理和成绩统计功能组件，提供学生作业的归档和下载；支持老师在作业空间为多个或单个班级的学生布置作业，布置内容可支持各种文件格式。</w:t>
                  </w:r>
                  <w:r>
                    <w:br/>
                  </w:r>
                  <w:r>
                    <w:rPr>
                      <w:rFonts w:ascii="calibri" w:hAnsi="calibri" w:cs="calibri" w:eastAsia="calibri"/>
                      <w:sz w:val="22"/>
                    </w:rPr>
                    <w:t>8</w:t>
                  </w:r>
                  <w:r>
                    <w:rPr>
                      <w:rFonts w:ascii="宋体" w:hAnsi="宋体" w:cs="宋体" w:eastAsia="宋体"/>
                      <w:sz w:val="22"/>
                    </w:rPr>
                    <w:t>、老师可以对作业上交截止时间进行设置；</w:t>
                  </w:r>
                  <w:r>
                    <w:br/>
                  </w:r>
                  <w:r>
                    <w:rPr>
                      <w:rFonts w:ascii="calibri" w:hAnsi="calibri" w:cs="calibri" w:eastAsia="calibri"/>
                      <w:sz w:val="22"/>
                    </w:rPr>
                    <w:t>9</w:t>
                  </w:r>
                  <w:r>
                    <w:rPr>
                      <w:rFonts w:ascii="宋体" w:hAnsi="宋体" w:cs="宋体" w:eastAsia="宋体"/>
                      <w:sz w:val="22"/>
                    </w:rPr>
                    <w:t>、支持老师在个人空间选择要布置的班级和年级，可以上传附件，完成作业布置后，学生账号登陆后立即能看到老师布置的作业。</w:t>
                  </w:r>
                  <w:r>
                    <w:br/>
                  </w:r>
                  <w:r>
                    <w:rPr>
                      <w:rFonts w:ascii="calibri" w:hAnsi="calibri" w:cs="calibri" w:eastAsia="calibri"/>
                      <w:sz w:val="22"/>
                    </w:rPr>
                    <w:t>10</w:t>
                  </w:r>
                  <w:r>
                    <w:rPr>
                      <w:rFonts w:ascii="宋体" w:hAnsi="宋体" w:cs="宋体" w:eastAsia="宋体"/>
                      <w:sz w:val="22"/>
                    </w:rPr>
                    <w:t>、支持老师在线打开学生作业，格式至少包括</w:t>
                  </w:r>
                  <w:r>
                    <w:rPr>
                      <w:rFonts w:ascii="calibri" w:hAnsi="calibri" w:cs="calibri" w:eastAsia="calibri"/>
                      <w:sz w:val="22"/>
                    </w:rPr>
                    <w:t>txt</w:t>
                  </w:r>
                  <w:r>
                    <w:rPr>
                      <w:rFonts w:ascii="宋体" w:hAnsi="宋体" w:cs="宋体" w:eastAsia="宋体"/>
                      <w:sz w:val="22"/>
                    </w:rPr>
                    <w:t>、图片。在线查看学生作业后，可以在个人空间中打分。</w:t>
                  </w:r>
                  <w:r>
                    <w:br/>
                  </w:r>
                  <w:r>
                    <w:rPr>
                      <w:rFonts w:ascii="calibri" w:hAnsi="calibri" w:cs="calibri" w:eastAsia="calibri"/>
                      <w:sz w:val="22"/>
                    </w:rPr>
                    <w:t>11</w:t>
                  </w:r>
                  <w:r>
                    <w:rPr>
                      <w:rFonts w:ascii="宋体" w:hAnsi="宋体" w:cs="宋体" w:eastAsia="宋体"/>
                      <w:sz w:val="22"/>
                    </w:rPr>
                    <w:t>、支持老师将学生作业标记为公开作业，学生可以通过学生端软件查看本年级所有老师标记的公开作业</w:t>
                  </w:r>
                  <w:r>
                    <w:br/>
                  </w:r>
                  <w:r>
                    <w:rPr>
                      <w:rFonts w:ascii="calibri" w:hAnsi="calibri" w:cs="calibri" w:eastAsia="calibri"/>
                      <w:sz w:val="22"/>
                    </w:rPr>
                    <w:t>12</w:t>
                  </w:r>
                  <w:r>
                    <w:rPr>
                      <w:rFonts w:ascii="宋体" w:hAnsi="宋体" w:cs="宋体" w:eastAsia="宋体"/>
                      <w:sz w:val="22"/>
                    </w:rPr>
                    <w:t>、支持老师对学生进行分组，分组时老师可以在软件界面根据学生姓名手动分组也可以随机分组，组名可以由组长和老师重命名。可记录小组总得分与小组内成员对小组的贡献值，同一组内的学生可以相互传送文件</w:t>
                  </w:r>
                  <w:r>
                    <w:br/>
                  </w:r>
                  <w:r>
                    <w:rPr>
                      <w:rFonts w:ascii="calibri" w:hAnsi="calibri" w:cs="calibri" w:eastAsia="calibri"/>
                      <w:sz w:val="22"/>
                    </w:rPr>
                    <w:t>13</w:t>
                  </w:r>
                  <w:r>
                    <w:rPr>
                      <w:rFonts w:ascii="宋体" w:hAnsi="宋体" w:cs="宋体" w:eastAsia="宋体"/>
                      <w:sz w:val="22"/>
                    </w:rPr>
                    <w:t>、需支持账号的灵活管理，老师、学生可以自助注册账号，也可以由管理员导入到班级内。学生、老师需要在登陆个人空间时通过账号密码登录，同时学生账号支持密码登陆和无密码登陆方式</w:t>
                  </w:r>
                  <w:r>
                    <w:br/>
                  </w:r>
                  <w:r>
                    <w:rPr>
                      <w:rFonts w:ascii="calibri" w:hAnsi="calibri" w:cs="calibri" w:eastAsia="calibri"/>
                      <w:sz w:val="22"/>
                    </w:rPr>
                    <w:t>14</w:t>
                  </w:r>
                  <w:r>
                    <w:rPr>
                      <w:rFonts w:ascii="宋体" w:hAnsi="宋体" w:cs="宋体" w:eastAsia="宋体"/>
                      <w:sz w:val="22"/>
                    </w:rPr>
                    <w:t>、需提供个人空间内置网盘功能，学生可通过作业空间账号直接登录，学生没有做完的作业或文件，可以上传到在作业空间中独立的存储空间中，方便下次上课使用，网盘支持上传和下载</w:t>
                  </w:r>
                  <w:r>
                    <w:br/>
                  </w:r>
                  <w:r>
                    <w:rPr>
                      <w:rFonts w:ascii="calibri" w:hAnsi="calibri" w:cs="calibri" w:eastAsia="calibri"/>
                      <w:sz w:val="22"/>
                    </w:rPr>
                    <w:t>15</w:t>
                  </w:r>
                  <w:r>
                    <w:rPr>
                      <w:rFonts w:ascii="宋体" w:hAnsi="宋体" w:cs="宋体" w:eastAsia="宋体"/>
                      <w:sz w:val="22"/>
                    </w:rPr>
                    <w:t>、需提供实用课堂互动小游戏</w:t>
                  </w:r>
                  <w:r>
                    <w:br/>
                  </w:r>
                  <w:r>
                    <w:rPr>
                      <w:rFonts w:ascii="calibri" w:hAnsi="calibri" w:cs="calibri" w:eastAsia="calibri"/>
                      <w:sz w:val="22"/>
                    </w:rPr>
                    <w:t>16</w:t>
                  </w:r>
                  <w:r>
                    <w:rPr>
                      <w:rFonts w:ascii="宋体" w:hAnsi="宋体" w:cs="宋体" w:eastAsia="宋体"/>
                      <w:sz w:val="22"/>
                    </w:rPr>
                    <w:t>、支持班级模型自动创建，为简化班级管理维护工作，支持通过标识码邀请方式来创建班级，老师可以通过唯一的标识码邀请学生加入</w:t>
                  </w:r>
                  <w:r>
                    <w:br/>
                  </w:r>
                  <w:r>
                    <w:rPr>
                      <w:rFonts w:ascii="calibri" w:hAnsi="calibri" w:cs="calibri" w:eastAsia="calibri"/>
                      <w:sz w:val="22"/>
                    </w:rPr>
                    <w:t>17</w:t>
                  </w:r>
                  <w:r>
                    <w:rPr>
                      <w:rFonts w:ascii="宋体" w:hAnsi="宋体" w:cs="宋体" w:eastAsia="宋体"/>
                      <w:sz w:val="22"/>
                    </w:rPr>
                    <w:t>、需提供微课中心功能，支持微课的上传、浏览及删除。</w:t>
                  </w:r>
                  <w:r>
                    <w:br/>
                  </w:r>
                  <w:r>
                    <w:rPr>
                      <w:rFonts w:ascii="calibri" w:hAnsi="calibri" w:cs="calibri" w:eastAsia="calibri"/>
                      <w:sz w:val="22"/>
                    </w:rPr>
                    <w:t>18</w:t>
                  </w:r>
                  <w:r>
                    <w:rPr>
                      <w:rFonts w:ascii="宋体" w:hAnsi="宋体" w:cs="宋体" w:eastAsia="宋体"/>
                      <w:sz w:val="22"/>
                    </w:rPr>
                    <w:t>、支持随堂测试功能，支持老师通过教师端导入</w:t>
                  </w:r>
                  <w:r>
                    <w:rPr>
                      <w:rFonts w:ascii="calibri" w:hAnsi="calibri" w:cs="calibri" w:eastAsia="calibri"/>
                      <w:sz w:val="22"/>
                    </w:rPr>
                    <w:t>word</w:t>
                  </w:r>
                  <w:r>
                    <w:rPr>
                      <w:rFonts w:ascii="宋体" w:hAnsi="宋体" w:cs="宋体" w:eastAsia="宋体"/>
                      <w:sz w:val="22"/>
                    </w:rPr>
                    <w:t>、</w:t>
                  </w:r>
                  <w:r>
                    <w:rPr>
                      <w:rFonts w:ascii="calibri" w:hAnsi="calibri" w:cs="calibri" w:eastAsia="calibri"/>
                      <w:sz w:val="22"/>
                    </w:rPr>
                    <w:t>pdf</w:t>
                  </w:r>
                  <w:r>
                    <w:rPr>
                      <w:rFonts w:ascii="宋体" w:hAnsi="宋体" w:cs="宋体" w:eastAsia="宋体"/>
                      <w:sz w:val="22"/>
                    </w:rPr>
                    <w:t>、</w:t>
                  </w:r>
                  <w:r>
                    <w:rPr>
                      <w:rFonts w:ascii="calibri" w:hAnsi="calibri" w:cs="calibri" w:eastAsia="calibri"/>
                      <w:sz w:val="22"/>
                    </w:rPr>
                    <w:t>txt</w:t>
                  </w:r>
                  <w:r>
                    <w:rPr>
                      <w:rFonts w:ascii="宋体" w:hAnsi="宋体" w:cs="宋体" w:eastAsia="宋体"/>
                      <w:sz w:val="22"/>
                    </w:rPr>
                    <w:t>等题库文件，也可以通过截屏方式快速出题。老师可以通过全班答题、抢答、随机答题多种方式发起测试，发起测试时为防止作弊老师可选择全屏答题或窗口答题。</w:t>
                  </w:r>
                  <w:r>
                    <w:br/>
                  </w:r>
                  <w:r>
                    <w:rPr>
                      <w:rFonts w:ascii="calibri" w:hAnsi="calibri" w:cs="calibri" w:eastAsia="calibri"/>
                      <w:sz w:val="22"/>
                    </w:rPr>
                    <w:t>19</w:t>
                  </w:r>
                  <w:r>
                    <w:rPr>
                      <w:rFonts w:ascii="宋体" w:hAnsi="宋体" w:cs="宋体" w:eastAsia="宋体"/>
                      <w:sz w:val="22"/>
                    </w:rPr>
                    <w:t>、要求随堂测试出题可支持单选、多选、判断、填空、问答等多种课堂测试，对于客观题老师可以设置答题卡录入正确答案并赋分，方便快速评分批改。</w:t>
                  </w:r>
                  <w:r>
                    <w:br/>
                  </w:r>
                  <w:r>
                    <w:rPr>
                      <w:rFonts w:ascii="calibri" w:hAnsi="calibri" w:cs="calibri" w:eastAsia="calibri"/>
                      <w:sz w:val="22"/>
                    </w:rPr>
                    <w:t>20</w:t>
                  </w:r>
                  <w:r>
                    <w:rPr>
                      <w:rFonts w:ascii="宋体" w:hAnsi="宋体" w:cs="宋体" w:eastAsia="宋体"/>
                      <w:sz w:val="22"/>
                    </w:rPr>
                    <w:t>、需提供学生奖励机制，学生在教学活动中可以获得虚拟积分，学生和老师端可以查看积分排名。</w:t>
                  </w:r>
                  <w:r>
                    <w:br/>
                  </w:r>
                  <w:r>
                    <w:rPr>
                      <w:rFonts w:ascii="calibri" w:hAnsi="calibri" w:cs="calibri" w:eastAsia="calibri"/>
                      <w:sz w:val="22"/>
                    </w:rPr>
                    <w:t>21</w:t>
                  </w:r>
                  <w:r>
                    <w:rPr>
                      <w:rFonts w:ascii="宋体" w:hAnsi="宋体" w:cs="宋体" w:eastAsia="宋体"/>
                      <w:sz w:val="22"/>
                    </w:rPr>
                    <w:t>、教学管理软件必须为自主研发，非</w:t>
                  </w:r>
                  <w:r>
                    <w:rPr>
                      <w:rFonts w:ascii="calibri" w:hAnsi="calibri" w:cs="calibri" w:eastAsia="calibri"/>
                      <w:sz w:val="22"/>
                    </w:rPr>
                    <w:t xml:space="preserve">OEM </w:t>
                  </w:r>
                  <w:r>
                    <w:rPr>
                      <w:rFonts w:ascii="宋体" w:hAnsi="宋体" w:cs="宋体" w:eastAsia="宋体"/>
                      <w:sz w:val="22"/>
                    </w:rPr>
                    <w:t>产品，提供中华人民共和国国家版权局颁发的软件著作权登记证证书。</w:t>
                  </w:r>
                  <w:r>
                    <w:br/>
                  </w:r>
                  <w:r>
                    <w:rPr>
                      <w:rFonts w:ascii="calibri" w:hAnsi="calibri" w:cs="calibri" w:eastAsia="calibri"/>
                      <w:sz w:val="22"/>
                    </w:rPr>
                    <w:t>22</w:t>
                  </w:r>
                  <w:r>
                    <w:rPr>
                      <w:rFonts w:ascii="宋体" w:hAnsi="宋体" w:cs="宋体" w:eastAsia="宋体"/>
                      <w:sz w:val="22"/>
                    </w:rPr>
                    <w:t>、为同时支持多学校使用，教学管理软件服务端需支持集中部署，同时应具备分级分权管理能力，在教学管理软件服务端可以配置多机构模式。</w:t>
                  </w:r>
                  <w:r>
                    <w:br/>
                  </w:r>
                  <w:r>
                    <w:rPr>
                      <w:rFonts w:ascii="calibri" w:hAnsi="calibri" w:cs="calibri" w:eastAsia="calibri"/>
                      <w:sz w:val="22"/>
                    </w:rPr>
                    <w:t>23</w:t>
                  </w:r>
                  <w:r>
                    <w:rPr>
                      <w:rFonts w:ascii="宋体" w:hAnsi="宋体" w:cs="宋体" w:eastAsia="宋体"/>
                      <w:sz w:val="22"/>
                    </w:rPr>
                    <w:t>、本次要求配置不低于</w:t>
                  </w:r>
                  <w:r>
                    <w:rPr>
                      <w:rFonts w:ascii="calibri" w:hAnsi="calibri" w:cs="calibri" w:eastAsia="calibri"/>
                      <w:sz w:val="22"/>
                    </w:rPr>
                    <w:t>60</w:t>
                  </w:r>
                  <w:r>
                    <w:rPr>
                      <w:rFonts w:ascii="宋体" w:hAnsi="宋体" w:cs="宋体" w:eastAsia="宋体"/>
                      <w:sz w:val="22"/>
                    </w:rPr>
                    <w:t>点的教学管理软件授权</w:t>
                  </w:r>
                  <w:r>
                    <w:br/>
                  </w:r>
                  <w:r>
                    <w:rPr>
                      <w:rFonts w:ascii="calibri" w:hAnsi="calibri" w:cs="calibri" w:eastAsia="calibri"/>
                      <w:sz w:val="22"/>
                    </w:rPr>
                    <w:t>24</w:t>
                  </w:r>
                  <w:r>
                    <w:rPr>
                      <w:rFonts w:ascii="宋体" w:hAnsi="宋体" w:cs="宋体" w:eastAsia="宋体"/>
                      <w:sz w:val="22"/>
                    </w:rPr>
                    <w:t>、教学管理软件与云桌面服务器、学生机、教师机为同一品牌。</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可调指向隐藏式天花音箱</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w:t>
                  </w:r>
                  <w:r>
                    <w:rPr>
                      <w:rFonts w:ascii="calibri" w:hAnsi="calibri" w:cs="calibri" w:eastAsia="calibri"/>
                      <w:sz w:val="22"/>
                    </w:rPr>
                    <w:t>1</w:t>
                  </w:r>
                  <w:r>
                    <w:rPr>
                      <w:rFonts w:ascii="宋体" w:hAnsi="宋体" w:cs="宋体" w:eastAsia="宋体"/>
                      <w:sz w:val="22"/>
                    </w:rPr>
                    <w:t>、</w:t>
                  </w:r>
                  <w:r>
                    <w:rPr>
                      <w:rFonts w:ascii="calibri" w:hAnsi="calibri" w:cs="calibri" w:eastAsia="calibri"/>
                      <w:sz w:val="22"/>
                    </w:rPr>
                    <w:t>2</w:t>
                  </w:r>
                  <w:r>
                    <w:rPr>
                      <w:rFonts w:ascii="宋体" w:hAnsi="宋体" w:cs="宋体" w:eastAsia="宋体"/>
                      <w:sz w:val="22"/>
                    </w:rPr>
                    <w:t>分频，不小于</w:t>
                  </w:r>
                  <w:r>
                    <w:rPr>
                      <w:rFonts w:ascii="calibri" w:hAnsi="calibri" w:cs="calibri" w:eastAsia="calibri"/>
                      <w:sz w:val="22"/>
                    </w:rPr>
                    <w:t>4.5</w:t>
                  </w:r>
                  <w:r>
                    <w:rPr>
                      <w:rFonts w:ascii="宋体" w:hAnsi="宋体" w:cs="宋体" w:eastAsia="宋体"/>
                      <w:sz w:val="22"/>
                    </w:rPr>
                    <w:t>寸同轴低音单元和</w:t>
                  </w:r>
                  <w:r>
                    <w:rPr>
                      <w:rFonts w:ascii="calibri" w:hAnsi="calibri" w:cs="calibri" w:eastAsia="calibri"/>
                      <w:sz w:val="22"/>
                    </w:rPr>
                    <w:t>1</w:t>
                  </w:r>
                  <w:r>
                    <w:rPr>
                      <w:rFonts w:ascii="宋体" w:hAnsi="宋体" w:cs="宋体" w:eastAsia="宋体"/>
                      <w:sz w:val="22"/>
                    </w:rPr>
                    <w:t>寸高音单元，天花隐藏安装，根据装修时天花造型打印喷涂表面，支持波导技术及多种自适应声透镜，密封箱体；</w:t>
                  </w:r>
                </w:p>
                <w:p>
                  <w:pPr>
                    <w:pStyle w:val="null3"/>
                    <w:jc w:val="left"/>
                  </w:pPr>
                  <w:r>
                    <w:rPr>
                      <w:rFonts w:ascii="calibri" w:hAnsi="calibri" w:cs="calibri" w:eastAsia="calibri"/>
                      <w:sz w:val="22"/>
                    </w:rPr>
                    <w:t>2</w:t>
                  </w:r>
                  <w:r>
                    <w:rPr>
                      <w:rFonts w:ascii="宋体" w:hAnsi="宋体" w:cs="宋体" w:eastAsia="宋体"/>
                      <w:sz w:val="22"/>
                    </w:rPr>
                    <w:t>、变压器支持：</w:t>
                  </w:r>
                  <w:r>
                    <w:rPr>
                      <w:rFonts w:ascii="calibri" w:hAnsi="calibri" w:cs="calibri" w:eastAsia="calibri"/>
                      <w:sz w:val="22"/>
                    </w:rPr>
                    <w:t>32W-4W</w:t>
                  </w:r>
                  <w:r>
                    <w:rPr>
                      <w:rFonts w:ascii="宋体" w:hAnsi="宋体" w:cs="宋体" w:eastAsia="宋体"/>
                      <w:sz w:val="22"/>
                    </w:rPr>
                    <w:t>；</w:t>
                  </w:r>
                </w:p>
                <w:p>
                  <w:pPr>
                    <w:pStyle w:val="null3"/>
                    <w:jc w:val="left"/>
                  </w:pPr>
                  <w:r>
                    <w:rPr>
                      <w:rFonts w:ascii="calibri" w:hAnsi="calibri" w:cs="calibri" w:eastAsia="calibri"/>
                      <w:sz w:val="22"/>
                    </w:rPr>
                    <w:t>3</w:t>
                  </w:r>
                  <w:r>
                    <w:rPr>
                      <w:rFonts w:ascii="宋体" w:hAnsi="宋体" w:cs="宋体" w:eastAsia="宋体"/>
                      <w:sz w:val="22"/>
                    </w:rPr>
                    <w:t>、阻抗：</w:t>
                  </w:r>
                  <w:r>
                    <w:rPr>
                      <w:rFonts w:ascii="calibri" w:hAnsi="calibri" w:cs="calibri" w:eastAsia="calibri"/>
                      <w:sz w:val="22"/>
                    </w:rPr>
                    <w:t>4</w:t>
                  </w:r>
                  <w:r>
                    <w:rPr>
                      <w:rFonts w:ascii="宋体" w:hAnsi="宋体" w:cs="宋体" w:eastAsia="宋体"/>
                      <w:sz w:val="22"/>
                    </w:rPr>
                    <w:t>Ω</w:t>
                  </w:r>
                  <w:r>
                    <w:rPr>
                      <w:rFonts w:ascii="calibri" w:hAnsi="calibri" w:cs="calibri" w:eastAsia="calibri"/>
                      <w:sz w:val="22"/>
                    </w:rPr>
                    <w:t>-6</w:t>
                  </w:r>
                  <w:r>
                    <w:rPr>
                      <w:rFonts w:ascii="宋体" w:hAnsi="宋体" w:cs="宋体" w:eastAsia="宋体"/>
                      <w:sz w:val="22"/>
                    </w:rPr>
                    <w:t>Ω；</w:t>
                  </w:r>
                </w:p>
                <w:p>
                  <w:pPr>
                    <w:pStyle w:val="null3"/>
                    <w:jc w:val="left"/>
                  </w:pPr>
                  <w:r>
                    <w:rPr>
                      <w:rFonts w:ascii="calibri" w:hAnsi="calibri" w:cs="calibri" w:eastAsia="calibri"/>
                      <w:sz w:val="22"/>
                    </w:rPr>
                    <w:t>4</w:t>
                  </w:r>
                  <w:r>
                    <w:rPr>
                      <w:rFonts w:ascii="宋体" w:hAnsi="宋体" w:cs="宋体" w:eastAsia="宋体"/>
                      <w:sz w:val="22"/>
                    </w:rPr>
                    <w:t>、额定功率：≥</w:t>
                  </w:r>
                  <w:r>
                    <w:rPr>
                      <w:rFonts w:ascii="calibri" w:hAnsi="calibri" w:cs="calibri" w:eastAsia="calibri"/>
                      <w:sz w:val="22"/>
                    </w:rPr>
                    <w:t>75W</w:t>
                  </w:r>
                  <w:r>
                    <w:rPr>
                      <w:rFonts w:ascii="宋体" w:hAnsi="宋体" w:cs="宋体" w:eastAsia="宋体"/>
                      <w:sz w:val="22"/>
                    </w:rPr>
                    <w:t>；</w:t>
                  </w:r>
                </w:p>
                <w:p>
                  <w:pPr>
                    <w:pStyle w:val="null3"/>
                    <w:jc w:val="left"/>
                  </w:pPr>
                  <w:r>
                    <w:rPr>
                      <w:rFonts w:ascii="宋体" w:hAnsi="宋体" w:cs="宋体" w:eastAsia="宋体"/>
                      <w:sz w:val="22"/>
                    </w:rPr>
                    <w:t>▲</w:t>
                  </w:r>
                  <w:r>
                    <w:rPr>
                      <w:rFonts w:ascii="calibri" w:hAnsi="calibri" w:cs="calibri" w:eastAsia="calibri"/>
                      <w:sz w:val="22"/>
                    </w:rPr>
                    <w:t>5</w:t>
                  </w:r>
                  <w:r>
                    <w:rPr>
                      <w:rFonts w:ascii="宋体" w:hAnsi="宋体" w:cs="宋体" w:eastAsia="宋体"/>
                      <w:sz w:val="22"/>
                    </w:rPr>
                    <w:t>、扩散角度：≥</w:t>
                  </w:r>
                  <w:r>
                    <w:rPr>
                      <w:rFonts w:ascii="calibri" w:hAnsi="calibri" w:cs="calibri" w:eastAsia="calibri"/>
                      <w:sz w:val="22"/>
                    </w:rPr>
                    <w:t>130</w:t>
                  </w:r>
                  <w:r>
                    <w:rPr>
                      <w:rFonts w:ascii="宋体" w:hAnsi="宋体" w:cs="宋体" w:eastAsia="宋体"/>
                      <w:sz w:val="22"/>
                    </w:rPr>
                    <w:t>°；</w:t>
                  </w:r>
                </w:p>
                <w:p>
                  <w:pPr>
                    <w:pStyle w:val="null3"/>
                    <w:jc w:val="left"/>
                  </w:pPr>
                  <w:r>
                    <w:rPr>
                      <w:rFonts w:ascii="calibri" w:hAnsi="calibri" w:cs="calibri" w:eastAsia="calibri"/>
                      <w:sz w:val="22"/>
                    </w:rPr>
                    <w:t>6</w:t>
                  </w:r>
                  <w:r>
                    <w:rPr>
                      <w:rFonts w:ascii="宋体" w:hAnsi="宋体" w:cs="宋体" w:eastAsia="宋体"/>
                      <w:sz w:val="22"/>
                    </w:rPr>
                    <w:t>、灵敏度：≥</w:t>
                  </w:r>
                  <w:r>
                    <w:rPr>
                      <w:rFonts w:ascii="calibri" w:hAnsi="calibri" w:cs="calibri" w:eastAsia="calibri"/>
                      <w:sz w:val="22"/>
                    </w:rPr>
                    <w:t>86dB</w:t>
                  </w:r>
                </w:p>
                <w:p>
                  <w:pPr>
                    <w:pStyle w:val="null3"/>
                    <w:jc w:val="left"/>
                  </w:pPr>
                  <w:r>
                    <w:rPr>
                      <w:rFonts w:ascii="calibri" w:hAnsi="calibri" w:cs="calibri" w:eastAsia="calibri"/>
                      <w:sz w:val="22"/>
                    </w:rPr>
                    <w:t>7</w:t>
                  </w:r>
                  <w:r>
                    <w:rPr>
                      <w:rFonts w:ascii="宋体" w:hAnsi="宋体" w:cs="宋体" w:eastAsia="宋体"/>
                      <w:sz w:val="22"/>
                    </w:rPr>
                    <w:t>、最大连续声压级：＞</w:t>
                  </w:r>
                  <w:r>
                    <w:rPr>
                      <w:rFonts w:ascii="calibri" w:hAnsi="calibri" w:cs="calibri" w:eastAsia="calibri"/>
                      <w:sz w:val="22"/>
                    </w:rPr>
                    <w:t>102 dB</w:t>
                  </w:r>
                </w:p>
                <w:p>
                  <w:pPr>
                    <w:pStyle w:val="null3"/>
                    <w:jc w:val="left"/>
                  </w:pPr>
                  <w:r>
                    <w:rPr>
                      <w:rFonts w:ascii="calibri" w:hAnsi="calibri" w:cs="calibri" w:eastAsia="calibri"/>
                      <w:sz w:val="22"/>
                    </w:rPr>
                    <w:t>8</w:t>
                  </w:r>
                  <w:r>
                    <w:rPr>
                      <w:rFonts w:ascii="宋体" w:hAnsi="宋体" w:cs="宋体" w:eastAsia="宋体"/>
                      <w:sz w:val="22"/>
                    </w:rPr>
                    <w:t>、频率响应：优于</w:t>
                  </w:r>
                  <w:r>
                    <w:rPr>
                      <w:rFonts w:ascii="calibri" w:hAnsi="calibri" w:cs="calibri" w:eastAsia="calibri"/>
                      <w:sz w:val="22"/>
                    </w:rPr>
                    <w:t>100 Hz - 15 kHz</w:t>
                  </w:r>
                  <w:r>
                    <w:rPr>
                      <w:rFonts w:ascii="宋体" w:hAnsi="宋体" w:cs="宋体" w:eastAsia="宋体"/>
                      <w:sz w:val="22"/>
                    </w:rPr>
                    <w:t>（±</w:t>
                  </w:r>
                  <w:r>
                    <w:rPr>
                      <w:rFonts w:ascii="calibri" w:hAnsi="calibri" w:cs="calibri" w:eastAsia="calibri"/>
                      <w:sz w:val="22"/>
                    </w:rPr>
                    <w:t>5dB)</w:t>
                  </w:r>
                </w:p>
                <w:p>
                  <w:pPr>
                    <w:pStyle w:val="null3"/>
                    <w:jc w:val="left"/>
                  </w:pPr>
                  <w:r>
                    <w:rPr>
                      <w:rFonts w:ascii="宋体" w:hAnsi="宋体" w:cs="宋体" w:eastAsia="宋体"/>
                      <w:sz w:val="22"/>
                    </w:rPr>
                    <w:t>▲</w:t>
                  </w:r>
                  <w:r>
                    <w:rPr>
                      <w:rFonts w:ascii="calibri" w:hAnsi="calibri" w:cs="calibri" w:eastAsia="calibri"/>
                      <w:sz w:val="22"/>
                    </w:rPr>
                    <w:t>9</w:t>
                  </w:r>
                  <w:r>
                    <w:rPr>
                      <w:rFonts w:ascii="宋体" w:hAnsi="宋体" w:cs="宋体" w:eastAsia="宋体"/>
                      <w:sz w:val="22"/>
                    </w:rPr>
                    <w:t>、安全认证：</w:t>
                  </w:r>
                  <w:r>
                    <w:rPr>
                      <w:rFonts w:ascii="calibri" w:hAnsi="calibri" w:cs="calibri" w:eastAsia="calibri"/>
                      <w:sz w:val="22"/>
                    </w:rPr>
                    <w:t>UL1480A &amp; UL2043, CSA C22.2 No. 205-17</w:t>
                  </w:r>
                  <w:r>
                    <w:rPr>
                      <w:rFonts w:ascii="宋体" w:hAnsi="宋体" w:cs="宋体" w:eastAsia="宋体"/>
                      <w:sz w:val="22"/>
                    </w:rPr>
                    <w:t>（响应文件中须提供认证证书复印件并加盖生产厂家鲜章）</w:t>
                  </w:r>
                </w:p>
                <w:p>
                  <w:pPr>
                    <w:pStyle w:val="null3"/>
                    <w:jc w:val="left"/>
                  </w:pPr>
                  <w:r>
                    <w:rPr>
                      <w:rFonts w:ascii="calibri" w:hAnsi="calibri" w:cs="calibri" w:eastAsia="calibri"/>
                      <w:sz w:val="22"/>
                    </w:rPr>
                    <w:t>10</w:t>
                  </w:r>
                  <w:r>
                    <w:rPr>
                      <w:rFonts w:ascii="宋体" w:hAnsi="宋体" w:cs="宋体" w:eastAsia="宋体"/>
                      <w:sz w:val="22"/>
                    </w:rPr>
                    <w:t>、提供制造商售后服务函原件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合并式功率放大器</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w:t>
                  </w:r>
                  <w:r>
                    <w:rPr>
                      <w:rFonts w:ascii="calibri" w:hAnsi="calibri" w:cs="calibri" w:eastAsia="calibri"/>
                      <w:sz w:val="22"/>
                    </w:rPr>
                    <w:t>1</w:t>
                  </w:r>
                  <w:r>
                    <w:rPr>
                      <w:rFonts w:ascii="宋体" w:hAnsi="宋体" w:cs="宋体" w:eastAsia="宋体"/>
                      <w:sz w:val="22"/>
                    </w:rPr>
                    <w:t>、不少于</w:t>
                  </w:r>
                  <w:r>
                    <w:rPr>
                      <w:rFonts w:ascii="calibri" w:hAnsi="calibri" w:cs="calibri" w:eastAsia="calibri"/>
                      <w:sz w:val="22"/>
                    </w:rPr>
                    <w:t>3</w:t>
                  </w:r>
                  <w:r>
                    <w:rPr>
                      <w:rFonts w:ascii="宋体" w:hAnsi="宋体" w:cs="宋体" w:eastAsia="宋体"/>
                      <w:sz w:val="22"/>
                    </w:rPr>
                    <w:t>路音源输入，包括</w:t>
                  </w:r>
                  <w:r>
                    <w:rPr>
                      <w:rFonts w:ascii="calibri" w:hAnsi="calibri" w:cs="calibri" w:eastAsia="calibri"/>
                      <w:sz w:val="22"/>
                    </w:rPr>
                    <w:t>1</w:t>
                  </w:r>
                  <w:r>
                    <w:rPr>
                      <w:rFonts w:ascii="宋体" w:hAnsi="宋体" w:cs="宋体" w:eastAsia="宋体"/>
                      <w:sz w:val="22"/>
                    </w:rPr>
                    <w:t>路</w:t>
                  </w:r>
                  <w:r>
                    <w:rPr>
                      <w:rFonts w:ascii="calibri" w:hAnsi="calibri" w:cs="calibri" w:eastAsia="calibri"/>
                      <w:sz w:val="22"/>
                    </w:rPr>
                    <w:t>USB</w:t>
                  </w:r>
                  <w:r>
                    <w:rPr>
                      <w:rFonts w:ascii="宋体" w:hAnsi="宋体" w:cs="宋体" w:eastAsia="宋体"/>
                      <w:sz w:val="22"/>
                    </w:rPr>
                    <w:t>音频输入，</w:t>
                  </w:r>
                </w:p>
                <w:p>
                  <w:pPr>
                    <w:pStyle w:val="null3"/>
                    <w:jc w:val="left"/>
                  </w:pPr>
                  <w:r>
                    <w:rPr>
                      <w:rFonts w:ascii="calibri" w:hAnsi="calibri" w:cs="calibri" w:eastAsia="calibri"/>
                      <w:sz w:val="22"/>
                    </w:rPr>
                    <w:t>1</w:t>
                  </w:r>
                  <w:r>
                    <w:rPr>
                      <w:rFonts w:ascii="宋体" w:hAnsi="宋体" w:cs="宋体" w:eastAsia="宋体"/>
                      <w:sz w:val="22"/>
                    </w:rPr>
                    <w:t>路外接</w:t>
                  </w:r>
                  <w:r>
                    <w:rPr>
                      <w:rFonts w:ascii="calibri" w:hAnsi="calibri" w:cs="calibri" w:eastAsia="calibri"/>
                      <w:sz w:val="22"/>
                    </w:rPr>
                    <w:t>AUX</w:t>
                  </w:r>
                  <w:r>
                    <w:rPr>
                      <w:rFonts w:ascii="宋体" w:hAnsi="宋体" w:cs="宋体" w:eastAsia="宋体"/>
                      <w:sz w:val="22"/>
                    </w:rPr>
                    <w:t>信号输入，</w:t>
                  </w:r>
                  <w:r>
                    <w:rPr>
                      <w:rFonts w:ascii="calibri" w:hAnsi="calibri" w:cs="calibri" w:eastAsia="calibri"/>
                      <w:sz w:val="22"/>
                    </w:rPr>
                    <w:t>1</w:t>
                  </w:r>
                  <w:r>
                    <w:rPr>
                      <w:rFonts w:ascii="宋体" w:hAnsi="宋体" w:cs="宋体" w:eastAsia="宋体"/>
                      <w:sz w:val="22"/>
                    </w:rPr>
                    <w:t>路蓝牙无线音频。</w:t>
                  </w:r>
                </w:p>
                <w:p>
                  <w:pPr>
                    <w:pStyle w:val="null3"/>
                    <w:jc w:val="left"/>
                  </w:pPr>
                  <w:r>
                    <w:rPr>
                      <w:rFonts w:ascii="宋体" w:hAnsi="宋体" w:cs="宋体" w:eastAsia="宋体"/>
                      <w:sz w:val="22"/>
                    </w:rPr>
                    <w:t>输入，蓝牙音乐可通过手机</w:t>
                  </w:r>
                  <w:r>
                    <w:rPr>
                      <w:rFonts w:ascii="calibri" w:hAnsi="calibri" w:cs="calibri" w:eastAsia="calibri"/>
                      <w:sz w:val="22"/>
                    </w:rPr>
                    <w:t>APP</w:t>
                  </w:r>
                  <w:r>
                    <w:rPr>
                      <w:rFonts w:ascii="宋体" w:hAnsi="宋体" w:cs="宋体" w:eastAsia="宋体"/>
                      <w:sz w:val="22"/>
                    </w:rPr>
                    <w:t>控制管理</w:t>
                  </w:r>
                </w:p>
                <w:p>
                  <w:pPr>
                    <w:pStyle w:val="null3"/>
                    <w:jc w:val="left"/>
                  </w:pPr>
                  <w:r>
                    <w:rPr>
                      <w:rFonts w:ascii="宋体" w:hAnsi="宋体" w:cs="宋体" w:eastAsia="宋体"/>
                      <w:sz w:val="22"/>
                    </w:rPr>
                    <w:t>音乐信号播放控制等；</w:t>
                  </w:r>
                </w:p>
                <w:p>
                  <w:pPr>
                    <w:pStyle w:val="null3"/>
                    <w:jc w:val="left"/>
                  </w:pPr>
                  <w:r>
                    <w:rPr>
                      <w:rFonts w:ascii="calibri" w:hAnsi="calibri" w:cs="calibri" w:eastAsia="calibri"/>
                      <w:sz w:val="22"/>
                    </w:rPr>
                    <w:t>2</w:t>
                  </w:r>
                  <w:r>
                    <w:rPr>
                      <w:rFonts w:ascii="宋体" w:hAnsi="宋体" w:cs="宋体" w:eastAsia="宋体"/>
                      <w:sz w:val="22"/>
                    </w:rPr>
                    <w:t>、不少于</w:t>
                  </w:r>
                  <w:r>
                    <w:rPr>
                      <w:rFonts w:ascii="calibri" w:hAnsi="calibri" w:cs="calibri" w:eastAsia="calibri"/>
                      <w:sz w:val="22"/>
                    </w:rPr>
                    <w:t>2</w:t>
                  </w:r>
                  <w:r>
                    <w:rPr>
                      <w:rFonts w:ascii="宋体" w:hAnsi="宋体" w:cs="宋体" w:eastAsia="宋体"/>
                      <w:sz w:val="22"/>
                    </w:rPr>
                    <w:t>路话筒输入，带独立音量调节，支持</w:t>
                  </w:r>
                  <w:r>
                    <w:rPr>
                      <w:rFonts w:ascii="calibri" w:hAnsi="calibri" w:cs="calibri" w:eastAsia="calibri"/>
                      <w:sz w:val="22"/>
                    </w:rPr>
                    <w:t>48V</w:t>
                  </w:r>
                </w:p>
                <w:p>
                  <w:pPr>
                    <w:pStyle w:val="null3"/>
                    <w:jc w:val="left"/>
                  </w:pPr>
                  <w:r>
                    <w:rPr>
                      <w:rFonts w:ascii="宋体" w:hAnsi="宋体" w:cs="宋体" w:eastAsia="宋体"/>
                      <w:sz w:val="22"/>
                    </w:rPr>
                    <w:t>幻象供电；</w:t>
                  </w:r>
                </w:p>
                <w:p>
                  <w:pPr>
                    <w:pStyle w:val="null3"/>
                    <w:jc w:val="left"/>
                  </w:pPr>
                  <w:r>
                    <w:rPr>
                      <w:rFonts w:ascii="calibri" w:hAnsi="calibri" w:cs="calibri" w:eastAsia="calibri"/>
                      <w:sz w:val="22"/>
                    </w:rPr>
                    <w:t>3</w:t>
                  </w:r>
                  <w:r>
                    <w:rPr>
                      <w:rFonts w:ascii="宋体" w:hAnsi="宋体" w:cs="宋体" w:eastAsia="宋体"/>
                      <w:sz w:val="22"/>
                    </w:rPr>
                    <w:t>、一路</w:t>
                  </w:r>
                  <w:r>
                    <w:rPr>
                      <w:rFonts w:ascii="calibri" w:hAnsi="calibri" w:cs="calibri" w:eastAsia="calibri"/>
                      <w:sz w:val="22"/>
                    </w:rPr>
                    <w:t>Insert</w:t>
                  </w:r>
                  <w:r>
                    <w:rPr>
                      <w:rFonts w:ascii="宋体" w:hAnsi="宋体" w:cs="宋体" w:eastAsia="宋体"/>
                      <w:sz w:val="22"/>
                    </w:rPr>
                    <w:t>断点插入接口，可外接效果器、</w:t>
                  </w:r>
                </w:p>
                <w:p>
                  <w:pPr>
                    <w:pStyle w:val="null3"/>
                    <w:jc w:val="left"/>
                  </w:pPr>
                  <w:r>
                    <w:rPr>
                      <w:rFonts w:ascii="宋体" w:hAnsi="宋体" w:cs="宋体" w:eastAsia="宋体"/>
                      <w:sz w:val="22"/>
                    </w:rPr>
                    <w:t>反馈抑制器等。</w:t>
                  </w:r>
                </w:p>
                <w:p>
                  <w:pPr>
                    <w:pStyle w:val="null3"/>
                    <w:jc w:val="left"/>
                  </w:pPr>
                  <w:r>
                    <w:rPr>
                      <w:rFonts w:ascii="calibri" w:hAnsi="calibri" w:cs="calibri" w:eastAsia="calibri"/>
                      <w:sz w:val="22"/>
                    </w:rPr>
                    <w:t>4</w:t>
                  </w:r>
                  <w:r>
                    <w:rPr>
                      <w:rFonts w:ascii="宋体" w:hAnsi="宋体" w:cs="宋体" w:eastAsia="宋体"/>
                      <w:sz w:val="22"/>
                    </w:rPr>
                    <w:t>、内置</w:t>
                  </w:r>
                  <w:r>
                    <w:rPr>
                      <w:rFonts w:ascii="calibri" w:hAnsi="calibri" w:cs="calibri" w:eastAsia="calibri"/>
                      <w:sz w:val="22"/>
                    </w:rPr>
                    <w:t>2X80W @8</w:t>
                  </w:r>
                  <w:r>
                    <w:rPr>
                      <w:rFonts w:ascii="宋体" w:hAnsi="宋体" w:cs="宋体" w:eastAsia="宋体"/>
                      <w:sz w:val="22"/>
                    </w:rPr>
                    <w:t>Ω数字功放</w:t>
                  </w:r>
                </w:p>
                <w:p>
                  <w:pPr>
                    <w:pStyle w:val="null3"/>
                    <w:jc w:val="left"/>
                  </w:pPr>
                  <w:r>
                    <w:rPr>
                      <w:rFonts w:ascii="calibri" w:hAnsi="calibri" w:cs="calibri" w:eastAsia="calibri"/>
                      <w:sz w:val="22"/>
                    </w:rPr>
                    <w:t>5</w:t>
                  </w:r>
                  <w:r>
                    <w:rPr>
                      <w:rFonts w:ascii="宋体" w:hAnsi="宋体" w:cs="宋体" w:eastAsia="宋体"/>
                      <w:sz w:val="22"/>
                    </w:rPr>
                    <w:t>、具有</w:t>
                  </w:r>
                  <w:r>
                    <w:rPr>
                      <w:rFonts w:ascii="calibri" w:hAnsi="calibri" w:cs="calibri" w:eastAsia="calibri"/>
                      <w:sz w:val="22"/>
                    </w:rPr>
                    <w:t>Ducker</w:t>
                  </w:r>
                  <w:r>
                    <w:rPr>
                      <w:rFonts w:ascii="宋体" w:hAnsi="宋体" w:cs="宋体" w:eastAsia="宋体"/>
                      <w:sz w:val="22"/>
                    </w:rPr>
                    <w:t>功能，即话筒优先，即</w:t>
                  </w:r>
                  <w:r>
                    <w:rPr>
                      <w:rFonts w:ascii="calibri" w:hAnsi="calibri" w:cs="calibri" w:eastAsia="calibri"/>
                      <w:sz w:val="22"/>
                    </w:rPr>
                    <w:t>MIC</w:t>
                  </w:r>
                  <w:r>
                    <w:rPr>
                      <w:rFonts w:ascii="宋体" w:hAnsi="宋体" w:cs="宋体" w:eastAsia="宋体"/>
                      <w:sz w:val="22"/>
                    </w:rPr>
                    <w:t>有信</w:t>
                  </w:r>
                </w:p>
                <w:p>
                  <w:pPr>
                    <w:pStyle w:val="null3"/>
                    <w:jc w:val="left"/>
                  </w:pPr>
                  <w:r>
                    <w:rPr>
                      <w:rFonts w:ascii="宋体" w:hAnsi="宋体" w:cs="宋体" w:eastAsia="宋体"/>
                      <w:sz w:val="22"/>
                    </w:rPr>
                    <w:t>号时音源自动静音，</w:t>
                  </w:r>
                  <w:r>
                    <w:rPr>
                      <w:rFonts w:ascii="calibri" w:hAnsi="calibri" w:cs="calibri" w:eastAsia="calibri"/>
                      <w:sz w:val="22"/>
                    </w:rPr>
                    <w:t>MIC</w:t>
                  </w:r>
                  <w:r>
                    <w:rPr>
                      <w:rFonts w:ascii="宋体" w:hAnsi="宋体" w:cs="宋体" w:eastAsia="宋体"/>
                      <w:sz w:val="22"/>
                    </w:rPr>
                    <w:t>没信号时，音源缓</w:t>
                  </w:r>
                </w:p>
                <w:p>
                  <w:pPr>
                    <w:pStyle w:val="null3"/>
                    <w:jc w:val="left"/>
                  </w:pPr>
                  <w:r>
                    <w:rPr>
                      <w:rFonts w:ascii="宋体" w:hAnsi="宋体" w:cs="宋体" w:eastAsia="宋体"/>
                      <w:sz w:val="22"/>
                    </w:rPr>
                    <w:t>慢打开，也可以选择跟随音源一起混音</w:t>
                  </w:r>
                </w:p>
                <w:p>
                  <w:pPr>
                    <w:pStyle w:val="null3"/>
                    <w:jc w:val="left"/>
                  </w:pPr>
                  <w:r>
                    <w:rPr>
                      <w:rFonts w:ascii="calibri" w:hAnsi="calibri" w:cs="calibri" w:eastAsia="calibri"/>
                      <w:sz w:val="22"/>
                    </w:rPr>
                    <w:t>6</w:t>
                  </w:r>
                  <w:r>
                    <w:rPr>
                      <w:rFonts w:ascii="宋体" w:hAnsi="宋体" w:cs="宋体" w:eastAsia="宋体"/>
                      <w:sz w:val="22"/>
                    </w:rPr>
                    <w:t>、音量旋扭带一键静音功能，按下静音，重按</w:t>
                  </w:r>
                </w:p>
                <w:p>
                  <w:pPr>
                    <w:pStyle w:val="null3"/>
                    <w:jc w:val="left"/>
                  </w:pPr>
                  <w:r>
                    <w:rPr>
                      <w:rFonts w:ascii="宋体" w:hAnsi="宋体" w:cs="宋体" w:eastAsia="宋体"/>
                      <w:sz w:val="22"/>
                    </w:rPr>
                    <w:t>取消静音，音乐缓慢加大到原来的状态</w:t>
                  </w:r>
                </w:p>
                <w:p>
                  <w:pPr>
                    <w:pStyle w:val="null3"/>
                    <w:jc w:val="left"/>
                  </w:pPr>
                  <w:r>
                    <w:rPr>
                      <w:rFonts w:ascii="calibri" w:hAnsi="calibri" w:cs="calibri" w:eastAsia="calibri"/>
                      <w:sz w:val="22"/>
                    </w:rPr>
                    <w:t>7</w:t>
                  </w:r>
                  <w:r>
                    <w:rPr>
                      <w:rFonts w:ascii="宋体" w:hAnsi="宋体" w:cs="宋体" w:eastAsia="宋体"/>
                      <w:sz w:val="22"/>
                    </w:rPr>
                    <w:t>、输入阻抗：</w:t>
                  </w:r>
                  <w:r>
                    <w:rPr>
                      <w:rFonts w:ascii="calibri" w:hAnsi="calibri" w:cs="calibri" w:eastAsia="calibri"/>
                      <w:sz w:val="22"/>
                    </w:rPr>
                    <w:t>10K</w:t>
                  </w:r>
                  <w:r>
                    <w:rPr>
                      <w:rFonts w:ascii="宋体" w:hAnsi="宋体" w:cs="宋体" w:eastAsia="宋体"/>
                      <w:sz w:val="22"/>
                    </w:rPr>
                    <w:t>Ω</w:t>
                  </w:r>
                </w:p>
                <w:p>
                  <w:pPr>
                    <w:pStyle w:val="null3"/>
                    <w:jc w:val="left"/>
                  </w:pPr>
                  <w:r>
                    <w:rPr>
                      <w:rFonts w:ascii="calibri" w:hAnsi="calibri" w:cs="calibri" w:eastAsia="calibri"/>
                      <w:sz w:val="22"/>
                    </w:rPr>
                    <w:t>8</w:t>
                  </w:r>
                  <w:r>
                    <w:rPr>
                      <w:rFonts w:ascii="宋体" w:hAnsi="宋体" w:cs="宋体" w:eastAsia="宋体"/>
                      <w:sz w:val="22"/>
                    </w:rPr>
                    <w:t>、压限：</w:t>
                  </w:r>
                  <w:r>
                    <w:rPr>
                      <w:rFonts w:ascii="calibri" w:hAnsi="calibri" w:cs="calibri" w:eastAsia="calibri"/>
                      <w:sz w:val="22"/>
                    </w:rPr>
                    <w:t>MIC</w:t>
                  </w:r>
                  <w:r>
                    <w:rPr>
                      <w:rFonts w:ascii="宋体" w:hAnsi="宋体" w:cs="宋体" w:eastAsia="宋体"/>
                      <w:sz w:val="22"/>
                    </w:rPr>
                    <w:t xml:space="preserve">输入压限 </w:t>
                  </w:r>
                  <w:r>
                    <w:rPr>
                      <w:rFonts w:ascii="calibri" w:hAnsi="calibri" w:cs="calibri" w:eastAsia="calibri"/>
                      <w:sz w:val="22"/>
                    </w:rPr>
                    <w:t>-11dBu(200mv r.m.s)  AUX</w:t>
                  </w:r>
                  <w:r>
                    <w:rPr>
                      <w:rFonts w:ascii="宋体" w:hAnsi="宋体" w:cs="宋体" w:eastAsia="宋体"/>
                      <w:sz w:val="22"/>
                    </w:rPr>
                    <w:t xml:space="preserve">输入压限 </w:t>
                  </w:r>
                  <w:r>
                    <w:rPr>
                      <w:rFonts w:ascii="calibri" w:hAnsi="calibri" w:cs="calibri" w:eastAsia="calibri"/>
                      <w:sz w:val="22"/>
                    </w:rPr>
                    <w:t>0dBu(775mv r.m.s)</w:t>
                  </w:r>
                </w:p>
                <w:p>
                  <w:pPr>
                    <w:pStyle w:val="null3"/>
                    <w:jc w:val="left"/>
                  </w:pPr>
                  <w:r>
                    <w:rPr>
                      <w:rFonts w:ascii="calibri" w:hAnsi="calibri" w:cs="calibri" w:eastAsia="calibri"/>
                      <w:sz w:val="22"/>
                    </w:rPr>
                    <w:t>9</w:t>
                  </w:r>
                  <w:r>
                    <w:rPr>
                      <w:rFonts w:ascii="宋体" w:hAnsi="宋体" w:cs="宋体" w:eastAsia="宋体"/>
                      <w:sz w:val="22"/>
                    </w:rPr>
                    <w:t>、最大输入：</w:t>
                  </w:r>
                  <w:r>
                    <w:rPr>
                      <w:rFonts w:ascii="calibri" w:hAnsi="calibri" w:cs="calibri" w:eastAsia="calibri"/>
                      <w:sz w:val="22"/>
                    </w:rPr>
                    <w:t>+19dBu</w:t>
                  </w:r>
                </w:p>
                <w:p>
                  <w:pPr>
                    <w:pStyle w:val="null3"/>
                    <w:jc w:val="left"/>
                  </w:pPr>
                  <w:r>
                    <w:rPr>
                      <w:rFonts w:ascii="calibri" w:hAnsi="calibri" w:cs="calibri" w:eastAsia="calibri"/>
                      <w:sz w:val="22"/>
                    </w:rPr>
                    <w:t>10</w:t>
                  </w:r>
                  <w:r>
                    <w:rPr>
                      <w:rFonts w:ascii="宋体" w:hAnsi="宋体" w:cs="宋体" w:eastAsia="宋体"/>
                      <w:sz w:val="22"/>
                    </w:rPr>
                    <w:t>、信噪比：</w:t>
                  </w:r>
                  <w:r>
                    <w:rPr>
                      <w:rFonts w:ascii="calibri" w:hAnsi="calibri" w:cs="calibri" w:eastAsia="calibri"/>
                      <w:sz w:val="22"/>
                    </w:rPr>
                    <w:t>88dB</w:t>
                  </w:r>
                </w:p>
                <w:p>
                  <w:pPr>
                    <w:pStyle w:val="null3"/>
                    <w:jc w:val="left"/>
                  </w:pPr>
                  <w:r>
                    <w:rPr>
                      <w:rFonts w:ascii="calibri" w:hAnsi="calibri" w:cs="calibri" w:eastAsia="calibri"/>
                      <w:sz w:val="22"/>
                    </w:rPr>
                    <w:t>11</w:t>
                  </w:r>
                  <w:r>
                    <w:rPr>
                      <w:rFonts w:ascii="宋体" w:hAnsi="宋体" w:cs="宋体" w:eastAsia="宋体"/>
                      <w:sz w:val="22"/>
                    </w:rPr>
                    <w:t>、失真：</w:t>
                  </w:r>
                  <w:r>
                    <w:rPr>
                      <w:rFonts w:ascii="calibri" w:hAnsi="calibri" w:cs="calibri" w:eastAsia="calibri"/>
                      <w:sz w:val="22"/>
                    </w:rPr>
                    <w:t>1% (20Hz-20kHz)   0.03% 1K 50W</w:t>
                  </w:r>
                </w:p>
                <w:p>
                  <w:pPr>
                    <w:pStyle w:val="null3"/>
                    <w:jc w:val="left"/>
                  </w:pPr>
                  <w:r>
                    <w:rPr>
                      <w:rFonts w:ascii="calibri" w:hAnsi="calibri" w:cs="calibri" w:eastAsia="calibri"/>
                      <w:sz w:val="22"/>
                    </w:rPr>
                    <w:t>12</w:t>
                  </w:r>
                  <w:r>
                    <w:rPr>
                      <w:rFonts w:ascii="宋体" w:hAnsi="宋体" w:cs="宋体" w:eastAsia="宋体"/>
                      <w:sz w:val="22"/>
                    </w:rPr>
                    <w:t>、提供制造商售后服务函原件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双通道无线接收机</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、不少于</w:t>
                  </w:r>
                  <w:r>
                    <w:rPr>
                      <w:rFonts w:ascii="calibri" w:hAnsi="calibri" w:cs="calibri" w:eastAsia="calibri"/>
                      <w:sz w:val="22"/>
                    </w:rPr>
                    <w:t>3</w:t>
                  </w:r>
                  <w:r>
                    <w:rPr>
                      <w:rFonts w:ascii="宋体" w:hAnsi="宋体" w:cs="宋体" w:eastAsia="宋体"/>
                      <w:sz w:val="22"/>
                    </w:rPr>
                    <w:t>路音源输入，包括</w:t>
                  </w:r>
                  <w:r>
                    <w:rPr>
                      <w:rFonts w:ascii="calibri" w:hAnsi="calibri" w:cs="calibri" w:eastAsia="calibri"/>
                      <w:sz w:val="22"/>
                    </w:rPr>
                    <w:t>1</w:t>
                  </w:r>
                  <w:r>
                    <w:rPr>
                      <w:rFonts w:ascii="宋体" w:hAnsi="宋体" w:cs="宋体" w:eastAsia="宋体"/>
                      <w:sz w:val="22"/>
                    </w:rPr>
                    <w:t>路</w:t>
                  </w:r>
                  <w:r>
                    <w:rPr>
                      <w:rFonts w:ascii="calibri" w:hAnsi="calibri" w:cs="calibri" w:eastAsia="calibri"/>
                      <w:sz w:val="22"/>
                    </w:rPr>
                    <w:t>USB</w:t>
                  </w:r>
                  <w:r>
                    <w:rPr>
                      <w:rFonts w:ascii="宋体" w:hAnsi="宋体" w:cs="宋体" w:eastAsia="宋体"/>
                      <w:sz w:val="22"/>
                    </w:rPr>
                    <w:t>音频输入，</w:t>
                  </w:r>
                </w:p>
                <w:p>
                  <w:pPr>
                    <w:pStyle w:val="null3"/>
                    <w:jc w:val="left"/>
                  </w:pPr>
                  <w:r>
                    <w:rPr>
                      <w:rFonts w:ascii="calibri" w:hAnsi="calibri" w:cs="calibri" w:eastAsia="calibri"/>
                      <w:sz w:val="22"/>
                    </w:rPr>
                    <w:t>1</w:t>
                  </w:r>
                  <w:r>
                    <w:rPr>
                      <w:rFonts w:ascii="宋体" w:hAnsi="宋体" w:cs="宋体" w:eastAsia="宋体"/>
                      <w:sz w:val="22"/>
                    </w:rPr>
                    <w:t>路外接</w:t>
                  </w:r>
                  <w:r>
                    <w:rPr>
                      <w:rFonts w:ascii="calibri" w:hAnsi="calibri" w:cs="calibri" w:eastAsia="calibri"/>
                      <w:sz w:val="22"/>
                    </w:rPr>
                    <w:t>AUX</w:t>
                  </w:r>
                  <w:r>
                    <w:rPr>
                      <w:rFonts w:ascii="宋体" w:hAnsi="宋体" w:cs="宋体" w:eastAsia="宋体"/>
                      <w:sz w:val="22"/>
                    </w:rPr>
                    <w:t>信号输入，</w:t>
                  </w:r>
                  <w:r>
                    <w:rPr>
                      <w:rFonts w:ascii="calibri" w:hAnsi="calibri" w:cs="calibri" w:eastAsia="calibri"/>
                      <w:sz w:val="22"/>
                    </w:rPr>
                    <w:t>1</w:t>
                  </w:r>
                  <w:r>
                    <w:rPr>
                      <w:rFonts w:ascii="宋体" w:hAnsi="宋体" w:cs="宋体" w:eastAsia="宋体"/>
                      <w:sz w:val="22"/>
                    </w:rPr>
                    <w:t>路蓝牙无线音频。</w:t>
                  </w:r>
                </w:p>
                <w:p>
                  <w:pPr>
                    <w:pStyle w:val="null3"/>
                    <w:jc w:val="left"/>
                  </w:pPr>
                  <w:r>
                    <w:rPr>
                      <w:rFonts w:ascii="宋体" w:hAnsi="宋体" w:cs="宋体" w:eastAsia="宋体"/>
                      <w:sz w:val="22"/>
                    </w:rPr>
                    <w:t>输入，蓝牙音乐可通过手机</w:t>
                  </w:r>
                  <w:r>
                    <w:rPr>
                      <w:rFonts w:ascii="calibri" w:hAnsi="calibri" w:cs="calibri" w:eastAsia="calibri"/>
                      <w:sz w:val="22"/>
                    </w:rPr>
                    <w:t>APP</w:t>
                  </w:r>
                  <w:r>
                    <w:rPr>
                      <w:rFonts w:ascii="宋体" w:hAnsi="宋体" w:cs="宋体" w:eastAsia="宋体"/>
                      <w:sz w:val="22"/>
                    </w:rPr>
                    <w:t>控制管理</w:t>
                  </w:r>
                </w:p>
                <w:p>
                  <w:pPr>
                    <w:pStyle w:val="null3"/>
                    <w:jc w:val="left"/>
                  </w:pPr>
                  <w:r>
                    <w:rPr>
                      <w:rFonts w:ascii="宋体" w:hAnsi="宋体" w:cs="宋体" w:eastAsia="宋体"/>
                      <w:sz w:val="22"/>
                    </w:rPr>
                    <w:t>音乐信号播放控制等；</w:t>
                  </w:r>
                </w:p>
                <w:p>
                  <w:pPr>
                    <w:pStyle w:val="null3"/>
                    <w:jc w:val="left"/>
                  </w:pPr>
                  <w:r>
                    <w:rPr>
                      <w:rFonts w:ascii="calibri" w:hAnsi="calibri" w:cs="calibri" w:eastAsia="calibri"/>
                      <w:sz w:val="22"/>
                    </w:rPr>
                    <w:t>2</w:t>
                  </w:r>
                  <w:r>
                    <w:rPr>
                      <w:rFonts w:ascii="宋体" w:hAnsi="宋体" w:cs="宋体" w:eastAsia="宋体"/>
                      <w:sz w:val="22"/>
                    </w:rPr>
                    <w:t>、不少于</w:t>
                  </w:r>
                  <w:r>
                    <w:rPr>
                      <w:rFonts w:ascii="calibri" w:hAnsi="calibri" w:cs="calibri" w:eastAsia="calibri"/>
                      <w:sz w:val="22"/>
                    </w:rPr>
                    <w:t>2</w:t>
                  </w:r>
                  <w:r>
                    <w:rPr>
                      <w:rFonts w:ascii="宋体" w:hAnsi="宋体" w:cs="宋体" w:eastAsia="宋体"/>
                      <w:sz w:val="22"/>
                    </w:rPr>
                    <w:t>路话筒输入，带独立音量调节，支持</w:t>
                  </w:r>
                  <w:r>
                    <w:rPr>
                      <w:rFonts w:ascii="calibri" w:hAnsi="calibri" w:cs="calibri" w:eastAsia="calibri"/>
                      <w:sz w:val="22"/>
                    </w:rPr>
                    <w:t>48V</w:t>
                  </w:r>
                </w:p>
                <w:p>
                  <w:pPr>
                    <w:pStyle w:val="null3"/>
                    <w:jc w:val="left"/>
                  </w:pPr>
                  <w:r>
                    <w:rPr>
                      <w:rFonts w:ascii="宋体" w:hAnsi="宋体" w:cs="宋体" w:eastAsia="宋体"/>
                      <w:sz w:val="22"/>
                    </w:rPr>
                    <w:t>幻象供电；</w:t>
                  </w:r>
                </w:p>
                <w:p>
                  <w:pPr>
                    <w:pStyle w:val="null3"/>
                    <w:jc w:val="left"/>
                  </w:pPr>
                  <w:r>
                    <w:rPr>
                      <w:rFonts w:ascii="calibri" w:hAnsi="calibri" w:cs="calibri" w:eastAsia="calibri"/>
                      <w:sz w:val="22"/>
                    </w:rPr>
                    <w:t>3</w:t>
                  </w:r>
                  <w:r>
                    <w:rPr>
                      <w:rFonts w:ascii="宋体" w:hAnsi="宋体" w:cs="宋体" w:eastAsia="宋体"/>
                      <w:sz w:val="22"/>
                    </w:rPr>
                    <w:t>、一路</w:t>
                  </w:r>
                  <w:r>
                    <w:rPr>
                      <w:rFonts w:ascii="calibri" w:hAnsi="calibri" w:cs="calibri" w:eastAsia="calibri"/>
                      <w:sz w:val="22"/>
                    </w:rPr>
                    <w:t>Insert</w:t>
                  </w:r>
                  <w:r>
                    <w:rPr>
                      <w:rFonts w:ascii="宋体" w:hAnsi="宋体" w:cs="宋体" w:eastAsia="宋体"/>
                      <w:sz w:val="22"/>
                    </w:rPr>
                    <w:t>断点插入接口，可外接效果器、</w:t>
                  </w:r>
                </w:p>
                <w:p>
                  <w:pPr>
                    <w:pStyle w:val="null3"/>
                    <w:jc w:val="left"/>
                  </w:pPr>
                  <w:r>
                    <w:rPr>
                      <w:rFonts w:ascii="宋体" w:hAnsi="宋体" w:cs="宋体" w:eastAsia="宋体"/>
                      <w:sz w:val="22"/>
                    </w:rPr>
                    <w:t>反馈抑制器等。</w:t>
                  </w:r>
                </w:p>
                <w:p>
                  <w:pPr>
                    <w:pStyle w:val="null3"/>
                    <w:jc w:val="left"/>
                  </w:pPr>
                  <w:r>
                    <w:rPr>
                      <w:rFonts w:ascii="calibri" w:hAnsi="calibri" w:cs="calibri" w:eastAsia="calibri"/>
                      <w:sz w:val="22"/>
                    </w:rPr>
                    <w:t>4</w:t>
                  </w:r>
                  <w:r>
                    <w:rPr>
                      <w:rFonts w:ascii="宋体" w:hAnsi="宋体" w:cs="宋体" w:eastAsia="宋体"/>
                      <w:sz w:val="22"/>
                    </w:rPr>
                    <w:t>、内置</w:t>
                  </w:r>
                  <w:r>
                    <w:rPr>
                      <w:rFonts w:ascii="calibri" w:hAnsi="calibri" w:cs="calibri" w:eastAsia="calibri"/>
                      <w:sz w:val="22"/>
                    </w:rPr>
                    <w:t>2X80W @8</w:t>
                  </w:r>
                  <w:r>
                    <w:rPr>
                      <w:rFonts w:ascii="宋体" w:hAnsi="宋体" w:cs="宋体" w:eastAsia="宋体"/>
                      <w:sz w:val="22"/>
                    </w:rPr>
                    <w:t>Ω数字功放</w:t>
                  </w:r>
                </w:p>
                <w:p>
                  <w:pPr>
                    <w:pStyle w:val="null3"/>
                    <w:jc w:val="left"/>
                  </w:pPr>
                  <w:r>
                    <w:rPr>
                      <w:rFonts w:ascii="宋体" w:hAnsi="宋体" w:cs="宋体" w:eastAsia="宋体"/>
                      <w:sz w:val="22"/>
                    </w:rPr>
                    <w:t>▲</w:t>
                  </w:r>
                  <w:r>
                    <w:rPr>
                      <w:rFonts w:ascii="calibri" w:hAnsi="calibri" w:cs="calibri" w:eastAsia="calibri"/>
                      <w:sz w:val="22"/>
                    </w:rPr>
                    <w:t>5</w:t>
                  </w:r>
                  <w:r>
                    <w:rPr>
                      <w:rFonts w:ascii="宋体" w:hAnsi="宋体" w:cs="宋体" w:eastAsia="宋体"/>
                      <w:sz w:val="22"/>
                    </w:rPr>
                    <w:t>、具有</w:t>
                  </w:r>
                  <w:r>
                    <w:rPr>
                      <w:rFonts w:ascii="calibri" w:hAnsi="calibri" w:cs="calibri" w:eastAsia="calibri"/>
                      <w:sz w:val="22"/>
                    </w:rPr>
                    <w:t>Ducker</w:t>
                  </w:r>
                  <w:r>
                    <w:rPr>
                      <w:rFonts w:ascii="宋体" w:hAnsi="宋体" w:cs="宋体" w:eastAsia="宋体"/>
                      <w:sz w:val="22"/>
                    </w:rPr>
                    <w:t>功能，即话筒优先，即</w:t>
                  </w:r>
                  <w:r>
                    <w:rPr>
                      <w:rFonts w:ascii="calibri" w:hAnsi="calibri" w:cs="calibri" w:eastAsia="calibri"/>
                      <w:sz w:val="22"/>
                    </w:rPr>
                    <w:t>MIC</w:t>
                  </w:r>
                  <w:r>
                    <w:rPr>
                      <w:rFonts w:ascii="宋体" w:hAnsi="宋体" w:cs="宋体" w:eastAsia="宋体"/>
                      <w:sz w:val="22"/>
                    </w:rPr>
                    <w:t>有信</w:t>
                  </w:r>
                </w:p>
                <w:p>
                  <w:pPr>
                    <w:pStyle w:val="null3"/>
                    <w:jc w:val="left"/>
                  </w:pPr>
                  <w:r>
                    <w:rPr>
                      <w:rFonts w:ascii="宋体" w:hAnsi="宋体" w:cs="宋体" w:eastAsia="宋体"/>
                      <w:sz w:val="22"/>
                    </w:rPr>
                    <w:t>号时音源自动静音，</w:t>
                  </w:r>
                  <w:r>
                    <w:rPr>
                      <w:rFonts w:ascii="calibri" w:hAnsi="calibri" w:cs="calibri" w:eastAsia="calibri"/>
                      <w:sz w:val="22"/>
                    </w:rPr>
                    <w:t>MIC</w:t>
                  </w:r>
                  <w:r>
                    <w:rPr>
                      <w:rFonts w:ascii="宋体" w:hAnsi="宋体" w:cs="宋体" w:eastAsia="宋体"/>
                      <w:sz w:val="22"/>
                    </w:rPr>
                    <w:t>没信号时，音源缓</w:t>
                  </w:r>
                </w:p>
                <w:p>
                  <w:pPr>
                    <w:pStyle w:val="null3"/>
                    <w:jc w:val="left"/>
                  </w:pPr>
                  <w:r>
                    <w:rPr>
                      <w:rFonts w:ascii="宋体" w:hAnsi="宋体" w:cs="宋体" w:eastAsia="宋体"/>
                      <w:sz w:val="22"/>
                    </w:rPr>
                    <w:t>慢打开，也可以选择跟随音源一起混音</w:t>
                  </w:r>
                </w:p>
                <w:p>
                  <w:pPr>
                    <w:pStyle w:val="null3"/>
                    <w:jc w:val="left"/>
                  </w:pPr>
                  <w:r>
                    <w:rPr>
                      <w:rFonts w:ascii="calibri" w:hAnsi="calibri" w:cs="calibri" w:eastAsia="calibri"/>
                      <w:sz w:val="22"/>
                    </w:rPr>
                    <w:t>6</w:t>
                  </w:r>
                  <w:r>
                    <w:rPr>
                      <w:rFonts w:ascii="宋体" w:hAnsi="宋体" w:cs="宋体" w:eastAsia="宋体"/>
                      <w:sz w:val="22"/>
                    </w:rPr>
                    <w:t>、音量旋扭带一键静音功能，按下静音，重按</w:t>
                  </w:r>
                </w:p>
                <w:p>
                  <w:pPr>
                    <w:pStyle w:val="null3"/>
                    <w:jc w:val="left"/>
                  </w:pPr>
                  <w:r>
                    <w:rPr>
                      <w:rFonts w:ascii="宋体" w:hAnsi="宋体" w:cs="宋体" w:eastAsia="宋体"/>
                      <w:sz w:val="22"/>
                    </w:rPr>
                    <w:t>取消静音，音乐缓慢加大到原来的状态</w:t>
                  </w:r>
                </w:p>
                <w:p>
                  <w:pPr>
                    <w:pStyle w:val="null3"/>
                    <w:jc w:val="left"/>
                  </w:pPr>
                  <w:r>
                    <w:rPr>
                      <w:rFonts w:ascii="calibri" w:hAnsi="calibri" w:cs="calibri" w:eastAsia="calibri"/>
                      <w:sz w:val="22"/>
                    </w:rPr>
                    <w:t>7</w:t>
                  </w:r>
                  <w:r>
                    <w:rPr>
                      <w:rFonts w:ascii="宋体" w:hAnsi="宋体" w:cs="宋体" w:eastAsia="宋体"/>
                      <w:sz w:val="22"/>
                    </w:rPr>
                    <w:t>、输入阻抗：</w:t>
                  </w:r>
                  <w:r>
                    <w:rPr>
                      <w:rFonts w:ascii="calibri" w:hAnsi="calibri" w:cs="calibri" w:eastAsia="calibri"/>
                      <w:sz w:val="22"/>
                    </w:rPr>
                    <w:t>10K</w:t>
                  </w:r>
                  <w:r>
                    <w:rPr>
                      <w:rFonts w:ascii="宋体" w:hAnsi="宋体" w:cs="宋体" w:eastAsia="宋体"/>
                      <w:sz w:val="22"/>
                    </w:rPr>
                    <w:t>Ω</w:t>
                  </w:r>
                </w:p>
                <w:p>
                  <w:pPr>
                    <w:pStyle w:val="null3"/>
                    <w:jc w:val="left"/>
                  </w:pPr>
                  <w:r>
                    <w:rPr>
                      <w:rFonts w:ascii="calibri" w:hAnsi="calibri" w:cs="calibri" w:eastAsia="calibri"/>
                      <w:sz w:val="22"/>
                    </w:rPr>
                    <w:t>8</w:t>
                  </w:r>
                  <w:r>
                    <w:rPr>
                      <w:rFonts w:ascii="宋体" w:hAnsi="宋体" w:cs="宋体" w:eastAsia="宋体"/>
                      <w:sz w:val="22"/>
                    </w:rPr>
                    <w:t>、压限：</w:t>
                  </w:r>
                  <w:r>
                    <w:rPr>
                      <w:rFonts w:ascii="calibri" w:hAnsi="calibri" w:cs="calibri" w:eastAsia="calibri"/>
                      <w:sz w:val="22"/>
                    </w:rPr>
                    <w:t>MIC</w:t>
                  </w:r>
                  <w:r>
                    <w:rPr>
                      <w:rFonts w:ascii="宋体" w:hAnsi="宋体" w:cs="宋体" w:eastAsia="宋体"/>
                      <w:sz w:val="22"/>
                    </w:rPr>
                    <w:t xml:space="preserve">输入压限 </w:t>
                  </w:r>
                  <w:r>
                    <w:rPr>
                      <w:rFonts w:ascii="calibri" w:hAnsi="calibri" w:cs="calibri" w:eastAsia="calibri"/>
                      <w:sz w:val="22"/>
                    </w:rPr>
                    <w:t>-11dBu(200mv r.m.s)  AUX</w:t>
                  </w:r>
                  <w:r>
                    <w:rPr>
                      <w:rFonts w:ascii="宋体" w:hAnsi="宋体" w:cs="宋体" w:eastAsia="宋体"/>
                      <w:sz w:val="22"/>
                    </w:rPr>
                    <w:t xml:space="preserve">输入压限 </w:t>
                  </w:r>
                  <w:r>
                    <w:rPr>
                      <w:rFonts w:ascii="calibri" w:hAnsi="calibri" w:cs="calibri" w:eastAsia="calibri"/>
                      <w:sz w:val="22"/>
                    </w:rPr>
                    <w:t>0dBu(775mv r.m.s)</w:t>
                  </w:r>
                </w:p>
                <w:p>
                  <w:pPr>
                    <w:pStyle w:val="null3"/>
                    <w:jc w:val="left"/>
                  </w:pPr>
                  <w:r>
                    <w:rPr>
                      <w:rFonts w:ascii="calibri" w:hAnsi="calibri" w:cs="calibri" w:eastAsia="calibri"/>
                      <w:sz w:val="22"/>
                    </w:rPr>
                    <w:t>9</w:t>
                  </w:r>
                  <w:r>
                    <w:rPr>
                      <w:rFonts w:ascii="宋体" w:hAnsi="宋体" w:cs="宋体" w:eastAsia="宋体"/>
                      <w:sz w:val="22"/>
                    </w:rPr>
                    <w:t>、最大输入：</w:t>
                  </w:r>
                  <w:r>
                    <w:rPr>
                      <w:rFonts w:ascii="calibri" w:hAnsi="calibri" w:cs="calibri" w:eastAsia="calibri"/>
                      <w:sz w:val="22"/>
                    </w:rPr>
                    <w:t>+19dBu</w:t>
                  </w:r>
                </w:p>
                <w:p>
                  <w:pPr>
                    <w:pStyle w:val="null3"/>
                    <w:jc w:val="left"/>
                  </w:pPr>
                  <w:r>
                    <w:rPr>
                      <w:rFonts w:ascii="calibri" w:hAnsi="calibri" w:cs="calibri" w:eastAsia="calibri"/>
                      <w:sz w:val="22"/>
                    </w:rPr>
                    <w:t>10</w:t>
                  </w:r>
                  <w:r>
                    <w:rPr>
                      <w:rFonts w:ascii="宋体" w:hAnsi="宋体" w:cs="宋体" w:eastAsia="宋体"/>
                      <w:sz w:val="22"/>
                    </w:rPr>
                    <w:t>、信噪比：</w:t>
                  </w:r>
                  <w:r>
                    <w:rPr>
                      <w:rFonts w:ascii="calibri" w:hAnsi="calibri" w:cs="calibri" w:eastAsia="calibri"/>
                      <w:sz w:val="22"/>
                    </w:rPr>
                    <w:t>88dB</w:t>
                  </w:r>
                </w:p>
                <w:p>
                  <w:pPr>
                    <w:pStyle w:val="null3"/>
                    <w:jc w:val="left"/>
                  </w:pPr>
                  <w:r>
                    <w:rPr>
                      <w:rFonts w:ascii="calibri" w:hAnsi="calibri" w:cs="calibri" w:eastAsia="calibri"/>
                      <w:sz w:val="22"/>
                    </w:rPr>
                    <w:t>11</w:t>
                  </w:r>
                  <w:r>
                    <w:rPr>
                      <w:rFonts w:ascii="宋体" w:hAnsi="宋体" w:cs="宋体" w:eastAsia="宋体"/>
                      <w:sz w:val="22"/>
                    </w:rPr>
                    <w:t>、失真：</w:t>
                  </w:r>
                  <w:r>
                    <w:rPr>
                      <w:rFonts w:ascii="calibri" w:hAnsi="calibri" w:cs="calibri" w:eastAsia="calibri"/>
                      <w:sz w:val="22"/>
                    </w:rPr>
                    <w:t>1% (20Hz-20kHz)   0.03% 1K 50W</w:t>
                  </w:r>
                </w:p>
                <w:p>
                  <w:pPr>
                    <w:pStyle w:val="null3"/>
                    <w:jc w:val="left"/>
                  </w:pPr>
                  <w:r>
                    <w:rPr>
                      <w:rFonts w:ascii="calibri" w:hAnsi="calibri" w:cs="calibri" w:eastAsia="calibri"/>
                      <w:sz w:val="22"/>
                    </w:rPr>
                    <w:t>12</w:t>
                  </w:r>
                  <w:r>
                    <w:rPr>
                      <w:rFonts w:ascii="宋体" w:hAnsi="宋体" w:cs="宋体" w:eastAsia="宋体"/>
                      <w:sz w:val="22"/>
                    </w:rPr>
                    <w:t>、提供制造商售后服务函原件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无线手持话筒发射器</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、载波频段：≥</w:t>
                  </w:r>
                  <w:r>
                    <w:rPr>
                      <w:rFonts w:ascii="calibri" w:hAnsi="calibri" w:cs="calibri" w:eastAsia="calibri"/>
                      <w:sz w:val="22"/>
                    </w:rPr>
                    <w:t>602-699MHz</w:t>
                  </w:r>
                </w:p>
                <w:p>
                  <w:pPr>
                    <w:pStyle w:val="null3"/>
                    <w:jc w:val="left"/>
                  </w:pPr>
                  <w:r>
                    <w:rPr>
                      <w:rFonts w:ascii="calibri" w:hAnsi="calibri" w:cs="calibri" w:eastAsia="calibri"/>
                      <w:sz w:val="22"/>
                    </w:rPr>
                    <w:t>2</w:t>
                  </w:r>
                  <w:r>
                    <w:rPr>
                      <w:rFonts w:ascii="宋体" w:hAnsi="宋体" w:cs="宋体" w:eastAsia="宋体"/>
                      <w:sz w:val="22"/>
                    </w:rPr>
                    <w:t>、振荡方式：</w:t>
                  </w:r>
                  <w:r>
                    <w:rPr>
                      <w:rFonts w:ascii="calibri" w:hAnsi="calibri" w:cs="calibri" w:eastAsia="calibri"/>
                      <w:sz w:val="22"/>
                    </w:rPr>
                    <w:t>PLL</w:t>
                  </w:r>
                  <w:r>
                    <w:rPr>
                      <w:rFonts w:ascii="宋体" w:hAnsi="宋体" w:cs="宋体" w:eastAsia="宋体"/>
                      <w:sz w:val="22"/>
                    </w:rPr>
                    <w:t>相位锁定频率合成</w:t>
                  </w:r>
                </w:p>
                <w:p>
                  <w:pPr>
                    <w:pStyle w:val="null3"/>
                    <w:jc w:val="left"/>
                  </w:pPr>
                  <w:r>
                    <w:rPr>
                      <w:rFonts w:ascii="calibri" w:hAnsi="calibri" w:cs="calibri" w:eastAsia="calibri"/>
                      <w:sz w:val="22"/>
                    </w:rPr>
                    <w:t>3</w:t>
                  </w:r>
                  <w:r>
                    <w:rPr>
                      <w:rFonts w:ascii="宋体" w:hAnsi="宋体" w:cs="宋体" w:eastAsia="宋体"/>
                      <w:sz w:val="22"/>
                    </w:rPr>
                    <w:t>、谐波辐射：＜</w:t>
                  </w:r>
                  <w:r>
                    <w:rPr>
                      <w:rFonts w:ascii="calibri" w:hAnsi="calibri" w:cs="calibri" w:eastAsia="calibri"/>
                      <w:sz w:val="22"/>
                    </w:rPr>
                    <w:t>-65dBm</w:t>
                  </w:r>
                </w:p>
                <w:p>
                  <w:pPr>
                    <w:pStyle w:val="null3"/>
                    <w:jc w:val="left"/>
                  </w:pPr>
                  <w:r>
                    <w:rPr>
                      <w:rFonts w:ascii="calibri" w:hAnsi="calibri" w:cs="calibri" w:eastAsia="calibri"/>
                      <w:sz w:val="22"/>
                    </w:rPr>
                    <w:t>4</w:t>
                  </w:r>
                  <w:r>
                    <w:rPr>
                      <w:rFonts w:ascii="宋体" w:hAnsi="宋体" w:cs="宋体" w:eastAsia="宋体"/>
                      <w:sz w:val="22"/>
                    </w:rPr>
                    <w:t>、频带宽度：≥</w:t>
                  </w:r>
                  <w:r>
                    <w:rPr>
                      <w:rFonts w:ascii="calibri" w:hAnsi="calibri" w:cs="calibri" w:eastAsia="calibri"/>
                      <w:sz w:val="22"/>
                    </w:rPr>
                    <w:t>120MHz</w:t>
                  </w:r>
                </w:p>
                <w:p>
                  <w:pPr>
                    <w:pStyle w:val="null3"/>
                    <w:jc w:val="left"/>
                  </w:pPr>
                  <w:r>
                    <w:rPr>
                      <w:rFonts w:ascii="calibri" w:hAnsi="calibri" w:cs="calibri" w:eastAsia="calibri"/>
                      <w:sz w:val="22"/>
                    </w:rPr>
                    <w:t>5</w:t>
                  </w:r>
                  <w:r>
                    <w:rPr>
                      <w:rFonts w:ascii="宋体" w:hAnsi="宋体" w:cs="宋体" w:eastAsia="宋体"/>
                      <w:sz w:val="22"/>
                    </w:rPr>
                    <w:t>、最大偏移度：±</w:t>
                  </w:r>
                  <w:r>
                    <w:rPr>
                      <w:rFonts w:ascii="calibri" w:hAnsi="calibri" w:cs="calibri" w:eastAsia="calibri"/>
                      <w:sz w:val="22"/>
                    </w:rPr>
                    <w:t>45KHz</w:t>
                  </w:r>
                </w:p>
                <w:p>
                  <w:pPr>
                    <w:pStyle w:val="null3"/>
                    <w:jc w:val="left"/>
                  </w:pPr>
                  <w:r>
                    <w:rPr>
                      <w:rFonts w:ascii="calibri" w:hAnsi="calibri" w:cs="calibri" w:eastAsia="calibri"/>
                      <w:sz w:val="22"/>
                    </w:rPr>
                    <w:t>6</w:t>
                  </w:r>
                  <w:r>
                    <w:rPr>
                      <w:rFonts w:ascii="宋体" w:hAnsi="宋体" w:cs="宋体" w:eastAsia="宋体"/>
                      <w:sz w:val="22"/>
                    </w:rPr>
                    <w:t>、音头：动圈式</w:t>
                  </w:r>
                  <w:r>
                    <w:rPr>
                      <w:rFonts w:ascii="calibri" w:hAnsi="calibri" w:cs="calibri" w:eastAsia="calibri"/>
                      <w:sz w:val="22"/>
                    </w:rPr>
                    <w:t xml:space="preserve">, </w:t>
                  </w:r>
                  <w:r>
                    <w:rPr>
                      <w:rFonts w:ascii="宋体" w:hAnsi="宋体" w:cs="宋体" w:eastAsia="宋体"/>
                      <w:sz w:val="22"/>
                    </w:rPr>
                    <w:t>心型指向性</w:t>
                  </w:r>
                </w:p>
                <w:p>
                  <w:pPr>
                    <w:pStyle w:val="null3"/>
                    <w:jc w:val="left"/>
                  </w:pPr>
                  <w:r>
                    <w:rPr>
                      <w:rFonts w:ascii="calibri" w:hAnsi="calibri" w:cs="calibri" w:eastAsia="calibri"/>
                      <w:sz w:val="22"/>
                    </w:rPr>
                    <w:t>7</w:t>
                  </w:r>
                  <w:r>
                    <w:rPr>
                      <w:rFonts w:ascii="宋体" w:hAnsi="宋体" w:cs="宋体" w:eastAsia="宋体"/>
                      <w:sz w:val="22"/>
                    </w:rPr>
                    <w:t>、</w:t>
                  </w:r>
                  <w:r>
                    <w:rPr>
                      <w:rFonts w:ascii="calibri" w:hAnsi="calibri" w:cs="calibri" w:eastAsia="calibri"/>
                      <w:sz w:val="22"/>
                    </w:rPr>
                    <w:t xml:space="preserve">RF </w:t>
                  </w:r>
                  <w:r>
                    <w:rPr>
                      <w:rFonts w:ascii="宋体" w:hAnsi="宋体" w:cs="宋体" w:eastAsia="宋体"/>
                      <w:sz w:val="22"/>
                    </w:rPr>
                    <w:t>功率输出：≥</w:t>
                  </w:r>
                  <w:r>
                    <w:rPr>
                      <w:rFonts w:ascii="calibri" w:hAnsi="calibri" w:cs="calibri" w:eastAsia="calibri"/>
                      <w:sz w:val="22"/>
                    </w:rPr>
                    <w:t>10mW</w:t>
                  </w:r>
                </w:p>
                <w:p>
                  <w:pPr>
                    <w:pStyle w:val="null3"/>
                    <w:jc w:val="left"/>
                  </w:pPr>
                  <w:r>
                    <w:rPr>
                      <w:rFonts w:ascii="calibri" w:hAnsi="calibri" w:cs="calibri" w:eastAsia="calibri"/>
                      <w:sz w:val="22"/>
                    </w:rPr>
                    <w:t>8</w:t>
                  </w:r>
                  <w:r>
                    <w:rPr>
                      <w:rFonts w:ascii="宋体" w:hAnsi="宋体" w:cs="宋体" w:eastAsia="宋体"/>
                      <w:sz w:val="22"/>
                    </w:rPr>
                    <w:t xml:space="preserve">、电池耗电 </w:t>
                  </w:r>
                  <w:r>
                    <w:rPr>
                      <w:rFonts w:ascii="calibri" w:hAnsi="calibri" w:cs="calibri" w:eastAsia="calibri"/>
                      <w:sz w:val="22"/>
                    </w:rPr>
                    <w:t xml:space="preserve">/ </w:t>
                  </w:r>
                  <w:r>
                    <w:rPr>
                      <w:rFonts w:ascii="宋体" w:hAnsi="宋体" w:cs="宋体" w:eastAsia="宋体"/>
                      <w:sz w:val="22"/>
                    </w:rPr>
                    <w:t>寿命：</w:t>
                  </w:r>
                  <w:r>
                    <w:rPr>
                      <w:rFonts w:ascii="calibri" w:hAnsi="calibri" w:cs="calibri" w:eastAsia="calibri"/>
                      <w:sz w:val="22"/>
                    </w:rPr>
                    <w:t>10</w:t>
                  </w:r>
                  <w:r>
                    <w:rPr>
                      <w:rFonts w:ascii="宋体" w:hAnsi="宋体" w:cs="宋体" w:eastAsia="宋体"/>
                      <w:sz w:val="22"/>
                    </w:rPr>
                    <w:t>个小时</w:t>
                  </w:r>
                </w:p>
                <w:p>
                  <w:pPr>
                    <w:pStyle w:val="null3"/>
                    <w:jc w:val="left"/>
                  </w:pPr>
                  <w:r>
                    <w:rPr>
                      <w:rFonts w:ascii="calibri" w:hAnsi="calibri" w:cs="calibri" w:eastAsia="calibri"/>
                      <w:sz w:val="22"/>
                    </w:rPr>
                    <w:t>9</w:t>
                  </w:r>
                  <w:r>
                    <w:rPr>
                      <w:rFonts w:ascii="宋体" w:hAnsi="宋体" w:cs="宋体" w:eastAsia="宋体"/>
                      <w:sz w:val="22"/>
                    </w:rPr>
                    <w:t>、响应文件中须提供带</w:t>
                  </w:r>
                  <w:r>
                    <w:rPr>
                      <w:rFonts w:ascii="calibri" w:hAnsi="calibri" w:cs="calibri" w:eastAsia="calibri"/>
                      <w:sz w:val="22"/>
                    </w:rPr>
                    <w:t>CNAS</w:t>
                  </w:r>
                  <w:r>
                    <w:rPr>
                      <w:rFonts w:ascii="宋体" w:hAnsi="宋体" w:cs="宋体" w:eastAsia="宋体"/>
                      <w:sz w:val="22"/>
                    </w:rPr>
                    <w:t>和</w:t>
                  </w:r>
                  <w:r>
                    <w:rPr>
                      <w:rFonts w:ascii="calibri" w:hAnsi="calibri" w:cs="calibri" w:eastAsia="calibri"/>
                      <w:sz w:val="22"/>
                    </w:rPr>
                    <w:t>CMA</w:t>
                  </w:r>
                  <w:r>
                    <w:rPr>
                      <w:rFonts w:ascii="宋体" w:hAnsi="宋体" w:cs="宋体" w:eastAsia="宋体"/>
                      <w:sz w:val="22"/>
                    </w:rPr>
                    <w:t>标识的相关证书或报告复印件并加盖生产厂家鲜章</w:t>
                  </w:r>
                </w:p>
                <w:p>
                  <w:pPr>
                    <w:pStyle w:val="null3"/>
                    <w:jc w:val="left"/>
                  </w:pPr>
                  <w:r>
                    <w:rPr>
                      <w:rFonts w:ascii="calibri" w:hAnsi="calibri" w:cs="calibri" w:eastAsia="calibri"/>
                      <w:sz w:val="22"/>
                    </w:rPr>
                    <w:t>10</w:t>
                  </w:r>
                  <w:r>
                    <w:rPr>
                      <w:rFonts w:ascii="宋体" w:hAnsi="宋体" w:cs="宋体" w:eastAsia="宋体"/>
                      <w:sz w:val="22"/>
                    </w:rPr>
                    <w:t>、提供制造商售后服务函原件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无线头戴话筒发射器</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、载波频段：≥</w:t>
                  </w:r>
                  <w:r>
                    <w:rPr>
                      <w:rFonts w:ascii="calibri" w:hAnsi="calibri" w:cs="calibri" w:eastAsia="calibri"/>
                      <w:sz w:val="22"/>
                    </w:rPr>
                    <w:t>602-699MHz</w:t>
                  </w:r>
                </w:p>
                <w:p>
                  <w:pPr>
                    <w:pStyle w:val="null3"/>
                    <w:jc w:val="left"/>
                  </w:pPr>
                  <w:r>
                    <w:rPr>
                      <w:rFonts w:ascii="calibri" w:hAnsi="calibri" w:cs="calibri" w:eastAsia="calibri"/>
                      <w:sz w:val="22"/>
                    </w:rPr>
                    <w:t>2</w:t>
                  </w:r>
                  <w:r>
                    <w:rPr>
                      <w:rFonts w:ascii="宋体" w:hAnsi="宋体" w:cs="宋体" w:eastAsia="宋体"/>
                      <w:sz w:val="22"/>
                    </w:rPr>
                    <w:t>、振荡方式：</w:t>
                  </w:r>
                  <w:r>
                    <w:rPr>
                      <w:rFonts w:ascii="calibri" w:hAnsi="calibri" w:cs="calibri" w:eastAsia="calibri"/>
                      <w:sz w:val="22"/>
                    </w:rPr>
                    <w:t>PLL</w:t>
                  </w:r>
                  <w:r>
                    <w:rPr>
                      <w:rFonts w:ascii="宋体" w:hAnsi="宋体" w:cs="宋体" w:eastAsia="宋体"/>
                      <w:sz w:val="22"/>
                    </w:rPr>
                    <w:t>相位锁定频率合成</w:t>
                  </w:r>
                </w:p>
                <w:p>
                  <w:pPr>
                    <w:pStyle w:val="null3"/>
                    <w:jc w:val="left"/>
                  </w:pPr>
                  <w:r>
                    <w:rPr>
                      <w:rFonts w:ascii="calibri" w:hAnsi="calibri" w:cs="calibri" w:eastAsia="calibri"/>
                      <w:sz w:val="22"/>
                    </w:rPr>
                    <w:t>3</w:t>
                  </w:r>
                  <w:r>
                    <w:rPr>
                      <w:rFonts w:ascii="宋体" w:hAnsi="宋体" w:cs="宋体" w:eastAsia="宋体"/>
                      <w:sz w:val="22"/>
                    </w:rPr>
                    <w:t>、谐波辐射：＜</w:t>
                  </w:r>
                  <w:r>
                    <w:rPr>
                      <w:rFonts w:ascii="calibri" w:hAnsi="calibri" w:cs="calibri" w:eastAsia="calibri"/>
                      <w:sz w:val="22"/>
                    </w:rPr>
                    <w:t>-65dBm</w:t>
                  </w:r>
                </w:p>
                <w:p>
                  <w:pPr>
                    <w:pStyle w:val="null3"/>
                    <w:jc w:val="left"/>
                  </w:pPr>
                  <w:r>
                    <w:rPr>
                      <w:rFonts w:ascii="calibri" w:hAnsi="calibri" w:cs="calibri" w:eastAsia="calibri"/>
                      <w:sz w:val="22"/>
                    </w:rPr>
                    <w:t>4</w:t>
                  </w:r>
                  <w:r>
                    <w:rPr>
                      <w:rFonts w:ascii="宋体" w:hAnsi="宋体" w:cs="宋体" w:eastAsia="宋体"/>
                      <w:sz w:val="22"/>
                    </w:rPr>
                    <w:t>、最大偏移度：±</w:t>
                  </w:r>
                  <w:r>
                    <w:rPr>
                      <w:rFonts w:ascii="calibri" w:hAnsi="calibri" w:cs="calibri" w:eastAsia="calibri"/>
                      <w:sz w:val="22"/>
                    </w:rPr>
                    <w:t>45KHz</w:t>
                  </w:r>
                </w:p>
                <w:p>
                  <w:pPr>
                    <w:pStyle w:val="null3"/>
                    <w:jc w:val="left"/>
                  </w:pPr>
                  <w:r>
                    <w:rPr>
                      <w:rFonts w:ascii="calibri" w:hAnsi="calibri" w:cs="calibri" w:eastAsia="calibri"/>
                      <w:sz w:val="22"/>
                    </w:rPr>
                    <w:t>5</w:t>
                  </w:r>
                  <w:r>
                    <w:rPr>
                      <w:rFonts w:ascii="宋体" w:hAnsi="宋体" w:cs="宋体" w:eastAsia="宋体"/>
                      <w:sz w:val="22"/>
                    </w:rPr>
                    <w:t>、输入插座：</w:t>
                  </w:r>
                  <w:r>
                    <w:rPr>
                      <w:rFonts w:ascii="calibri" w:hAnsi="calibri" w:cs="calibri" w:eastAsia="calibri"/>
                      <w:sz w:val="22"/>
                    </w:rPr>
                    <w:t>4-pin</w:t>
                  </w:r>
                  <w:r>
                    <w:rPr>
                      <w:rFonts w:ascii="宋体" w:hAnsi="宋体" w:cs="宋体" w:eastAsia="宋体"/>
                      <w:sz w:val="22"/>
                    </w:rPr>
                    <w:t>迷你</w:t>
                  </w:r>
                  <w:r>
                    <w:rPr>
                      <w:rFonts w:ascii="calibri" w:hAnsi="calibri" w:cs="calibri" w:eastAsia="calibri"/>
                      <w:sz w:val="22"/>
                    </w:rPr>
                    <w:t xml:space="preserve">XLR </w:t>
                  </w:r>
                  <w:r>
                    <w:rPr>
                      <w:rFonts w:ascii="宋体" w:hAnsi="宋体" w:cs="宋体" w:eastAsia="宋体"/>
                      <w:sz w:val="22"/>
                    </w:rPr>
                    <w:t>插口</w:t>
                  </w:r>
                </w:p>
                <w:p>
                  <w:pPr>
                    <w:pStyle w:val="null3"/>
                    <w:jc w:val="left"/>
                  </w:pPr>
                  <w:r>
                    <w:rPr>
                      <w:rFonts w:ascii="calibri" w:hAnsi="calibri" w:cs="calibri" w:eastAsia="calibri"/>
                      <w:sz w:val="22"/>
                    </w:rPr>
                    <w:t>6</w:t>
                  </w:r>
                  <w:r>
                    <w:rPr>
                      <w:rFonts w:ascii="宋体" w:hAnsi="宋体" w:cs="宋体" w:eastAsia="宋体"/>
                      <w:sz w:val="22"/>
                    </w:rPr>
                    <w:t>、</w:t>
                  </w:r>
                  <w:r>
                    <w:rPr>
                      <w:rFonts w:ascii="calibri" w:hAnsi="calibri" w:cs="calibri" w:eastAsia="calibri"/>
                      <w:sz w:val="22"/>
                    </w:rPr>
                    <w:t xml:space="preserve">RF </w:t>
                  </w:r>
                  <w:r>
                    <w:rPr>
                      <w:rFonts w:ascii="宋体" w:hAnsi="宋体" w:cs="宋体" w:eastAsia="宋体"/>
                      <w:sz w:val="22"/>
                    </w:rPr>
                    <w:t>功率输出：≥</w:t>
                  </w:r>
                  <w:r>
                    <w:rPr>
                      <w:rFonts w:ascii="calibri" w:hAnsi="calibri" w:cs="calibri" w:eastAsia="calibri"/>
                      <w:sz w:val="22"/>
                    </w:rPr>
                    <w:t>10mW</w:t>
                  </w:r>
                </w:p>
                <w:p>
                  <w:pPr>
                    <w:pStyle w:val="null3"/>
                    <w:jc w:val="left"/>
                  </w:pPr>
                  <w:r>
                    <w:rPr>
                      <w:rFonts w:ascii="calibri" w:hAnsi="calibri" w:cs="calibri" w:eastAsia="calibri"/>
                      <w:sz w:val="22"/>
                    </w:rPr>
                    <w:t>7</w:t>
                  </w:r>
                  <w:r>
                    <w:rPr>
                      <w:rFonts w:ascii="宋体" w:hAnsi="宋体" w:cs="宋体" w:eastAsia="宋体"/>
                      <w:sz w:val="22"/>
                    </w:rPr>
                    <w:t xml:space="preserve">、电池耗电 </w:t>
                  </w:r>
                  <w:r>
                    <w:rPr>
                      <w:rFonts w:ascii="calibri" w:hAnsi="calibri" w:cs="calibri" w:eastAsia="calibri"/>
                      <w:sz w:val="22"/>
                    </w:rPr>
                    <w:t xml:space="preserve">/ </w:t>
                  </w:r>
                  <w:r>
                    <w:rPr>
                      <w:rFonts w:ascii="宋体" w:hAnsi="宋体" w:cs="宋体" w:eastAsia="宋体"/>
                      <w:sz w:val="22"/>
                    </w:rPr>
                    <w:t>寿命：</w:t>
                  </w:r>
                  <w:r>
                    <w:rPr>
                      <w:rFonts w:ascii="calibri" w:hAnsi="calibri" w:cs="calibri" w:eastAsia="calibri"/>
                      <w:sz w:val="22"/>
                    </w:rPr>
                    <w:t>5</w:t>
                  </w:r>
                  <w:r>
                    <w:rPr>
                      <w:rFonts w:ascii="宋体" w:hAnsi="宋体" w:cs="宋体" w:eastAsia="宋体"/>
                      <w:sz w:val="22"/>
                    </w:rPr>
                    <w:t>个小时</w:t>
                  </w:r>
                </w:p>
                <w:p>
                  <w:pPr>
                    <w:pStyle w:val="null3"/>
                    <w:jc w:val="left"/>
                  </w:pPr>
                  <w:r>
                    <w:rPr>
                      <w:rFonts w:ascii="calibri" w:hAnsi="calibri" w:cs="calibri" w:eastAsia="calibri"/>
                      <w:sz w:val="22"/>
                    </w:rPr>
                    <w:t>8</w:t>
                  </w:r>
                  <w:r>
                    <w:rPr>
                      <w:rFonts w:ascii="宋体" w:hAnsi="宋体" w:cs="宋体" w:eastAsia="宋体"/>
                      <w:sz w:val="22"/>
                    </w:rPr>
                    <w:t>、响应文件中须提供带</w:t>
                  </w:r>
                  <w:r>
                    <w:rPr>
                      <w:rFonts w:ascii="calibri" w:hAnsi="calibri" w:cs="calibri" w:eastAsia="calibri"/>
                      <w:sz w:val="22"/>
                    </w:rPr>
                    <w:t>CNAS</w:t>
                  </w:r>
                  <w:r>
                    <w:rPr>
                      <w:rFonts w:ascii="宋体" w:hAnsi="宋体" w:cs="宋体" w:eastAsia="宋体"/>
                      <w:sz w:val="22"/>
                    </w:rPr>
                    <w:t>和</w:t>
                  </w:r>
                  <w:r>
                    <w:rPr>
                      <w:rFonts w:ascii="calibri" w:hAnsi="calibri" w:cs="calibri" w:eastAsia="calibri"/>
                      <w:sz w:val="22"/>
                    </w:rPr>
                    <w:t>CMA</w:t>
                  </w:r>
                  <w:r>
                    <w:rPr>
                      <w:rFonts w:ascii="宋体" w:hAnsi="宋体" w:cs="宋体" w:eastAsia="宋体"/>
                      <w:sz w:val="22"/>
                    </w:rPr>
                    <w:t>标识的相关证书或报告复印件并加盖生产厂家鲜章</w:t>
                  </w:r>
                </w:p>
                <w:p>
                  <w:pPr>
                    <w:pStyle w:val="null3"/>
                    <w:jc w:val="left"/>
                  </w:pPr>
                  <w:r>
                    <w:rPr>
                      <w:rFonts w:ascii="calibri" w:hAnsi="calibri" w:cs="calibri" w:eastAsia="calibri"/>
                      <w:sz w:val="22"/>
                    </w:rPr>
                    <w:t>9</w:t>
                  </w:r>
                  <w:r>
                    <w:rPr>
                      <w:rFonts w:ascii="宋体" w:hAnsi="宋体" w:cs="宋体" w:eastAsia="宋体"/>
                      <w:sz w:val="22"/>
                    </w:rPr>
                    <w:t>、提供制造商售后服务函原件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稳压电源</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输入电压：</w:t>
                  </w:r>
                  <w:r>
                    <w:rPr>
                      <w:rFonts w:ascii="calibri" w:hAnsi="calibri" w:cs="calibri" w:eastAsia="calibri"/>
                      <w:sz w:val="22"/>
                    </w:rPr>
                    <w:t>277-430V</w:t>
                  </w:r>
                  <w:r>
                    <w:rPr>
                      <w:rFonts w:ascii="宋体" w:hAnsi="宋体" w:cs="宋体" w:eastAsia="宋体"/>
                      <w:sz w:val="22"/>
                    </w:rPr>
                    <w:t>（三相四线）</w:t>
                  </w:r>
                  <w:r>
                    <w:rPr>
                      <w:rFonts w:ascii="calibri" w:hAnsi="calibri" w:cs="calibri" w:eastAsia="calibri"/>
                      <w:sz w:val="22"/>
                    </w:rPr>
                    <w:t>2.</w:t>
                  </w:r>
                  <w:r>
                    <w:rPr>
                      <w:rFonts w:ascii="宋体" w:hAnsi="宋体" w:cs="宋体" w:eastAsia="宋体"/>
                      <w:sz w:val="22"/>
                    </w:rPr>
                    <w:t>输出电压：</w:t>
                  </w:r>
                  <w:r>
                    <w:rPr>
                      <w:rFonts w:ascii="calibri" w:hAnsi="calibri" w:cs="calibri" w:eastAsia="calibri"/>
                      <w:sz w:val="22"/>
                    </w:rPr>
                    <w:t>380V</w:t>
                  </w:r>
                  <w:r>
                    <w:rPr>
                      <w:rFonts w:ascii="宋体" w:hAnsi="宋体" w:cs="宋体" w:eastAsia="宋体"/>
                      <w:sz w:val="22"/>
                    </w:rPr>
                    <w:t>±</w:t>
                  </w:r>
                  <w:r>
                    <w:rPr>
                      <w:rFonts w:ascii="calibri" w:hAnsi="calibri" w:cs="calibri" w:eastAsia="calibri"/>
                      <w:sz w:val="22"/>
                    </w:rPr>
                    <w:t xml:space="preserve">3%  </w:t>
                  </w:r>
                  <w:r>
                    <w:rPr>
                      <w:rFonts w:ascii="宋体" w:hAnsi="宋体" w:cs="宋体" w:eastAsia="宋体"/>
                      <w:sz w:val="22"/>
                    </w:rPr>
                    <w:t>相电压</w:t>
                  </w:r>
                  <w:r>
                    <w:rPr>
                      <w:rFonts w:ascii="calibri" w:hAnsi="calibri" w:cs="calibri" w:eastAsia="calibri"/>
                      <w:sz w:val="22"/>
                    </w:rPr>
                    <w:t>220V</w:t>
                  </w:r>
                  <w:r>
                    <w:rPr>
                      <w:rFonts w:ascii="宋体" w:hAnsi="宋体" w:cs="宋体" w:eastAsia="宋体"/>
                      <w:sz w:val="22"/>
                    </w:rPr>
                    <w:t>±</w:t>
                  </w:r>
                  <w:r>
                    <w:rPr>
                      <w:rFonts w:ascii="calibri" w:hAnsi="calibri" w:cs="calibri" w:eastAsia="calibri"/>
                      <w:sz w:val="22"/>
                    </w:rPr>
                    <w:t>3% 3.</w:t>
                  </w:r>
                  <w:r>
                    <w:rPr>
                      <w:rFonts w:ascii="宋体" w:hAnsi="宋体" w:cs="宋体" w:eastAsia="宋体"/>
                      <w:sz w:val="22"/>
                    </w:rPr>
                    <w:t xml:space="preserve">相数：三相 </w:t>
                  </w:r>
                  <w:r>
                    <w:rPr>
                      <w:rFonts w:ascii="calibri" w:hAnsi="calibri" w:cs="calibri" w:eastAsia="calibri"/>
                      <w:sz w:val="22"/>
                    </w:rPr>
                    <w:t>4.</w:t>
                  </w:r>
                  <w:r>
                    <w:rPr>
                      <w:rFonts w:ascii="宋体" w:hAnsi="宋体" w:cs="宋体" w:eastAsia="宋体"/>
                      <w:sz w:val="22"/>
                    </w:rPr>
                    <w:t>频率：</w:t>
                  </w:r>
                  <w:r>
                    <w:rPr>
                      <w:rFonts w:ascii="calibri" w:hAnsi="calibri" w:cs="calibri" w:eastAsia="calibri"/>
                      <w:sz w:val="22"/>
                    </w:rPr>
                    <w:t>50</w:t>
                  </w:r>
                  <w:r>
                    <w:rPr>
                      <w:rFonts w:ascii="宋体" w:hAnsi="宋体" w:cs="宋体" w:eastAsia="宋体"/>
                      <w:sz w:val="22"/>
                    </w:rPr>
                    <w:t>～</w:t>
                  </w:r>
                  <w:r>
                    <w:rPr>
                      <w:rFonts w:ascii="calibri" w:hAnsi="calibri" w:cs="calibri" w:eastAsia="calibri"/>
                      <w:sz w:val="22"/>
                    </w:rPr>
                    <w:t>60Hz 5.</w:t>
                  </w:r>
                  <w:r>
                    <w:rPr>
                      <w:rFonts w:ascii="宋体" w:hAnsi="宋体" w:cs="宋体" w:eastAsia="宋体"/>
                      <w:sz w:val="22"/>
                    </w:rPr>
                    <w:t>调整时间</w:t>
                  </w:r>
                  <w:r>
                    <w:rPr>
                      <w:rFonts w:ascii="calibri" w:hAnsi="calibri" w:cs="calibri" w:eastAsia="calibri"/>
                      <w:sz w:val="22"/>
                    </w:rPr>
                    <w:t>:&lt;1</w:t>
                  </w:r>
                  <w:r>
                    <w:rPr>
                      <w:rFonts w:ascii="宋体" w:hAnsi="宋体" w:cs="宋体" w:eastAsia="宋体"/>
                      <w:sz w:val="22"/>
                    </w:rPr>
                    <w:t>秒（输入电压变化</w:t>
                  </w:r>
                  <w:r>
                    <w:rPr>
                      <w:rFonts w:ascii="calibri" w:hAnsi="calibri" w:cs="calibri" w:eastAsia="calibri"/>
                      <w:sz w:val="22"/>
                    </w:rPr>
                    <w:t>10%</w:t>
                  </w:r>
                  <w:r>
                    <w:rPr>
                      <w:rFonts w:ascii="宋体" w:hAnsi="宋体" w:cs="宋体" w:eastAsia="宋体"/>
                      <w:sz w:val="22"/>
                    </w:rPr>
                    <w:t>时）</w:t>
                  </w:r>
                  <w:r>
                    <w:rPr>
                      <w:rFonts w:ascii="calibri" w:hAnsi="calibri" w:cs="calibri" w:eastAsia="calibri"/>
                      <w:sz w:val="22"/>
                    </w:rPr>
                    <w:t>6.</w:t>
                  </w:r>
                  <w:r>
                    <w:rPr>
                      <w:rFonts w:ascii="宋体" w:hAnsi="宋体" w:cs="宋体" w:eastAsia="宋体"/>
                      <w:sz w:val="22"/>
                    </w:rPr>
                    <w:t>额定输出电流：</w:t>
                  </w:r>
                  <w:r>
                    <w:rPr>
                      <w:rFonts w:ascii="calibri" w:hAnsi="calibri" w:cs="calibri" w:eastAsia="calibri"/>
                      <w:sz w:val="22"/>
                    </w:rPr>
                    <w:t>50A 7.</w:t>
                  </w:r>
                  <w:r>
                    <w:rPr>
                      <w:rFonts w:ascii="宋体" w:hAnsi="宋体" w:cs="宋体" w:eastAsia="宋体"/>
                      <w:sz w:val="22"/>
                    </w:rPr>
                    <w:t>环境温度：</w:t>
                  </w:r>
                  <w:r>
                    <w:rPr>
                      <w:rFonts w:ascii="calibri" w:hAnsi="calibri" w:cs="calibri" w:eastAsia="calibri"/>
                      <w:sz w:val="22"/>
                    </w:rPr>
                    <w:t>-10</w:t>
                  </w:r>
                  <w:r>
                    <w:rPr>
                      <w:rFonts w:ascii="宋体" w:hAnsi="宋体" w:cs="宋体" w:eastAsia="宋体"/>
                      <w:sz w:val="22"/>
                    </w:rPr>
                    <w:t>℃～</w:t>
                  </w:r>
                  <w:r>
                    <w:rPr>
                      <w:rFonts w:ascii="calibri" w:hAnsi="calibri" w:cs="calibri" w:eastAsia="calibri"/>
                      <w:sz w:val="22"/>
                    </w:rPr>
                    <w:t>40</w:t>
                  </w:r>
                  <w:r>
                    <w:rPr>
                      <w:rFonts w:ascii="宋体" w:hAnsi="宋体" w:cs="宋体" w:eastAsia="宋体"/>
                      <w:sz w:val="22"/>
                    </w:rPr>
                    <w:t xml:space="preserve">℃ </w:t>
                  </w:r>
                  <w:r>
                    <w:rPr>
                      <w:rFonts w:ascii="calibri" w:hAnsi="calibri" w:cs="calibri" w:eastAsia="calibri"/>
                      <w:sz w:val="22"/>
                    </w:rPr>
                    <w:t>8.</w:t>
                  </w:r>
                  <w:r>
                    <w:rPr>
                      <w:rFonts w:ascii="宋体" w:hAnsi="宋体" w:cs="宋体" w:eastAsia="宋体"/>
                      <w:sz w:val="22"/>
                    </w:rPr>
                    <w:t>温升：</w:t>
                  </w:r>
                  <w:r>
                    <w:rPr>
                      <w:rFonts w:ascii="calibri" w:hAnsi="calibri" w:cs="calibri" w:eastAsia="calibri"/>
                      <w:sz w:val="22"/>
                    </w:rPr>
                    <w:t>&lt;60</w:t>
                  </w:r>
                  <w:r>
                    <w:rPr>
                      <w:rFonts w:ascii="宋体" w:hAnsi="宋体" w:cs="宋体" w:eastAsia="宋体"/>
                      <w:sz w:val="22"/>
                    </w:rPr>
                    <w:t xml:space="preserve">℃ </w:t>
                  </w:r>
                  <w:r>
                    <w:rPr>
                      <w:rFonts w:ascii="calibri" w:hAnsi="calibri" w:cs="calibri" w:eastAsia="calibri"/>
                      <w:sz w:val="22"/>
                    </w:rPr>
                    <w:t>9.</w:t>
                  </w:r>
                  <w:r>
                    <w:rPr>
                      <w:rFonts w:ascii="宋体" w:hAnsi="宋体" w:cs="宋体" w:eastAsia="宋体"/>
                      <w:sz w:val="22"/>
                    </w:rPr>
                    <w:t>抗电强度：</w:t>
                  </w:r>
                  <w:r>
                    <w:rPr>
                      <w:rFonts w:ascii="calibri" w:hAnsi="calibri" w:cs="calibri" w:eastAsia="calibri"/>
                      <w:sz w:val="22"/>
                    </w:rPr>
                    <w:t>1500V/1min 10.</w:t>
                  </w:r>
                  <w:r>
                    <w:rPr>
                      <w:rFonts w:ascii="宋体" w:hAnsi="宋体" w:cs="宋体" w:eastAsia="宋体"/>
                      <w:sz w:val="22"/>
                    </w:rPr>
                    <w:t xml:space="preserve">波形失真：无附加失真 </w:t>
                  </w:r>
                  <w:r>
                    <w:rPr>
                      <w:rFonts w:ascii="calibri" w:hAnsi="calibri" w:cs="calibri" w:eastAsia="calibri"/>
                      <w:sz w:val="22"/>
                    </w:rPr>
                    <w:t>11.</w:t>
                  </w:r>
                  <w:r>
                    <w:rPr>
                      <w:rFonts w:ascii="宋体" w:hAnsi="宋体" w:cs="宋体" w:eastAsia="宋体"/>
                      <w:sz w:val="22"/>
                    </w:rPr>
                    <w:t>效率：</w:t>
                  </w:r>
                  <w:r>
                    <w:rPr>
                      <w:rFonts w:ascii="calibri" w:hAnsi="calibri" w:cs="calibri" w:eastAsia="calibri"/>
                      <w:sz w:val="22"/>
                    </w:rPr>
                    <w:t>&gt;90% 12.</w:t>
                  </w:r>
                  <w:r>
                    <w:rPr>
                      <w:rFonts w:ascii="宋体" w:hAnsi="宋体" w:cs="宋体" w:eastAsia="宋体"/>
                      <w:sz w:val="22"/>
                    </w:rPr>
                    <w:t>绝缘电阻：</w:t>
                  </w:r>
                  <w:r>
                    <w:rPr>
                      <w:rFonts w:ascii="calibri" w:hAnsi="calibri" w:cs="calibri" w:eastAsia="calibri"/>
                      <w:sz w:val="22"/>
                    </w:rPr>
                    <w:t>&gt;2M</w:t>
                  </w:r>
                  <w:r>
                    <w:rPr>
                      <w:rFonts w:ascii="宋体" w:hAnsi="宋体" w:cs="宋体" w:eastAsia="宋体"/>
                      <w:sz w:val="22"/>
                    </w:rPr>
                    <w:t xml:space="preserve">Ω </w:t>
                  </w:r>
                  <w:r>
                    <w:rPr>
                      <w:rFonts w:ascii="calibri" w:hAnsi="calibri" w:cs="calibri" w:eastAsia="calibri"/>
                      <w:sz w:val="22"/>
                    </w:rPr>
                    <w:t>13.</w:t>
                  </w:r>
                  <w:r>
                    <w:rPr>
                      <w:rFonts w:ascii="宋体" w:hAnsi="宋体" w:cs="宋体" w:eastAsia="宋体"/>
                      <w:sz w:val="22"/>
                    </w:rPr>
                    <w:t>负载功率因素：≥</w:t>
                  </w:r>
                  <w:r>
                    <w:rPr>
                      <w:rFonts w:ascii="calibri" w:hAnsi="calibri" w:cs="calibri" w:eastAsia="calibri"/>
                      <w:sz w:val="22"/>
                    </w:rPr>
                    <w:t>0.8 14.</w:t>
                  </w:r>
                  <w:r>
                    <w:rPr>
                      <w:rFonts w:ascii="宋体" w:hAnsi="宋体" w:cs="宋体" w:eastAsia="宋体"/>
                      <w:sz w:val="22"/>
                    </w:rPr>
                    <w:t>过压保护：</w:t>
                  </w:r>
                  <w:r>
                    <w:rPr>
                      <w:rFonts w:ascii="calibri" w:hAnsi="calibri" w:cs="calibri" w:eastAsia="calibri"/>
                      <w:sz w:val="22"/>
                    </w:rPr>
                    <w:t>246</w:t>
                  </w:r>
                  <w:r>
                    <w:rPr>
                      <w:rFonts w:ascii="宋体" w:hAnsi="宋体" w:cs="宋体" w:eastAsia="宋体"/>
                      <w:sz w:val="22"/>
                    </w:rPr>
                    <w:t>±</w:t>
                  </w:r>
                  <w:r>
                    <w:rPr>
                      <w:rFonts w:ascii="calibri" w:hAnsi="calibri" w:cs="calibri" w:eastAsia="calibri"/>
                      <w:sz w:val="22"/>
                    </w:rPr>
                    <w:t>4V 15</w:t>
                  </w:r>
                  <w:r>
                    <w:rPr>
                      <w:rFonts w:ascii="宋体" w:hAnsi="宋体" w:cs="宋体" w:eastAsia="宋体"/>
                      <w:sz w:val="22"/>
                    </w:rPr>
                    <w:t>：尺寸：</w:t>
                  </w:r>
                  <w:r>
                    <w:rPr>
                      <w:rFonts w:ascii="calibri" w:hAnsi="calibri" w:cs="calibri" w:eastAsia="calibri"/>
                      <w:sz w:val="22"/>
                    </w:rPr>
                    <w:t>640*550*1060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机柜</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22U</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无线</w:t>
                  </w:r>
                  <w:r>
                    <w:rPr>
                      <w:rFonts w:ascii="calibri" w:hAnsi="calibri" w:cs="calibri" w:eastAsia="calibri"/>
                      <w:sz w:val="22"/>
                    </w:rPr>
                    <w:t>AP</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保障课堂网络情况，支持至少</w:t>
                  </w:r>
                  <w:r>
                    <w:rPr>
                      <w:rFonts w:ascii="calibri" w:hAnsi="calibri" w:cs="calibri" w:eastAsia="calibri"/>
                      <w:sz w:val="22"/>
                    </w:rPr>
                    <w:t>80</w:t>
                  </w:r>
                  <w:r>
                    <w:rPr>
                      <w:rFonts w:ascii="宋体" w:hAnsi="宋体" w:cs="宋体" w:eastAsia="宋体"/>
                      <w:sz w:val="22"/>
                    </w:rPr>
                    <w:t>个学生稳定连接网络，师生顺畅进行互动和交流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路由器</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、三层千兆</w:t>
                  </w:r>
                  <w:r>
                    <w:rPr>
                      <w:rFonts w:ascii="calibri" w:hAnsi="calibri" w:cs="calibri" w:eastAsia="calibri"/>
                      <w:sz w:val="22"/>
                    </w:rPr>
                    <w:t>WAN</w:t>
                  </w:r>
                  <w:r>
                    <w:rPr>
                      <w:rFonts w:ascii="宋体" w:hAnsi="宋体" w:cs="宋体" w:eastAsia="宋体"/>
                      <w:sz w:val="22"/>
                    </w:rPr>
                    <w:t>口数量</w:t>
                  </w:r>
                  <w:r>
                    <w:rPr>
                      <w:rFonts w:ascii="calibri" w:hAnsi="calibri" w:cs="calibri" w:eastAsia="calibri"/>
                      <w:sz w:val="22"/>
                    </w:rPr>
                    <w:t>3</w:t>
                  </w:r>
                  <w:r>
                    <w:rPr>
                      <w:rFonts w:ascii="宋体" w:hAnsi="宋体" w:cs="宋体" w:eastAsia="宋体"/>
                      <w:sz w:val="22"/>
                    </w:rPr>
                    <w:t>个，其中电口数量</w:t>
                  </w:r>
                  <w:r>
                    <w:rPr>
                      <w:rFonts w:ascii="calibri" w:hAnsi="calibri" w:cs="calibri" w:eastAsia="calibri"/>
                      <w:sz w:val="22"/>
                    </w:rPr>
                    <w:t>2</w:t>
                  </w:r>
                  <w:r>
                    <w:rPr>
                      <w:rFonts w:ascii="宋体" w:hAnsi="宋体" w:cs="宋体" w:eastAsia="宋体"/>
                      <w:sz w:val="22"/>
                    </w:rPr>
                    <w:t>个、光口数量</w:t>
                  </w:r>
                  <w:r>
                    <w:rPr>
                      <w:rFonts w:ascii="calibri" w:hAnsi="calibri" w:cs="calibri" w:eastAsia="calibri"/>
                      <w:sz w:val="22"/>
                    </w:rPr>
                    <w:t>1</w:t>
                  </w:r>
                  <w:r>
                    <w:rPr>
                      <w:rFonts w:ascii="宋体" w:hAnsi="宋体" w:cs="宋体" w:eastAsia="宋体"/>
                      <w:sz w:val="22"/>
                    </w:rPr>
                    <w:t>个。</w:t>
                  </w:r>
                  <w:r>
                    <w:br/>
                  </w:r>
                  <w:r>
                    <w:rPr>
                      <w:rFonts w:ascii="calibri" w:hAnsi="calibri" w:cs="calibri" w:eastAsia="calibri"/>
                      <w:sz w:val="22"/>
                    </w:rPr>
                    <w:t>2</w:t>
                  </w:r>
                  <w:r>
                    <w:rPr>
                      <w:rFonts w:ascii="宋体" w:hAnsi="宋体" w:cs="宋体" w:eastAsia="宋体"/>
                      <w:sz w:val="22"/>
                    </w:rPr>
                    <w:t>、</w:t>
                  </w:r>
                  <w:r>
                    <w:rPr>
                      <w:rFonts w:ascii="calibri" w:hAnsi="calibri" w:cs="calibri" w:eastAsia="calibri"/>
                      <w:sz w:val="22"/>
                    </w:rPr>
                    <w:t>LAN</w:t>
                  </w:r>
                  <w:r>
                    <w:rPr>
                      <w:rFonts w:ascii="宋体" w:hAnsi="宋体" w:cs="宋体" w:eastAsia="宋体"/>
                      <w:sz w:val="22"/>
                    </w:rPr>
                    <w:t>口（电口）数量</w:t>
                  </w:r>
                  <w:r>
                    <w:rPr>
                      <w:rFonts w:ascii="calibri" w:hAnsi="calibri" w:cs="calibri" w:eastAsia="calibri"/>
                      <w:sz w:val="22"/>
                    </w:rPr>
                    <w:t>4</w:t>
                  </w:r>
                  <w:r>
                    <w:rPr>
                      <w:rFonts w:ascii="宋体" w:hAnsi="宋体" w:cs="宋体" w:eastAsia="宋体"/>
                      <w:sz w:val="22"/>
                    </w:rPr>
                    <w:t>个。</w:t>
                  </w:r>
                  <w:r>
                    <w:br/>
                  </w:r>
                  <w:r>
                    <w:rPr>
                      <w:rFonts w:ascii="calibri" w:hAnsi="calibri" w:cs="calibri" w:eastAsia="calibri"/>
                      <w:sz w:val="22"/>
                    </w:rPr>
                    <w:t>3</w:t>
                  </w:r>
                  <w:r>
                    <w:rPr>
                      <w:rFonts w:ascii="宋体" w:hAnsi="宋体" w:cs="宋体" w:eastAsia="宋体"/>
                      <w:sz w:val="22"/>
                    </w:rPr>
                    <w:t>、扩展模块插槽</w:t>
                  </w:r>
                  <w:r>
                    <w:rPr>
                      <w:rFonts w:ascii="calibri" w:hAnsi="calibri" w:cs="calibri" w:eastAsia="calibri"/>
                      <w:sz w:val="22"/>
                    </w:rPr>
                    <w:t>2</w:t>
                  </w:r>
                  <w:r>
                    <w:rPr>
                      <w:rFonts w:ascii="宋体" w:hAnsi="宋体" w:cs="宋体" w:eastAsia="宋体"/>
                      <w:sz w:val="22"/>
                    </w:rPr>
                    <w:t>个，可扩展</w:t>
                  </w:r>
                  <w:r>
                    <w:rPr>
                      <w:rFonts w:ascii="calibri" w:hAnsi="calibri" w:cs="calibri" w:eastAsia="calibri"/>
                      <w:sz w:val="22"/>
                    </w:rPr>
                    <w:t>4G</w:t>
                  </w:r>
                  <w:r>
                    <w:rPr>
                      <w:rFonts w:ascii="宋体" w:hAnsi="宋体" w:cs="宋体" w:eastAsia="宋体"/>
                      <w:sz w:val="22"/>
                    </w:rPr>
                    <w:t>模块，</w:t>
                  </w:r>
                  <w:r>
                    <w:rPr>
                      <w:rFonts w:ascii="calibri" w:hAnsi="calibri" w:cs="calibri" w:eastAsia="calibri"/>
                      <w:sz w:val="22"/>
                    </w:rPr>
                    <w:t>5G</w:t>
                  </w:r>
                  <w:r>
                    <w:rPr>
                      <w:rFonts w:ascii="宋体" w:hAnsi="宋体" w:cs="宋体" w:eastAsia="宋体"/>
                      <w:sz w:val="22"/>
                    </w:rPr>
                    <w:t>模块，</w:t>
                  </w:r>
                  <w:r>
                    <w:rPr>
                      <w:rFonts w:ascii="calibri" w:hAnsi="calibri" w:cs="calibri" w:eastAsia="calibri"/>
                      <w:sz w:val="22"/>
                    </w:rPr>
                    <w:t>E1/CE1</w:t>
                  </w:r>
                  <w:r>
                    <w:rPr>
                      <w:rFonts w:ascii="宋体" w:hAnsi="宋体" w:cs="宋体" w:eastAsia="宋体"/>
                      <w:sz w:val="22"/>
                    </w:rPr>
                    <w:t>模块、国密局加密模块等。</w:t>
                  </w:r>
                  <w:r>
                    <w:br/>
                  </w:r>
                  <w:r>
                    <w:rPr>
                      <w:rFonts w:ascii="calibri" w:hAnsi="calibri" w:cs="calibri" w:eastAsia="calibri"/>
                      <w:sz w:val="22"/>
                    </w:rPr>
                    <w:t>4</w:t>
                  </w:r>
                  <w:r>
                    <w:rPr>
                      <w:rFonts w:ascii="宋体" w:hAnsi="宋体" w:cs="宋体" w:eastAsia="宋体"/>
                      <w:sz w:val="22"/>
                    </w:rPr>
                    <w:t>、为适应各种通风条件下的安装环境，设备采用静音无风扇设计。</w:t>
                  </w:r>
                  <w:r>
                    <w:br/>
                  </w:r>
                  <w:r>
                    <w:rPr>
                      <w:rFonts w:ascii="calibri" w:hAnsi="calibri" w:cs="calibri" w:eastAsia="calibri"/>
                      <w:sz w:val="22"/>
                    </w:rPr>
                    <w:t>5</w:t>
                  </w:r>
                  <w:r>
                    <w:rPr>
                      <w:rFonts w:ascii="宋体" w:hAnsi="宋体" w:cs="宋体" w:eastAsia="宋体"/>
                      <w:sz w:val="22"/>
                    </w:rPr>
                    <w:t>、为保障业务安全，产品内置防火墙功能，提供状态检测、攻击防御、</w:t>
                  </w:r>
                  <w:r>
                    <w:rPr>
                      <w:rFonts w:ascii="calibri" w:hAnsi="calibri" w:cs="calibri" w:eastAsia="calibri"/>
                      <w:sz w:val="22"/>
                    </w:rPr>
                    <w:t>URL</w:t>
                  </w:r>
                  <w:r>
                    <w:rPr>
                      <w:rFonts w:ascii="宋体" w:hAnsi="宋体" w:cs="宋体" w:eastAsia="宋体"/>
                      <w:sz w:val="22"/>
                    </w:rPr>
                    <w:t>过滤、报文过滤、应用过滤等多种安全特性。</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交换机</w:t>
                  </w:r>
                  <w:r>
                    <w:rPr>
                      <w:rFonts w:ascii="calibri" w:hAnsi="calibri" w:cs="calibri" w:eastAsia="calibri"/>
                      <w:sz w:val="22"/>
                    </w:rPr>
                    <w:t>48</w:t>
                  </w:r>
                  <w:r>
                    <w:rPr>
                      <w:rFonts w:ascii="宋体" w:hAnsi="宋体" w:cs="宋体" w:eastAsia="宋体"/>
                      <w:sz w:val="22"/>
                    </w:rPr>
                    <w:t>口</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2"/>
                    </w:rPr>
                    <w:t>1</w:t>
                  </w:r>
                  <w:r>
                    <w:rPr>
                      <w:rFonts w:ascii="宋体" w:hAnsi="宋体" w:cs="宋体" w:eastAsia="宋体"/>
                      <w:sz w:val="22"/>
                    </w:rPr>
                    <w:t>、交换容量≥</w:t>
                  </w:r>
                  <w:r>
                    <w:rPr>
                      <w:rFonts w:ascii="calibri" w:hAnsi="calibri" w:cs="calibri" w:eastAsia="calibri"/>
                      <w:sz w:val="22"/>
                    </w:rPr>
                    <w:t>430G</w:t>
                  </w:r>
                  <w:r>
                    <w:rPr>
                      <w:rFonts w:ascii="宋体" w:hAnsi="宋体" w:cs="宋体" w:eastAsia="宋体"/>
                      <w:sz w:val="22"/>
                    </w:rPr>
                    <w:t>，包转发率≥</w:t>
                  </w:r>
                  <w:r>
                    <w:rPr>
                      <w:rFonts w:ascii="calibri" w:hAnsi="calibri" w:cs="calibri" w:eastAsia="calibri"/>
                      <w:sz w:val="22"/>
                    </w:rPr>
                    <w:t>87Mpps</w:t>
                  </w:r>
                  <w:r>
                    <w:rPr>
                      <w:rFonts w:ascii="宋体" w:hAnsi="宋体" w:cs="宋体" w:eastAsia="宋体"/>
                      <w:sz w:val="22"/>
                    </w:rPr>
                    <w:t>。</w:t>
                  </w:r>
                  <w:r>
                    <w:br/>
                  </w:r>
                  <w:r>
                    <w:rPr>
                      <w:rFonts w:ascii="calibri" w:hAnsi="calibri" w:cs="calibri" w:eastAsia="calibri"/>
                      <w:sz w:val="22"/>
                    </w:rPr>
                    <w:t>2</w:t>
                  </w:r>
                  <w:r>
                    <w:rPr>
                      <w:rFonts w:ascii="宋体" w:hAnsi="宋体" w:cs="宋体" w:eastAsia="宋体"/>
                      <w:sz w:val="22"/>
                    </w:rPr>
                    <w:t>、</w:t>
                  </w:r>
                  <w:r>
                    <w:rPr>
                      <w:rFonts w:ascii="calibri" w:hAnsi="calibri" w:cs="calibri" w:eastAsia="calibri"/>
                      <w:sz w:val="22"/>
                    </w:rPr>
                    <w:t>10/100/1000M</w:t>
                  </w:r>
                  <w:r>
                    <w:rPr>
                      <w:rFonts w:ascii="宋体" w:hAnsi="宋体" w:cs="宋体" w:eastAsia="宋体"/>
                      <w:sz w:val="22"/>
                    </w:rPr>
                    <w:t>以太网端口≥</w:t>
                  </w:r>
                  <w:r>
                    <w:rPr>
                      <w:rFonts w:ascii="calibri" w:hAnsi="calibri" w:cs="calibri" w:eastAsia="calibri"/>
                      <w:sz w:val="22"/>
                    </w:rPr>
                    <w:t>48</w:t>
                  </w:r>
                  <w:r>
                    <w:rPr>
                      <w:rFonts w:ascii="宋体" w:hAnsi="宋体" w:cs="宋体" w:eastAsia="宋体"/>
                      <w:sz w:val="22"/>
                    </w:rPr>
                    <w:t>个，</w:t>
                  </w:r>
                  <w:r>
                    <w:rPr>
                      <w:rFonts w:ascii="calibri" w:hAnsi="calibri" w:cs="calibri" w:eastAsia="calibri"/>
                      <w:sz w:val="22"/>
                    </w:rPr>
                    <w:t>1G SFP</w:t>
                  </w:r>
                  <w:r>
                    <w:rPr>
                      <w:rFonts w:ascii="宋体" w:hAnsi="宋体" w:cs="宋体" w:eastAsia="宋体"/>
                      <w:sz w:val="22"/>
                    </w:rPr>
                    <w:t>光接口≥</w:t>
                  </w:r>
                  <w:r>
                    <w:rPr>
                      <w:rFonts w:ascii="calibri" w:hAnsi="calibri" w:cs="calibri" w:eastAsia="calibri"/>
                      <w:sz w:val="22"/>
                    </w:rPr>
                    <w:t>4</w:t>
                  </w:r>
                  <w:r>
                    <w:rPr>
                      <w:rFonts w:ascii="宋体" w:hAnsi="宋体" w:cs="宋体" w:eastAsia="宋体"/>
                      <w:sz w:val="22"/>
                    </w:rPr>
                    <w:t>个。</w:t>
                  </w:r>
                  <w:r>
                    <w:br/>
                  </w:r>
                  <w:r>
                    <w:rPr>
                      <w:rFonts w:ascii="calibri" w:hAnsi="calibri" w:cs="calibri" w:eastAsia="calibri"/>
                      <w:sz w:val="22"/>
                    </w:rPr>
                    <w:t>3</w:t>
                  </w:r>
                  <w:r>
                    <w:rPr>
                      <w:rFonts w:ascii="宋体" w:hAnsi="宋体" w:cs="宋体" w:eastAsia="宋体"/>
                      <w:sz w:val="22"/>
                    </w:rPr>
                    <w:t>、支持生成树协议</w:t>
                  </w:r>
                  <w:r>
                    <w:rPr>
                      <w:rFonts w:ascii="calibri" w:hAnsi="calibri" w:cs="calibri" w:eastAsia="calibri"/>
                      <w:sz w:val="22"/>
                    </w:rPr>
                    <w:t>STP(IEEE 802.1d)</w:t>
                  </w:r>
                  <w:r>
                    <w:rPr>
                      <w:rFonts w:ascii="宋体" w:hAnsi="宋体" w:cs="宋体" w:eastAsia="宋体"/>
                      <w:sz w:val="22"/>
                    </w:rPr>
                    <w:t>，</w:t>
                  </w:r>
                  <w:r>
                    <w:rPr>
                      <w:rFonts w:ascii="calibri" w:hAnsi="calibri" w:cs="calibri" w:eastAsia="calibri"/>
                      <w:sz w:val="22"/>
                    </w:rPr>
                    <w:t>RSTP(IEEE 802.1w)</w:t>
                  </w:r>
                  <w:r>
                    <w:rPr>
                      <w:rFonts w:ascii="宋体" w:hAnsi="宋体" w:cs="宋体" w:eastAsia="宋体"/>
                      <w:sz w:val="22"/>
                    </w:rPr>
                    <w:t>和</w:t>
                  </w:r>
                  <w:r>
                    <w:rPr>
                      <w:rFonts w:ascii="calibri" w:hAnsi="calibri" w:cs="calibri" w:eastAsia="calibri"/>
                      <w:sz w:val="22"/>
                    </w:rPr>
                    <w:t>MSTP(IEEE 802.1s)</w:t>
                  </w:r>
                  <w:r>
                    <w:rPr>
                      <w:rFonts w:ascii="宋体" w:hAnsi="宋体" w:cs="宋体" w:eastAsia="宋体"/>
                      <w:sz w:val="22"/>
                    </w:rPr>
                    <w:t>，完全保证快速收敛，提高容错能力，保证网络的稳定运行和链路的负载均衡，合理使用网络通道，提供冗余链路利用率。</w:t>
                  </w:r>
                  <w:r>
                    <w:br/>
                  </w:r>
                  <w:r>
                    <w:rPr>
                      <w:rFonts w:ascii="calibri" w:hAnsi="calibri" w:cs="calibri" w:eastAsia="calibri"/>
                      <w:sz w:val="22"/>
                    </w:rPr>
                    <w:t>4</w:t>
                  </w:r>
                  <w:r>
                    <w:rPr>
                      <w:rFonts w:ascii="宋体" w:hAnsi="宋体" w:cs="宋体" w:eastAsia="宋体"/>
                      <w:sz w:val="22"/>
                    </w:rPr>
                    <w:t>、支持</w:t>
                  </w:r>
                  <w:r>
                    <w:rPr>
                      <w:rFonts w:ascii="calibri" w:hAnsi="calibri" w:cs="calibri" w:eastAsia="calibri"/>
                      <w:sz w:val="22"/>
                    </w:rPr>
                    <w:t>IPV4/IPV6</w:t>
                  </w:r>
                  <w:r>
                    <w:rPr>
                      <w:rFonts w:ascii="宋体" w:hAnsi="宋体" w:cs="宋体" w:eastAsia="宋体"/>
                      <w:sz w:val="22"/>
                    </w:rPr>
                    <w:t>静态路由，</w:t>
                  </w:r>
                  <w:r>
                    <w:rPr>
                      <w:rFonts w:ascii="calibri" w:hAnsi="calibri" w:cs="calibri" w:eastAsia="calibri"/>
                      <w:sz w:val="22"/>
                    </w:rPr>
                    <w:t>RIP</w:t>
                  </w:r>
                  <w:r>
                    <w:rPr>
                      <w:rFonts w:ascii="宋体" w:hAnsi="宋体" w:cs="宋体" w:eastAsia="宋体"/>
                      <w:sz w:val="22"/>
                    </w:rPr>
                    <w:t>、</w:t>
                  </w:r>
                  <w:r>
                    <w:rPr>
                      <w:rFonts w:ascii="calibri" w:hAnsi="calibri" w:cs="calibri" w:eastAsia="calibri"/>
                      <w:sz w:val="22"/>
                    </w:rPr>
                    <w:t>RIPng</w:t>
                  </w:r>
                  <w:r>
                    <w:rPr>
                      <w:rFonts w:ascii="宋体" w:hAnsi="宋体" w:cs="宋体" w:eastAsia="宋体"/>
                      <w:sz w:val="22"/>
                    </w:rPr>
                    <w:t>。</w:t>
                  </w:r>
                  <w:r>
                    <w:br/>
                  </w:r>
                  <w:r>
                    <w:rPr>
                      <w:rFonts w:ascii="calibri" w:hAnsi="calibri" w:cs="calibri" w:eastAsia="calibri"/>
                      <w:sz w:val="22"/>
                    </w:rPr>
                    <w:t>5</w:t>
                  </w:r>
                  <w:r>
                    <w:rPr>
                      <w:rFonts w:ascii="宋体" w:hAnsi="宋体" w:cs="宋体" w:eastAsia="宋体"/>
                      <w:sz w:val="22"/>
                    </w:rPr>
                    <w:t>、支持特有的</w:t>
                  </w:r>
                  <w:r>
                    <w:rPr>
                      <w:rFonts w:ascii="calibri" w:hAnsi="calibri" w:cs="calibri" w:eastAsia="calibri"/>
                      <w:sz w:val="22"/>
                    </w:rPr>
                    <w:t>CPU</w:t>
                  </w:r>
                  <w:r>
                    <w:rPr>
                      <w:rFonts w:ascii="宋体" w:hAnsi="宋体" w:cs="宋体" w:eastAsia="宋体"/>
                      <w:sz w:val="22"/>
                    </w:rPr>
                    <w:t>保护策略，对发往</w:t>
                  </w:r>
                  <w:r>
                    <w:rPr>
                      <w:rFonts w:ascii="calibri" w:hAnsi="calibri" w:cs="calibri" w:eastAsia="calibri"/>
                      <w:sz w:val="22"/>
                    </w:rPr>
                    <w:t>CPU</w:t>
                  </w:r>
                  <w:r>
                    <w:rPr>
                      <w:rFonts w:ascii="宋体" w:hAnsi="宋体" w:cs="宋体" w:eastAsia="宋体"/>
                      <w:sz w:val="22"/>
                    </w:rPr>
                    <w:t>的数据流，进行流区分和优先级队列分级处理，并根据需要实施带宽限速，充分保护</w:t>
                  </w:r>
                  <w:r>
                    <w:rPr>
                      <w:rFonts w:ascii="calibri" w:hAnsi="calibri" w:cs="calibri" w:eastAsia="calibri"/>
                      <w:sz w:val="22"/>
                    </w:rPr>
                    <w:t>CPU</w:t>
                  </w:r>
                  <w:r>
                    <w:rPr>
                      <w:rFonts w:ascii="宋体" w:hAnsi="宋体" w:cs="宋体" w:eastAsia="宋体"/>
                      <w:sz w:val="22"/>
                    </w:rPr>
                    <w:t>不被非法流量占用、恶意攻击和资源消耗。</w:t>
                  </w:r>
                  <w:r>
                    <w:br/>
                  </w:r>
                  <w:r>
                    <w:rPr>
                      <w:rFonts w:ascii="calibri" w:hAnsi="calibri" w:cs="calibri" w:eastAsia="calibri"/>
                      <w:sz w:val="22"/>
                    </w:rPr>
                    <w:t>6</w:t>
                  </w:r>
                  <w:r>
                    <w:rPr>
                      <w:rFonts w:ascii="宋体" w:hAnsi="宋体" w:cs="宋体" w:eastAsia="宋体"/>
                      <w:sz w:val="22"/>
                    </w:rPr>
                    <w:t>、支持快速链路检测协议，可快速检测链路的通断和光纤链路的单向性，并支持端口下的环路检测功能，防止端口下因私接</w:t>
                  </w:r>
                  <w:r>
                    <w:rPr>
                      <w:rFonts w:ascii="calibri" w:hAnsi="calibri" w:cs="calibri" w:eastAsia="calibri"/>
                      <w:sz w:val="22"/>
                    </w:rPr>
                    <w:t>Hub</w:t>
                  </w:r>
                  <w:r>
                    <w:rPr>
                      <w:rFonts w:ascii="宋体" w:hAnsi="宋体" w:cs="宋体" w:eastAsia="宋体"/>
                      <w:sz w:val="22"/>
                    </w:rPr>
                    <w:t>等设备形成的环路而导致网络故障的现象。</w:t>
                  </w:r>
                  <w:r>
                    <w:br/>
                  </w:r>
                  <w:r>
                    <w:rPr>
                      <w:rFonts w:ascii="calibri" w:hAnsi="calibri" w:cs="calibri" w:eastAsia="calibri"/>
                      <w:sz w:val="22"/>
                    </w:rPr>
                    <w:t>7</w:t>
                  </w:r>
                  <w:r>
                    <w:rPr>
                      <w:rFonts w:ascii="宋体" w:hAnsi="宋体" w:cs="宋体" w:eastAsia="宋体"/>
                      <w:sz w:val="22"/>
                    </w:rPr>
                    <w:t>、设备自带云管理功能，即插即用，可随时查看网络健康度，告警及时推送，有日记事件供回溯。</w:t>
                  </w:r>
                  <w:r>
                    <w:br/>
                  </w:r>
                  <w:r>
                    <w:rPr>
                      <w:rFonts w:ascii="calibri" w:hAnsi="calibri" w:cs="calibri" w:eastAsia="calibri"/>
                      <w:sz w:val="22"/>
                    </w:rPr>
                    <w:t>8</w:t>
                  </w:r>
                  <w:r>
                    <w:rPr>
                      <w:rFonts w:ascii="宋体" w:hAnsi="宋体" w:cs="宋体" w:eastAsia="宋体"/>
                      <w:sz w:val="22"/>
                    </w:rPr>
                    <w:t>、提供工信部设备进网许可证。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交换机</w:t>
                  </w:r>
                  <w:r>
                    <w:rPr>
                      <w:rFonts w:ascii="calibri" w:hAnsi="calibri" w:cs="calibri" w:eastAsia="calibri"/>
                      <w:sz w:val="22"/>
                    </w:rPr>
                    <w:t>24</w:t>
                  </w:r>
                  <w:r>
                    <w:rPr>
                      <w:rFonts w:ascii="宋体" w:hAnsi="宋体" w:cs="宋体" w:eastAsia="宋体"/>
                      <w:sz w:val="22"/>
                    </w:rPr>
                    <w:t>口</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2"/>
                    </w:rPr>
                    <w:t>交换容量</w:t>
                  </w:r>
                  <w:r>
                    <w:rPr>
                      <w:rFonts w:ascii="宋体" w:hAnsi="宋体" w:cs="宋体" w:eastAsia="宋体"/>
                      <w:sz w:val="22"/>
                    </w:rPr>
                    <w:t>≥</w:t>
                  </w:r>
                  <w:r>
                    <w:rPr>
                      <w:rFonts w:ascii="calibri" w:hAnsi="calibri" w:cs="calibri" w:eastAsia="calibri"/>
                      <w:sz w:val="22"/>
                    </w:rPr>
                    <w:t>330G,</w:t>
                  </w:r>
                  <w:r>
                    <w:rPr>
                      <w:rFonts w:ascii="宋体" w:hAnsi="宋体" w:cs="宋体" w:eastAsia="宋体"/>
                      <w:sz w:val="22"/>
                    </w:rPr>
                    <w:t>包转发率≥</w:t>
                  </w:r>
                  <w:r>
                    <w:rPr>
                      <w:rFonts w:ascii="calibri" w:hAnsi="calibri" w:cs="calibri" w:eastAsia="calibri"/>
                      <w:sz w:val="22"/>
                    </w:rPr>
                    <w:t>50Mpps</w:t>
                  </w:r>
                  <w:r>
                    <w:br/>
                  </w:r>
                  <w:r>
                    <w:rPr>
                      <w:rFonts w:ascii="calibri" w:hAnsi="calibri" w:cs="calibri" w:eastAsia="calibri"/>
                      <w:sz w:val="22"/>
                    </w:rPr>
                    <w:t>2</w:t>
                  </w:r>
                  <w:r>
                    <w:rPr>
                      <w:rFonts w:ascii="宋体" w:hAnsi="宋体" w:cs="宋体" w:eastAsia="宋体"/>
                      <w:sz w:val="22"/>
                    </w:rPr>
                    <w:t>、</w:t>
                  </w:r>
                  <w:r>
                    <w:rPr>
                      <w:rFonts w:ascii="calibri" w:hAnsi="calibri" w:cs="calibri" w:eastAsia="calibri"/>
                      <w:sz w:val="22"/>
                    </w:rPr>
                    <w:t>10/100/1000M</w:t>
                  </w:r>
                  <w:r>
                    <w:rPr>
                      <w:rFonts w:ascii="宋体" w:hAnsi="宋体" w:cs="宋体" w:eastAsia="宋体"/>
                      <w:sz w:val="22"/>
                    </w:rPr>
                    <w:t>以太网端口≥</w:t>
                  </w:r>
                  <w:r>
                    <w:rPr>
                      <w:rFonts w:ascii="calibri" w:hAnsi="calibri" w:cs="calibri" w:eastAsia="calibri"/>
                      <w:sz w:val="22"/>
                    </w:rPr>
                    <w:t>24</w:t>
                  </w:r>
                  <w:r>
                    <w:rPr>
                      <w:rFonts w:ascii="宋体" w:hAnsi="宋体" w:cs="宋体" w:eastAsia="宋体"/>
                      <w:sz w:val="22"/>
                    </w:rPr>
                    <w:t>，</w:t>
                  </w:r>
                  <w:r>
                    <w:rPr>
                      <w:rFonts w:ascii="calibri" w:hAnsi="calibri" w:cs="calibri" w:eastAsia="calibri"/>
                      <w:sz w:val="22"/>
                    </w:rPr>
                    <w:t>1G SFP</w:t>
                  </w:r>
                  <w:r>
                    <w:rPr>
                      <w:rFonts w:ascii="宋体" w:hAnsi="宋体" w:cs="宋体" w:eastAsia="宋体"/>
                      <w:sz w:val="22"/>
                    </w:rPr>
                    <w:t>光接口≥</w:t>
                  </w:r>
                  <w:r>
                    <w:rPr>
                      <w:rFonts w:ascii="calibri" w:hAnsi="calibri" w:cs="calibri" w:eastAsia="calibri"/>
                      <w:sz w:val="22"/>
                    </w:rPr>
                    <w:t>4</w:t>
                  </w:r>
                  <w:r>
                    <w:rPr>
                      <w:rFonts w:ascii="宋体" w:hAnsi="宋体" w:cs="宋体" w:eastAsia="宋体"/>
                      <w:sz w:val="22"/>
                    </w:rPr>
                    <w:t>个；</w:t>
                  </w:r>
                  <w:r>
                    <w:br/>
                  </w:r>
                  <w:r>
                    <w:rPr>
                      <w:rFonts w:ascii="calibri" w:hAnsi="calibri" w:cs="calibri" w:eastAsia="calibri"/>
                      <w:sz w:val="22"/>
                    </w:rPr>
                    <w:t>3</w:t>
                  </w:r>
                  <w:r>
                    <w:rPr>
                      <w:rFonts w:ascii="宋体" w:hAnsi="宋体" w:cs="宋体" w:eastAsia="宋体"/>
                      <w:sz w:val="22"/>
                    </w:rPr>
                    <w:t>、支持生成树协议</w:t>
                  </w:r>
                  <w:r>
                    <w:rPr>
                      <w:rFonts w:ascii="calibri" w:hAnsi="calibri" w:cs="calibri" w:eastAsia="calibri"/>
                      <w:sz w:val="22"/>
                    </w:rPr>
                    <w:t>STP(IEEE 802.1d)</w:t>
                  </w:r>
                  <w:r>
                    <w:rPr>
                      <w:rFonts w:ascii="宋体" w:hAnsi="宋体" w:cs="宋体" w:eastAsia="宋体"/>
                      <w:sz w:val="22"/>
                    </w:rPr>
                    <w:t>，</w:t>
                  </w:r>
                  <w:r>
                    <w:rPr>
                      <w:rFonts w:ascii="calibri" w:hAnsi="calibri" w:cs="calibri" w:eastAsia="calibri"/>
                      <w:sz w:val="22"/>
                    </w:rPr>
                    <w:t>RSTP(IEEE 802.1w)</w:t>
                  </w:r>
                  <w:r>
                    <w:rPr>
                      <w:rFonts w:ascii="宋体" w:hAnsi="宋体" w:cs="宋体" w:eastAsia="宋体"/>
                      <w:sz w:val="22"/>
                    </w:rPr>
                    <w:t>和</w:t>
                  </w:r>
                  <w:r>
                    <w:rPr>
                      <w:rFonts w:ascii="calibri" w:hAnsi="calibri" w:cs="calibri" w:eastAsia="calibri"/>
                      <w:sz w:val="22"/>
                    </w:rPr>
                    <w:t>MSTP(IEEE 802.1s)</w:t>
                  </w:r>
                  <w:r>
                    <w:rPr>
                      <w:rFonts w:ascii="宋体" w:hAnsi="宋体" w:cs="宋体" w:eastAsia="宋体"/>
                      <w:sz w:val="22"/>
                    </w:rPr>
                    <w:t>，完全保证快速收敛，提高容错能力，保证网络的稳定运行和链路的负载均衡，合理使用网络通道，提供冗余链路利用率。</w:t>
                  </w:r>
                  <w:r>
                    <w:br/>
                  </w:r>
                  <w:r>
                    <w:rPr>
                      <w:rFonts w:ascii="calibri" w:hAnsi="calibri" w:cs="calibri" w:eastAsia="calibri"/>
                      <w:sz w:val="22"/>
                    </w:rPr>
                    <w:t>4</w:t>
                  </w:r>
                  <w:r>
                    <w:rPr>
                      <w:rFonts w:ascii="宋体" w:hAnsi="宋体" w:cs="宋体" w:eastAsia="宋体"/>
                      <w:sz w:val="22"/>
                    </w:rPr>
                    <w:t>、支持</w:t>
                  </w:r>
                  <w:r>
                    <w:rPr>
                      <w:rFonts w:ascii="calibri" w:hAnsi="calibri" w:cs="calibri" w:eastAsia="calibri"/>
                      <w:sz w:val="22"/>
                    </w:rPr>
                    <w:t>IPV4/IPV6</w:t>
                  </w:r>
                  <w:r>
                    <w:rPr>
                      <w:rFonts w:ascii="宋体" w:hAnsi="宋体" w:cs="宋体" w:eastAsia="宋体"/>
                      <w:sz w:val="22"/>
                    </w:rPr>
                    <w:t>静态路由，</w:t>
                  </w:r>
                  <w:r>
                    <w:rPr>
                      <w:rFonts w:ascii="calibri" w:hAnsi="calibri" w:cs="calibri" w:eastAsia="calibri"/>
                      <w:sz w:val="22"/>
                    </w:rPr>
                    <w:t>RIP</w:t>
                  </w:r>
                  <w:r>
                    <w:rPr>
                      <w:rFonts w:ascii="宋体" w:hAnsi="宋体" w:cs="宋体" w:eastAsia="宋体"/>
                      <w:sz w:val="22"/>
                    </w:rPr>
                    <w:t>、</w:t>
                  </w:r>
                  <w:r>
                    <w:rPr>
                      <w:rFonts w:ascii="calibri" w:hAnsi="calibri" w:cs="calibri" w:eastAsia="calibri"/>
                      <w:sz w:val="22"/>
                    </w:rPr>
                    <w:t>RIPng</w:t>
                  </w:r>
                  <w:r>
                    <w:br/>
                  </w:r>
                  <w:r>
                    <w:rPr>
                      <w:rFonts w:ascii="calibri" w:hAnsi="calibri" w:cs="calibri" w:eastAsia="calibri"/>
                      <w:sz w:val="22"/>
                    </w:rPr>
                    <w:t>5</w:t>
                  </w:r>
                  <w:r>
                    <w:rPr>
                      <w:rFonts w:ascii="宋体" w:hAnsi="宋体" w:cs="宋体" w:eastAsia="宋体"/>
                      <w:sz w:val="22"/>
                    </w:rPr>
                    <w:t>、支持特有的</w:t>
                  </w:r>
                  <w:r>
                    <w:rPr>
                      <w:rFonts w:ascii="calibri" w:hAnsi="calibri" w:cs="calibri" w:eastAsia="calibri"/>
                      <w:sz w:val="22"/>
                    </w:rPr>
                    <w:t>CPU</w:t>
                  </w:r>
                  <w:r>
                    <w:rPr>
                      <w:rFonts w:ascii="宋体" w:hAnsi="宋体" w:cs="宋体" w:eastAsia="宋体"/>
                      <w:sz w:val="22"/>
                    </w:rPr>
                    <w:t>保护策略，对发往</w:t>
                  </w:r>
                  <w:r>
                    <w:rPr>
                      <w:rFonts w:ascii="calibri" w:hAnsi="calibri" w:cs="calibri" w:eastAsia="calibri"/>
                      <w:sz w:val="22"/>
                    </w:rPr>
                    <w:t>CPU</w:t>
                  </w:r>
                  <w:r>
                    <w:rPr>
                      <w:rFonts w:ascii="宋体" w:hAnsi="宋体" w:cs="宋体" w:eastAsia="宋体"/>
                      <w:sz w:val="22"/>
                    </w:rPr>
                    <w:t>的数据流，进行流区分和优先级队列分级处理，并根据需要实施带宽限速，充分保护</w:t>
                  </w:r>
                  <w:r>
                    <w:rPr>
                      <w:rFonts w:ascii="calibri" w:hAnsi="calibri" w:cs="calibri" w:eastAsia="calibri"/>
                      <w:sz w:val="22"/>
                    </w:rPr>
                    <w:t>CPU</w:t>
                  </w:r>
                  <w:r>
                    <w:rPr>
                      <w:rFonts w:ascii="宋体" w:hAnsi="宋体" w:cs="宋体" w:eastAsia="宋体"/>
                      <w:sz w:val="22"/>
                    </w:rPr>
                    <w:t>不被非法流量占用、恶意攻击和资源消耗</w:t>
                  </w:r>
                  <w:r>
                    <w:br/>
                  </w:r>
                  <w:r>
                    <w:rPr>
                      <w:rFonts w:ascii="calibri" w:hAnsi="calibri" w:cs="calibri" w:eastAsia="calibri"/>
                      <w:sz w:val="22"/>
                    </w:rPr>
                    <w:t>6</w:t>
                  </w:r>
                  <w:r>
                    <w:rPr>
                      <w:rFonts w:ascii="宋体" w:hAnsi="宋体" w:cs="宋体" w:eastAsia="宋体"/>
                      <w:sz w:val="22"/>
                    </w:rPr>
                    <w:t>、支持快速链路检测协议</w:t>
                  </w:r>
                  <w:r>
                    <w:rPr>
                      <w:rFonts w:ascii="calibri" w:hAnsi="calibri" w:cs="calibri" w:eastAsia="calibri"/>
                      <w:sz w:val="22"/>
                    </w:rPr>
                    <w:t>RLDP</w:t>
                  </w:r>
                  <w:r>
                    <w:rPr>
                      <w:rFonts w:ascii="宋体" w:hAnsi="宋体" w:cs="宋体" w:eastAsia="宋体"/>
                      <w:sz w:val="22"/>
                    </w:rPr>
                    <w:t>，可快速检测链路的通断和光纤链路的单向性，并支持端口下的环路检测功能，防止端口下因私接</w:t>
                  </w:r>
                  <w:r>
                    <w:rPr>
                      <w:rFonts w:ascii="calibri" w:hAnsi="calibri" w:cs="calibri" w:eastAsia="calibri"/>
                      <w:sz w:val="22"/>
                    </w:rPr>
                    <w:t>Hub</w:t>
                  </w:r>
                  <w:r>
                    <w:rPr>
                      <w:rFonts w:ascii="宋体" w:hAnsi="宋体" w:cs="宋体" w:eastAsia="宋体"/>
                      <w:sz w:val="22"/>
                    </w:rPr>
                    <w:t>等设备形成的环路而导致网络故障的现象。</w:t>
                  </w:r>
                  <w:r>
                    <w:br/>
                  </w:r>
                  <w:r>
                    <w:rPr>
                      <w:rFonts w:ascii="calibri" w:hAnsi="calibri" w:cs="calibri" w:eastAsia="calibri"/>
                      <w:sz w:val="22"/>
                    </w:rPr>
                    <w:t>7</w:t>
                  </w:r>
                  <w:r>
                    <w:rPr>
                      <w:rFonts w:ascii="宋体" w:hAnsi="宋体" w:cs="宋体" w:eastAsia="宋体"/>
                      <w:sz w:val="22"/>
                    </w:rPr>
                    <w:t>、设备自带云管理功能，即插即用，可随时查看网络健康度，告警及时推送，有日记事件供回溯</w:t>
                  </w:r>
                </w:p>
                <w:p>
                  <w:pPr>
                    <w:pStyle w:val="null3"/>
                    <w:jc w:val="left"/>
                  </w:pPr>
                  <w:r>
                    <w:rPr>
                      <w:rFonts w:ascii="calibri" w:hAnsi="calibri" w:cs="calibri" w:eastAsia="calibri"/>
                      <w:sz w:val="22"/>
                    </w:rPr>
                    <w:t>8</w:t>
                  </w:r>
                  <w:r>
                    <w:rPr>
                      <w:rFonts w:ascii="宋体" w:hAnsi="宋体" w:cs="宋体" w:eastAsia="宋体"/>
                      <w:sz w:val="22"/>
                    </w:rPr>
                    <w:t>、提供工信部设备进网许可证。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学生桌椅</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桌子规格：长</w:t>
                  </w:r>
                  <w:r>
                    <w:rPr>
                      <w:rFonts w:ascii="calibri" w:hAnsi="calibri" w:cs="calibri" w:eastAsia="calibri"/>
                      <w:sz w:val="22"/>
                    </w:rPr>
                    <w:t>1400mm*</w:t>
                  </w:r>
                  <w:r>
                    <w:rPr>
                      <w:rFonts w:ascii="宋体" w:hAnsi="宋体" w:cs="宋体" w:eastAsia="宋体"/>
                      <w:sz w:val="22"/>
                    </w:rPr>
                    <w:t>宽</w:t>
                  </w:r>
                  <w:r>
                    <w:rPr>
                      <w:rFonts w:ascii="calibri" w:hAnsi="calibri" w:cs="calibri" w:eastAsia="calibri"/>
                      <w:sz w:val="22"/>
                    </w:rPr>
                    <w:t>600mm*</w:t>
                  </w:r>
                  <w:r>
                    <w:rPr>
                      <w:rFonts w:ascii="宋体" w:hAnsi="宋体" w:cs="宋体" w:eastAsia="宋体"/>
                      <w:sz w:val="22"/>
                    </w:rPr>
                    <w:t>高</w:t>
                  </w:r>
                  <w:r>
                    <w:rPr>
                      <w:rFonts w:ascii="calibri" w:hAnsi="calibri" w:cs="calibri" w:eastAsia="calibri"/>
                      <w:sz w:val="22"/>
                    </w:rPr>
                    <w:t>750mm</w:t>
                  </w:r>
                  <w:r>
                    <w:rPr>
                      <w:rFonts w:ascii="宋体" w:hAnsi="宋体" w:cs="宋体" w:eastAsia="宋体"/>
                      <w:sz w:val="22"/>
                    </w:rPr>
                    <w:t>，桌体采用全钢结构，主腿为</w:t>
                  </w:r>
                  <w:r>
                    <w:rPr>
                      <w:rFonts w:ascii="calibri" w:hAnsi="calibri" w:cs="calibri" w:eastAsia="calibri"/>
                      <w:sz w:val="22"/>
                    </w:rPr>
                    <w:t xml:space="preserve">50mm*15mm*1.2mm </w:t>
                  </w:r>
                  <w:r>
                    <w:rPr>
                      <w:rFonts w:ascii="宋体" w:hAnsi="宋体" w:cs="宋体" w:eastAsia="宋体"/>
                      <w:sz w:val="22"/>
                    </w:rPr>
                    <w:t>蝴蝶型材，背板及后置主机箱为≥</w:t>
                  </w:r>
                  <w:r>
                    <w:rPr>
                      <w:rFonts w:ascii="calibri" w:hAnsi="calibri" w:cs="calibri" w:eastAsia="calibri"/>
                      <w:sz w:val="22"/>
                    </w:rPr>
                    <w:t>0.6mm</w:t>
                  </w:r>
                  <w:r>
                    <w:rPr>
                      <w:rFonts w:ascii="宋体" w:hAnsi="宋体" w:cs="宋体" w:eastAsia="宋体"/>
                      <w:sz w:val="22"/>
                    </w:rPr>
                    <w:t>厚，冷轧网状钢板，经脱脂、除锈、除油磷化喷塑处理；桌面为≥</w:t>
                  </w:r>
                  <w:r>
                    <w:rPr>
                      <w:rFonts w:ascii="calibri" w:hAnsi="calibri" w:cs="calibri" w:eastAsia="calibri"/>
                      <w:sz w:val="22"/>
                    </w:rPr>
                    <w:t>25mm</w:t>
                  </w:r>
                  <w:r>
                    <w:rPr>
                      <w:rFonts w:ascii="宋体" w:hAnsi="宋体" w:cs="宋体" w:eastAsia="宋体"/>
                      <w:sz w:val="22"/>
                    </w:rPr>
                    <w:t>厚，</w:t>
                  </w:r>
                  <w:r>
                    <w:rPr>
                      <w:rFonts w:ascii="calibri" w:hAnsi="calibri" w:cs="calibri" w:eastAsia="calibri"/>
                      <w:sz w:val="22"/>
                    </w:rPr>
                    <w:t>E1</w:t>
                  </w:r>
                  <w:r>
                    <w:rPr>
                      <w:rFonts w:ascii="宋体" w:hAnsi="宋体" w:cs="宋体" w:eastAsia="宋体"/>
                      <w:sz w:val="22"/>
                    </w:rPr>
                    <w:t>级三聚氰胺双贴面板，桌面设置直径≥</w:t>
                  </w:r>
                  <w:r>
                    <w:rPr>
                      <w:rFonts w:ascii="calibri" w:hAnsi="calibri" w:cs="calibri" w:eastAsia="calibri"/>
                      <w:sz w:val="22"/>
                    </w:rPr>
                    <w:t xml:space="preserve">50mm </w:t>
                  </w:r>
                  <w:r>
                    <w:rPr>
                      <w:rFonts w:ascii="宋体" w:hAnsi="宋体" w:cs="宋体" w:eastAsia="宋体"/>
                      <w:sz w:val="22"/>
                    </w:rPr>
                    <w:t>穿线孔，带线盒。桌面</w:t>
                  </w:r>
                  <w:r>
                    <w:rPr>
                      <w:rFonts w:ascii="calibri" w:hAnsi="calibri" w:cs="calibri" w:eastAsia="calibri"/>
                      <w:sz w:val="22"/>
                    </w:rPr>
                    <w:t>E1</w:t>
                  </w:r>
                  <w:r>
                    <w:rPr>
                      <w:rFonts w:ascii="宋体" w:hAnsi="宋体" w:cs="宋体" w:eastAsia="宋体"/>
                      <w:sz w:val="22"/>
                    </w:rPr>
                    <w:t>级</w:t>
                  </w:r>
                  <w:r>
                    <w:rPr>
                      <w:rFonts w:ascii="calibri" w:hAnsi="calibri" w:cs="calibri" w:eastAsia="calibri"/>
                      <w:sz w:val="22"/>
                    </w:rPr>
                    <w:t>25mm</w:t>
                  </w:r>
                  <w:r>
                    <w:rPr>
                      <w:rFonts w:ascii="宋体" w:hAnsi="宋体" w:cs="宋体" w:eastAsia="宋体"/>
                      <w:sz w:val="22"/>
                    </w:rPr>
                    <w:t>厚环保实木颗粒板两角圆弧处理，所有截面≥</w:t>
                  </w:r>
                  <w:r>
                    <w:rPr>
                      <w:rFonts w:ascii="calibri" w:hAnsi="calibri" w:cs="calibri" w:eastAsia="calibri"/>
                      <w:sz w:val="22"/>
                    </w:rPr>
                    <w:t>1.5mm</w:t>
                  </w:r>
                  <w:r>
                    <w:rPr>
                      <w:rFonts w:ascii="宋体" w:hAnsi="宋体" w:cs="宋体" w:eastAsia="宋体"/>
                      <w:sz w:val="22"/>
                    </w:rPr>
                    <w:t>厚</w:t>
                  </w:r>
                  <w:r>
                    <w:rPr>
                      <w:rFonts w:ascii="calibri" w:hAnsi="calibri" w:cs="calibri" w:eastAsia="calibri"/>
                      <w:sz w:val="22"/>
                    </w:rPr>
                    <w:t>PVC</w:t>
                  </w:r>
                  <w:r>
                    <w:rPr>
                      <w:rFonts w:ascii="宋体" w:hAnsi="宋体" w:cs="宋体" w:eastAsia="宋体"/>
                      <w:sz w:val="22"/>
                    </w:rPr>
                    <w:t>封边；脚垫采用</w:t>
                  </w:r>
                  <w:r>
                    <w:rPr>
                      <w:rFonts w:ascii="calibri" w:hAnsi="calibri" w:cs="calibri" w:eastAsia="calibri"/>
                      <w:sz w:val="22"/>
                    </w:rPr>
                    <w:t>PP</w:t>
                  </w:r>
                  <w:r>
                    <w:rPr>
                      <w:rFonts w:ascii="宋体" w:hAnsi="宋体" w:cs="宋体" w:eastAsia="宋体"/>
                      <w:sz w:val="22"/>
                    </w:rPr>
                    <w:t>环保材质，防滑耐磨。学生凳左右</w:t>
                  </w:r>
                  <w:r>
                    <w:rPr>
                      <w:rFonts w:ascii="calibri" w:hAnsi="calibri" w:cs="calibri" w:eastAsia="calibri"/>
                      <w:sz w:val="22"/>
                    </w:rPr>
                    <w:t>340mm*</w:t>
                  </w:r>
                  <w:r>
                    <w:rPr>
                      <w:rFonts w:ascii="宋体" w:hAnsi="宋体" w:cs="宋体" w:eastAsia="宋体"/>
                      <w:sz w:val="22"/>
                    </w:rPr>
                    <w:t>前后</w:t>
                  </w:r>
                  <w:r>
                    <w:rPr>
                      <w:rFonts w:ascii="calibri" w:hAnsi="calibri" w:cs="calibri" w:eastAsia="calibri"/>
                      <w:sz w:val="22"/>
                    </w:rPr>
                    <w:t>240mm*</w:t>
                  </w:r>
                  <w:r>
                    <w:rPr>
                      <w:rFonts w:ascii="宋体" w:hAnsi="宋体" w:cs="宋体" w:eastAsia="宋体"/>
                      <w:sz w:val="22"/>
                    </w:rPr>
                    <w:t>上下</w:t>
                  </w:r>
                  <w:r>
                    <w:rPr>
                      <w:rFonts w:ascii="calibri" w:hAnsi="calibri" w:cs="calibri" w:eastAsia="calibri"/>
                      <w:sz w:val="22"/>
                    </w:rPr>
                    <w:t>450mm</w:t>
                  </w:r>
                  <w:r>
                    <w:rPr>
                      <w:rFonts w:ascii="宋体" w:hAnsi="宋体" w:cs="宋体" w:eastAsia="宋体"/>
                      <w:sz w:val="22"/>
                    </w:rPr>
                    <w:t>，钢木结构，凳面为实木颗粒双贴面板，四边</w:t>
                  </w:r>
                  <w:r>
                    <w:rPr>
                      <w:rFonts w:ascii="calibri" w:hAnsi="calibri" w:cs="calibri" w:eastAsia="calibri"/>
                      <w:sz w:val="22"/>
                    </w:rPr>
                    <w:t>pvc</w:t>
                  </w:r>
                  <w:r>
                    <w:rPr>
                      <w:rFonts w:ascii="宋体" w:hAnsi="宋体" w:cs="宋体" w:eastAsia="宋体"/>
                      <w:sz w:val="22"/>
                    </w:rPr>
                    <w:t>封边，颜色同桌面。凳架为</w:t>
                  </w:r>
                  <w:r>
                    <w:rPr>
                      <w:rFonts w:ascii="calibri" w:hAnsi="calibri" w:cs="calibri" w:eastAsia="calibri"/>
                      <w:sz w:val="22"/>
                    </w:rPr>
                    <w:t>25mm*25mm</w:t>
                  </w:r>
                  <w:r>
                    <w:rPr>
                      <w:rFonts w:ascii="宋体" w:hAnsi="宋体" w:cs="宋体" w:eastAsia="宋体"/>
                      <w:sz w:val="22"/>
                    </w:rPr>
                    <w:t>方管焊接，便面磷化喷涂处理，凳脚为防滑耐磨塑料垫。</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位</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教师桌椅</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桌子规格：长</w:t>
                  </w:r>
                  <w:r>
                    <w:rPr>
                      <w:rFonts w:ascii="calibri" w:hAnsi="calibri" w:cs="calibri" w:eastAsia="calibri"/>
                      <w:sz w:val="22"/>
                    </w:rPr>
                    <w:t>2000mm*</w:t>
                  </w:r>
                  <w:r>
                    <w:rPr>
                      <w:rFonts w:ascii="宋体" w:hAnsi="宋体" w:cs="宋体" w:eastAsia="宋体"/>
                      <w:sz w:val="22"/>
                    </w:rPr>
                    <w:t>宽</w:t>
                  </w:r>
                  <w:r>
                    <w:rPr>
                      <w:rFonts w:ascii="calibri" w:hAnsi="calibri" w:cs="calibri" w:eastAsia="calibri"/>
                      <w:sz w:val="22"/>
                    </w:rPr>
                    <w:t>750mm*</w:t>
                  </w:r>
                  <w:r>
                    <w:rPr>
                      <w:rFonts w:ascii="宋体" w:hAnsi="宋体" w:cs="宋体" w:eastAsia="宋体"/>
                      <w:sz w:val="22"/>
                    </w:rPr>
                    <w:t>高</w:t>
                  </w:r>
                  <w:r>
                    <w:rPr>
                      <w:rFonts w:ascii="calibri" w:hAnsi="calibri" w:cs="calibri" w:eastAsia="calibri"/>
                      <w:sz w:val="22"/>
                    </w:rPr>
                    <w:t>750mm</w:t>
                  </w:r>
                  <w:r>
                    <w:rPr>
                      <w:rFonts w:ascii="宋体" w:hAnsi="宋体" w:cs="宋体" w:eastAsia="宋体"/>
                      <w:sz w:val="22"/>
                    </w:rPr>
                    <w:t>，桌体采用全木结构，桌面</w:t>
                  </w:r>
                  <w:r>
                    <w:rPr>
                      <w:rFonts w:ascii="calibri" w:hAnsi="calibri" w:cs="calibri" w:eastAsia="calibri"/>
                      <w:sz w:val="22"/>
                    </w:rPr>
                    <w:t>E1</w:t>
                  </w:r>
                  <w:r>
                    <w:rPr>
                      <w:rFonts w:ascii="宋体" w:hAnsi="宋体" w:cs="宋体" w:eastAsia="宋体"/>
                      <w:sz w:val="22"/>
                    </w:rPr>
                    <w:t>级</w:t>
                  </w:r>
                  <w:r>
                    <w:rPr>
                      <w:rFonts w:ascii="calibri" w:hAnsi="calibri" w:cs="calibri" w:eastAsia="calibri"/>
                      <w:sz w:val="22"/>
                    </w:rPr>
                    <w:t>25mm</w:t>
                  </w:r>
                  <w:r>
                    <w:rPr>
                      <w:rFonts w:ascii="宋体" w:hAnsi="宋体" w:cs="宋体" w:eastAsia="宋体"/>
                      <w:sz w:val="22"/>
                    </w:rPr>
                    <w:t>厚环保实木颗粒板两角圆弧处理，所有截面≥</w:t>
                  </w:r>
                  <w:r>
                    <w:rPr>
                      <w:rFonts w:ascii="calibri" w:hAnsi="calibri" w:cs="calibri" w:eastAsia="calibri"/>
                      <w:sz w:val="22"/>
                    </w:rPr>
                    <w:t>1.5mm</w:t>
                  </w:r>
                  <w:r>
                    <w:rPr>
                      <w:rFonts w:ascii="宋体" w:hAnsi="宋体" w:cs="宋体" w:eastAsia="宋体"/>
                      <w:sz w:val="22"/>
                    </w:rPr>
                    <w:t>厚</w:t>
                  </w:r>
                  <w:r>
                    <w:rPr>
                      <w:rFonts w:ascii="calibri" w:hAnsi="calibri" w:cs="calibri" w:eastAsia="calibri"/>
                      <w:sz w:val="22"/>
                    </w:rPr>
                    <w:t>PVC</w:t>
                  </w:r>
                  <w:r>
                    <w:rPr>
                      <w:rFonts w:ascii="宋体" w:hAnsi="宋体" w:cs="宋体" w:eastAsia="宋体"/>
                      <w:sz w:val="22"/>
                    </w:rPr>
                    <w:t>封边。教师椅背靠：</w:t>
                  </w:r>
                  <w:r>
                    <w:rPr>
                      <w:rFonts w:ascii="calibri" w:hAnsi="calibri" w:cs="calibri" w:eastAsia="calibri"/>
                      <w:sz w:val="22"/>
                    </w:rPr>
                    <w:t>PP</w:t>
                  </w:r>
                  <w:r>
                    <w:rPr>
                      <w:rFonts w:ascii="宋体" w:hAnsi="宋体" w:cs="宋体" w:eastAsia="宋体"/>
                      <w:sz w:val="22"/>
                    </w:rPr>
                    <w:t>玻纤背筐，过</w:t>
                  </w:r>
                  <w:r>
                    <w:rPr>
                      <w:rFonts w:ascii="calibri" w:hAnsi="calibri" w:cs="calibri" w:eastAsia="calibri"/>
                      <w:sz w:val="22"/>
                    </w:rPr>
                    <w:t xml:space="preserve">BIFMA </w:t>
                  </w:r>
                  <w:r>
                    <w:rPr>
                      <w:rFonts w:ascii="宋体" w:hAnsi="宋体" w:cs="宋体" w:eastAsia="宋体"/>
                      <w:sz w:val="22"/>
                    </w:rPr>
                    <w:t>拉背测试 ≥</w:t>
                  </w:r>
                  <w:r>
                    <w:rPr>
                      <w:rFonts w:ascii="calibri" w:hAnsi="calibri" w:cs="calibri" w:eastAsia="calibri"/>
                      <w:sz w:val="22"/>
                    </w:rPr>
                    <w:t>102KG</w:t>
                  </w:r>
                  <w:r>
                    <w:rPr>
                      <w:rFonts w:ascii="宋体" w:hAnsi="宋体" w:cs="宋体" w:eastAsia="宋体"/>
                      <w:sz w:val="22"/>
                    </w:rPr>
                    <w:t>。</w:t>
                  </w:r>
                  <w:r>
                    <w:br/>
                  </w:r>
                  <w:r>
                    <w:rPr>
                      <w:rFonts w:ascii="宋体" w:hAnsi="宋体" w:cs="宋体" w:eastAsia="宋体"/>
                      <w:sz w:val="22"/>
                    </w:rPr>
                    <w:t>扶手：</w:t>
                  </w:r>
                  <w:r>
                    <w:rPr>
                      <w:rFonts w:ascii="calibri" w:hAnsi="calibri" w:cs="calibri" w:eastAsia="calibri"/>
                      <w:sz w:val="22"/>
                    </w:rPr>
                    <w:t>PP</w:t>
                  </w:r>
                  <w:r>
                    <w:rPr>
                      <w:rFonts w:ascii="宋体" w:hAnsi="宋体" w:cs="宋体" w:eastAsia="宋体"/>
                      <w:sz w:val="22"/>
                    </w:rPr>
                    <w:t>玻纤连体固定扶手。</w:t>
                  </w:r>
                  <w:r>
                    <w:br/>
                  </w:r>
                  <w:r>
                    <w:rPr>
                      <w:rFonts w:ascii="宋体" w:hAnsi="宋体" w:cs="宋体" w:eastAsia="宋体"/>
                      <w:sz w:val="22"/>
                    </w:rPr>
                    <w:t>坐垫：</w:t>
                  </w:r>
                  <w:r>
                    <w:rPr>
                      <w:rFonts w:ascii="宋体" w:hAnsi="宋体" w:cs="宋体" w:eastAsia="宋体"/>
                      <w:sz w:val="22"/>
                    </w:rPr>
                    <w:t>≥</w:t>
                  </w:r>
                  <w:r>
                    <w:rPr>
                      <w:rFonts w:ascii="calibri" w:hAnsi="calibri" w:cs="calibri" w:eastAsia="calibri"/>
                      <w:sz w:val="22"/>
                    </w:rPr>
                    <w:t>42</w:t>
                  </w:r>
                  <w:r>
                    <w:rPr>
                      <w:rFonts w:ascii="宋体" w:hAnsi="宋体" w:cs="宋体" w:eastAsia="宋体"/>
                      <w:sz w:val="22"/>
                    </w:rPr>
                    <w:t>密度中软高弹切割海绵。</w:t>
                  </w:r>
                  <w:r>
                    <w:br/>
                  </w:r>
                  <w:r>
                    <w:rPr>
                      <w:rFonts w:ascii="宋体" w:hAnsi="宋体" w:cs="宋体" w:eastAsia="宋体"/>
                      <w:sz w:val="22"/>
                    </w:rPr>
                    <w:t>底盘：</w:t>
                  </w:r>
                  <w:r>
                    <w:rPr>
                      <w:rFonts w:ascii="宋体" w:hAnsi="宋体" w:cs="宋体" w:eastAsia="宋体"/>
                      <w:sz w:val="22"/>
                    </w:rPr>
                    <w:t>≥</w:t>
                  </w:r>
                  <w:r>
                    <w:rPr>
                      <w:rFonts w:ascii="calibri" w:hAnsi="calibri" w:cs="calibri" w:eastAsia="calibri"/>
                      <w:sz w:val="22"/>
                    </w:rPr>
                    <w:t>2.5</w:t>
                  </w:r>
                  <w:r>
                    <w:rPr>
                      <w:rFonts w:ascii="宋体" w:hAnsi="宋体" w:cs="宋体" w:eastAsia="宋体"/>
                      <w:sz w:val="22"/>
                    </w:rPr>
                    <w:t>加厚中班蝴蝶底盘。</w:t>
                  </w:r>
                  <w:r>
                    <w:br/>
                  </w:r>
                  <w:r>
                    <w:rPr>
                      <w:rFonts w:ascii="宋体" w:hAnsi="宋体" w:cs="宋体" w:eastAsia="宋体"/>
                      <w:sz w:val="22"/>
                    </w:rPr>
                    <w:t>椅脚：</w:t>
                  </w:r>
                  <w:r>
                    <w:rPr>
                      <w:rFonts w:ascii="宋体" w:hAnsi="宋体" w:cs="宋体" w:eastAsia="宋体"/>
                      <w:sz w:val="22"/>
                    </w:rPr>
                    <w:t>≥</w:t>
                  </w:r>
                  <w:r>
                    <w:rPr>
                      <w:rFonts w:ascii="calibri" w:hAnsi="calibri" w:cs="calibri" w:eastAsia="calibri"/>
                      <w:sz w:val="22"/>
                    </w:rPr>
                    <w:t>Ø320</w:t>
                  </w:r>
                  <w:r>
                    <w:rPr>
                      <w:rFonts w:ascii="宋体" w:hAnsi="宋体" w:cs="宋体" w:eastAsia="宋体"/>
                      <w:sz w:val="22"/>
                    </w:rPr>
                    <w:t>黑色</w:t>
                  </w:r>
                  <w:r>
                    <w:rPr>
                      <w:rFonts w:ascii="calibri" w:hAnsi="calibri" w:cs="calibri" w:eastAsia="calibri"/>
                      <w:sz w:val="22"/>
                    </w:rPr>
                    <w:t>PP</w:t>
                  </w:r>
                  <w:r>
                    <w:rPr>
                      <w:rFonts w:ascii="宋体" w:hAnsi="宋体" w:cs="宋体" w:eastAsia="宋体"/>
                      <w:sz w:val="22"/>
                    </w:rPr>
                    <w:t>脚过≥</w:t>
                  </w:r>
                  <w:r>
                    <w:rPr>
                      <w:rFonts w:ascii="calibri" w:hAnsi="calibri" w:cs="calibri" w:eastAsia="calibri"/>
                      <w:sz w:val="22"/>
                    </w:rPr>
                    <w:t xml:space="preserve">1000KG </w:t>
                  </w:r>
                  <w:r>
                    <w:rPr>
                      <w:rFonts w:ascii="宋体" w:hAnsi="宋体" w:cs="宋体" w:eastAsia="宋体"/>
                      <w:sz w:val="22"/>
                    </w:rPr>
                    <w:t>静压测试。</w:t>
                  </w:r>
                  <w:r>
                    <w:br/>
                  </w:r>
                  <w:r>
                    <w:rPr>
                      <w:rFonts w:ascii="宋体" w:hAnsi="宋体" w:cs="宋体" w:eastAsia="宋体"/>
                      <w:sz w:val="22"/>
                    </w:rPr>
                    <w:t>椅轮</w:t>
                  </w:r>
                  <w:r>
                    <w:rPr>
                      <w:rFonts w:ascii="宋体" w:hAnsi="宋体" w:cs="宋体" w:eastAsia="宋体"/>
                      <w:sz w:val="22"/>
                    </w:rPr>
                    <w:t>≥</w:t>
                  </w:r>
                  <w:r>
                    <w:rPr>
                      <w:rFonts w:ascii="calibri" w:hAnsi="calibri" w:cs="calibri" w:eastAsia="calibri"/>
                      <w:sz w:val="22"/>
                    </w:rPr>
                    <w:t xml:space="preserve">50MM </w:t>
                  </w:r>
                  <w:r>
                    <w:rPr>
                      <w:rFonts w:ascii="宋体" w:hAnsi="宋体" w:cs="宋体" w:eastAsia="宋体"/>
                      <w:sz w:val="22"/>
                    </w:rPr>
                    <w:t>黑色尼龙轮。</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防静电地板</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贴面采用不小于</w:t>
                  </w:r>
                  <w:r>
                    <w:rPr>
                      <w:rFonts w:ascii="calibri" w:hAnsi="calibri" w:cs="calibri" w:eastAsia="calibri"/>
                      <w:sz w:val="22"/>
                    </w:rPr>
                    <w:t>10mm</w:t>
                  </w:r>
                  <w:r>
                    <w:rPr>
                      <w:rFonts w:ascii="宋体" w:hAnsi="宋体" w:cs="宋体" w:eastAsia="宋体"/>
                      <w:sz w:val="22"/>
                    </w:rPr>
                    <w:t>防静电面层。地板钢板厚度</w:t>
                  </w:r>
                  <w:r>
                    <w:rPr>
                      <w:rFonts w:ascii="calibri" w:hAnsi="calibri" w:cs="calibri" w:eastAsia="calibri"/>
                      <w:sz w:val="22"/>
                    </w:rPr>
                    <w:t>0.5mm</w:t>
                  </w:r>
                  <w:r>
                    <w:rPr>
                      <w:rFonts w:ascii="宋体" w:hAnsi="宋体" w:cs="宋体" w:eastAsia="宋体"/>
                      <w:sz w:val="22"/>
                    </w:rPr>
                    <w:t>，载荷大于</w:t>
                  </w:r>
                  <w:r>
                    <w:rPr>
                      <w:rFonts w:ascii="calibri" w:hAnsi="calibri" w:cs="calibri" w:eastAsia="calibri"/>
                      <w:sz w:val="22"/>
                    </w:rPr>
                    <w:t>300kg</w:t>
                  </w:r>
                  <w:r>
                    <w:rPr>
                      <w:rFonts w:ascii="宋体" w:hAnsi="宋体" w:cs="宋体" w:eastAsia="宋体"/>
                      <w:sz w:val="22"/>
                    </w:rPr>
                    <w:t>；防静电指</w:t>
                  </w:r>
                  <w:r>
                    <w:rPr>
                      <w:rFonts w:ascii="calibri" w:hAnsi="calibri" w:cs="calibri" w:eastAsia="calibri"/>
                      <w:sz w:val="22"/>
                    </w:rPr>
                    <w:t>1.0</w:t>
                  </w:r>
                  <w:r>
                    <w:rPr>
                      <w:rFonts w:ascii="宋体" w:hAnsi="宋体" w:cs="宋体" w:eastAsia="宋体"/>
                      <w:sz w:val="22"/>
                    </w:rPr>
                    <w:t>×</w:t>
                  </w:r>
                  <w:r>
                    <w:rPr>
                      <w:rFonts w:ascii="calibri" w:hAnsi="calibri" w:cs="calibri" w:eastAsia="calibri"/>
                      <w:sz w:val="22"/>
                    </w:rPr>
                    <w:t>106</w:t>
                  </w:r>
                  <w:r>
                    <w:rPr>
                      <w:rFonts w:ascii="宋体" w:hAnsi="宋体" w:cs="宋体" w:eastAsia="宋体"/>
                      <w:sz w:val="22"/>
                    </w:rPr>
                    <w:t>Ω</w:t>
                  </w:r>
                  <w:r>
                    <w:rPr>
                      <w:rFonts w:ascii="calibri" w:hAnsi="calibri" w:cs="calibri" w:eastAsia="calibri"/>
                      <w:sz w:val="22"/>
                    </w:rPr>
                    <w:t>~1.0</w:t>
                  </w:r>
                  <w:r>
                    <w:rPr>
                      <w:rFonts w:ascii="宋体" w:hAnsi="宋体" w:cs="宋体" w:eastAsia="宋体"/>
                      <w:sz w:val="22"/>
                    </w:rPr>
                    <w:t>×</w:t>
                  </w:r>
                  <w:r>
                    <w:rPr>
                      <w:rFonts w:ascii="calibri" w:hAnsi="calibri" w:cs="calibri" w:eastAsia="calibri"/>
                      <w:sz w:val="22"/>
                    </w:rPr>
                    <w:t>109</w:t>
                  </w:r>
                  <w:r>
                    <w:rPr>
                      <w:rFonts w:ascii="宋体" w:hAnsi="宋体" w:cs="宋体" w:eastAsia="宋体"/>
                      <w:sz w:val="22"/>
                    </w:rPr>
                    <w:t>Ω支架上拖板厚≥</w:t>
                  </w:r>
                  <w:r>
                    <w:rPr>
                      <w:rFonts w:ascii="calibri" w:hAnsi="calibri" w:cs="calibri" w:eastAsia="calibri"/>
                      <w:sz w:val="22"/>
                    </w:rPr>
                    <w:t>2mm</w:t>
                  </w:r>
                  <w:r>
                    <w:rPr>
                      <w:rFonts w:ascii="宋体" w:hAnsi="宋体" w:cs="宋体" w:eastAsia="宋体"/>
                      <w:sz w:val="22"/>
                    </w:rPr>
                    <w:t>、下拖板厚≥</w:t>
                  </w:r>
                  <w:r>
                    <w:rPr>
                      <w:rFonts w:ascii="calibri" w:hAnsi="calibri" w:cs="calibri" w:eastAsia="calibri"/>
                      <w:sz w:val="22"/>
                    </w:rPr>
                    <w:t>1mm</w:t>
                  </w:r>
                  <w:r>
                    <w:rPr>
                      <w:rFonts w:ascii="宋体" w:hAnsi="宋体" w:cs="宋体" w:eastAsia="宋体"/>
                      <w:sz w:val="22"/>
                    </w:rPr>
                    <w:t>，立管及横梁壁厚度为</w:t>
                  </w:r>
                  <w:r>
                    <w:rPr>
                      <w:rFonts w:ascii="calibri" w:hAnsi="calibri" w:cs="calibri" w:eastAsia="calibri"/>
                      <w:sz w:val="22"/>
                    </w:rPr>
                    <w:t>0.7mm</w:t>
                  </w:r>
                  <w:r>
                    <w:rPr>
                      <w:rFonts w:ascii="宋体" w:hAnsi="宋体" w:cs="宋体" w:eastAsia="宋体"/>
                      <w:sz w:val="22"/>
                    </w:rPr>
                    <w:t>以上，采用热镀锌方钢管。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平方米</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180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机房拆除</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计算机教室原有设备拆除搬运及垃圾清运</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间</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综合布线</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六类非屏蔽</w:t>
                  </w:r>
                  <w:r>
                    <w:rPr>
                      <w:rFonts w:ascii="calibri" w:hAnsi="calibri" w:cs="calibri" w:eastAsia="calibri"/>
                      <w:sz w:val="22"/>
                    </w:rPr>
                    <w:t>RJ45</w:t>
                  </w:r>
                  <w:r>
                    <w:rPr>
                      <w:rFonts w:ascii="宋体" w:hAnsi="宋体" w:cs="宋体" w:eastAsia="宋体"/>
                      <w:sz w:val="22"/>
                    </w:rPr>
                    <w:t>水晶头</w:t>
                  </w:r>
                  <w:r>
                    <w:rPr>
                      <w:rFonts w:ascii="calibri" w:hAnsi="calibri" w:cs="calibri" w:eastAsia="calibri"/>
                      <w:sz w:val="22"/>
                    </w:rPr>
                    <w:t>6</w:t>
                  </w:r>
                  <w:r>
                    <w:rPr>
                      <w:rFonts w:ascii="宋体" w:hAnsi="宋体" w:cs="宋体" w:eastAsia="宋体"/>
                      <w:sz w:val="22"/>
                    </w:rPr>
                    <w:t>盒，六类非屏蔽线缆；</w:t>
                  </w:r>
                  <w:r>
                    <w:rPr>
                      <w:rFonts w:ascii="calibri" w:hAnsi="calibri" w:cs="calibri" w:eastAsia="calibri"/>
                      <w:sz w:val="22"/>
                    </w:rPr>
                    <w:t>40*80mmPVC</w:t>
                  </w:r>
                  <w:r>
                    <w:rPr>
                      <w:rFonts w:ascii="宋体" w:hAnsi="宋体" w:cs="宋体" w:eastAsia="宋体"/>
                      <w:sz w:val="22"/>
                    </w:rPr>
                    <w:t>线槽，综合布线施工费用，</w:t>
                  </w:r>
                  <w:r>
                    <w:rPr>
                      <w:rFonts w:ascii="calibri" w:hAnsi="calibri" w:cs="calibri" w:eastAsia="calibri"/>
                      <w:sz w:val="22"/>
                    </w:rPr>
                    <w:t>3*2.5</w:t>
                  </w:r>
                  <w:r>
                    <w:rPr>
                      <w:rFonts w:ascii="宋体" w:hAnsi="宋体" w:cs="宋体" w:eastAsia="宋体"/>
                      <w:sz w:val="22"/>
                    </w:rPr>
                    <w:t>电源线缆，综合布线设备及材料运输费用，布线固定扣件及线路整理配件等辅材。</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间</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r>
          </w:tbl>
          <w:p>
            <w:pPr>
              <w:pStyle w:val="null3"/>
              <w:jc w:val="left"/>
            </w:pPr>
            <w:r>
              <w:rPr>
                <w:rFonts w:ascii="宋体" w:hAnsi="宋体" w:cs="宋体" w:eastAsia="宋体"/>
                <w:sz w:val="28"/>
              </w:rPr>
              <w:t>阶梯教室及操场</w:t>
            </w:r>
            <w:r>
              <w:rPr>
                <w:rFonts w:ascii="calibri" w:hAnsi="calibri" w:cs="calibri" w:eastAsia="calibri"/>
                <w:sz w:val="28"/>
              </w:rPr>
              <w:t>LED</w:t>
            </w:r>
            <w:r>
              <w:rPr>
                <w:rFonts w:ascii="宋体" w:hAnsi="宋体" w:cs="宋体" w:eastAsia="宋体"/>
                <w:sz w:val="28"/>
              </w:rPr>
              <w:t>屏改造采购</w:t>
            </w:r>
            <w:r>
              <w:rPr>
                <w:rFonts w:ascii="宋体" w:hAnsi="宋体" w:cs="宋体" w:eastAsia="宋体"/>
                <w:sz w:val="28"/>
              </w:rPr>
              <w:t>具体参数</w:t>
            </w:r>
          </w:p>
          <w:tbl>
            <w:tblPr>
              <w:tblBorders>
                <w:top w:val="none" w:color="000000" w:sz="4"/>
                <w:left w:val="none" w:color="000000" w:sz="4"/>
                <w:bottom w:val="none" w:color="000000" w:sz="4"/>
                <w:right w:val="none" w:color="000000" w:sz="4"/>
                <w:insideH w:val="none"/>
                <w:insideV w:val="none"/>
              </w:tblBorders>
            </w:tblPr>
            <w:tblGrid>
              <w:gridCol w:w="309"/>
              <w:gridCol w:w="421"/>
              <w:gridCol w:w="2535"/>
              <w:gridCol w:w="236"/>
              <w:gridCol w:w="318"/>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设备名称</w:t>
                  </w:r>
                </w:p>
              </w:tc>
              <w:tc>
                <w:tcPr>
                  <w:tcW w:type="dxa" w:w="2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技术参数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单位</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LED</w:t>
                  </w:r>
                  <w:r>
                    <w:rPr>
                      <w:rFonts w:ascii="宋体" w:hAnsi="宋体" w:cs="宋体" w:eastAsia="宋体"/>
                      <w:sz w:val="22"/>
                    </w:rPr>
                    <w:t>全彩显示屏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、点间距：≤</w:t>
                  </w:r>
                  <w:r>
                    <w:rPr>
                      <w:rFonts w:ascii="calibri" w:hAnsi="calibri" w:cs="calibri" w:eastAsia="calibri"/>
                      <w:sz w:val="22"/>
                    </w:rPr>
                    <w:t>1.25mm,</w:t>
                  </w:r>
                  <w:r>
                    <w:rPr>
                      <w:rFonts w:ascii="宋体" w:hAnsi="宋体" w:cs="宋体" w:eastAsia="宋体"/>
                      <w:sz w:val="22"/>
                    </w:rPr>
                    <w:t>封装方式：</w:t>
                  </w:r>
                  <w:r>
                    <w:rPr>
                      <w:rFonts w:ascii="calibri" w:hAnsi="calibri" w:cs="calibri" w:eastAsia="calibri"/>
                      <w:sz w:val="22"/>
                    </w:rPr>
                    <w:t>1R1G1B</w:t>
                  </w:r>
                  <w:r>
                    <w:rPr>
                      <w:rFonts w:ascii="宋体" w:hAnsi="宋体" w:cs="宋体" w:eastAsia="宋体"/>
                      <w:sz w:val="22"/>
                    </w:rPr>
                    <w:t>构成</w:t>
                  </w:r>
                  <w:r>
                    <w:rPr>
                      <w:rFonts w:ascii="calibri" w:hAnsi="calibri" w:cs="calibri" w:eastAsia="calibri"/>
                      <w:sz w:val="22"/>
                    </w:rPr>
                    <w:t>SMD</w:t>
                  </w:r>
                  <w:r>
                    <w:rPr>
                      <w:rFonts w:ascii="宋体" w:hAnsi="宋体" w:cs="宋体" w:eastAsia="宋体"/>
                      <w:sz w:val="22"/>
                    </w:rPr>
                    <w:t>封装，线性排列或三角形排列，主动式发光技术</w:t>
                  </w:r>
                  <w:r>
                    <w:rPr>
                      <w:rFonts w:ascii="calibri" w:hAnsi="calibri" w:cs="calibri" w:eastAsia="calibri"/>
                      <w:sz w:val="22"/>
                    </w:rPr>
                    <w:t xml:space="preserve">, </w:t>
                  </w:r>
                  <w:r>
                    <w:rPr>
                      <w:rFonts w:ascii="宋体" w:hAnsi="宋体" w:cs="宋体" w:eastAsia="宋体"/>
                      <w:sz w:val="22"/>
                    </w:rPr>
                    <w:t xml:space="preserve">箱体材质：压铸铝 </w:t>
                  </w:r>
                  <w:r>
                    <w:br/>
                  </w:r>
                  <w:r>
                    <w:rPr>
                      <w:rFonts w:ascii="calibri" w:hAnsi="calibri" w:cs="calibri" w:eastAsia="calibri"/>
                      <w:sz w:val="22"/>
                    </w:rPr>
                    <w:t>2</w:t>
                  </w:r>
                  <w:r>
                    <w:rPr>
                      <w:rFonts w:ascii="宋体" w:hAnsi="宋体" w:cs="宋体" w:eastAsia="宋体"/>
                      <w:sz w:val="22"/>
                    </w:rPr>
                    <w:t>、</w:t>
                  </w:r>
                  <w:r>
                    <w:rPr>
                      <w:rFonts w:ascii="calibri" w:hAnsi="calibri" w:cs="calibri" w:eastAsia="calibri"/>
                      <w:sz w:val="22"/>
                    </w:rPr>
                    <w:t>PCB</w:t>
                  </w:r>
                  <w:r>
                    <w:rPr>
                      <w:rFonts w:ascii="宋体" w:hAnsi="宋体" w:cs="宋体" w:eastAsia="宋体"/>
                      <w:sz w:val="22"/>
                    </w:rPr>
                    <w:t>采用</w:t>
                  </w:r>
                  <w:r>
                    <w:rPr>
                      <w:rFonts w:ascii="calibri" w:hAnsi="calibri" w:cs="calibri" w:eastAsia="calibri"/>
                      <w:sz w:val="22"/>
                    </w:rPr>
                    <w:t>FR-4</w:t>
                  </w:r>
                  <w:r>
                    <w:rPr>
                      <w:rFonts w:ascii="宋体" w:hAnsi="宋体" w:cs="宋体" w:eastAsia="宋体"/>
                      <w:sz w:val="22"/>
                    </w:rPr>
                    <w:t>材质，灯驱合一，电路采用多层设计，符合</w:t>
                  </w:r>
                  <w:r>
                    <w:rPr>
                      <w:rFonts w:ascii="calibri" w:hAnsi="calibri" w:cs="calibri" w:eastAsia="calibri"/>
                      <w:sz w:val="22"/>
                    </w:rPr>
                    <w:t>CQC13-471301-2018</w:t>
                  </w:r>
                  <w:r>
                    <w:rPr>
                      <w:rFonts w:ascii="宋体" w:hAnsi="宋体" w:cs="宋体" w:eastAsia="宋体"/>
                      <w:sz w:val="22"/>
                    </w:rPr>
                    <w:t>，灯珠结构支持</w:t>
                  </w:r>
                  <w:r>
                    <w:rPr>
                      <w:rFonts w:ascii="calibri" w:hAnsi="calibri" w:cs="calibri" w:eastAsia="calibri"/>
                      <w:sz w:val="22"/>
                    </w:rPr>
                    <w:t>PPA</w:t>
                  </w:r>
                  <w:r>
                    <w:rPr>
                      <w:rFonts w:ascii="宋体" w:hAnsi="宋体" w:cs="宋体" w:eastAsia="宋体"/>
                      <w:sz w:val="22"/>
                    </w:rPr>
                    <w:t>碗杯结构或</w:t>
                  </w:r>
                  <w:r>
                    <w:rPr>
                      <w:rFonts w:ascii="calibri" w:hAnsi="calibri" w:cs="calibri" w:eastAsia="calibri"/>
                      <w:sz w:val="22"/>
                    </w:rPr>
                    <w:t>PCB</w:t>
                  </w:r>
                  <w:r>
                    <w:rPr>
                      <w:rFonts w:ascii="宋体" w:hAnsi="宋体" w:cs="宋体" w:eastAsia="宋体"/>
                      <w:sz w:val="22"/>
                    </w:rPr>
                    <w:t>平面结构，</w:t>
                  </w:r>
                  <w:r>
                    <w:rPr>
                      <w:rFonts w:ascii="calibri" w:hAnsi="calibri" w:cs="calibri" w:eastAsia="calibri"/>
                      <w:sz w:val="22"/>
                    </w:rPr>
                    <w:t>molding</w:t>
                  </w:r>
                  <w:r>
                    <w:rPr>
                      <w:rFonts w:ascii="宋体" w:hAnsi="宋体" w:cs="宋体" w:eastAsia="宋体"/>
                      <w:sz w:val="22"/>
                    </w:rPr>
                    <w:t>封装、切割。</w:t>
                  </w:r>
                  <w:r>
                    <w:br/>
                  </w:r>
                  <w:r>
                    <w:rPr>
                      <w:rFonts w:ascii="calibri" w:hAnsi="calibri" w:cs="calibri" w:eastAsia="calibri"/>
                      <w:sz w:val="22"/>
                    </w:rPr>
                    <w:t>3</w:t>
                  </w:r>
                  <w:r>
                    <w:rPr>
                      <w:rFonts w:ascii="宋体" w:hAnsi="宋体" w:cs="宋体" w:eastAsia="宋体"/>
                      <w:sz w:val="22"/>
                    </w:rPr>
                    <w:t>、亮度：≥</w:t>
                  </w:r>
                  <w:r>
                    <w:rPr>
                      <w:rFonts w:ascii="calibri" w:hAnsi="calibri" w:cs="calibri" w:eastAsia="calibri"/>
                      <w:sz w:val="22"/>
                    </w:rPr>
                    <w:t>600cd/m2</w:t>
                  </w:r>
                  <w:r>
                    <w:rPr>
                      <w:rFonts w:ascii="宋体" w:hAnsi="宋体" w:cs="宋体" w:eastAsia="宋体"/>
                      <w:sz w:val="22"/>
                    </w:rPr>
                    <w:t>，亮度均匀性≥</w:t>
                  </w:r>
                  <w:r>
                    <w:rPr>
                      <w:rFonts w:ascii="calibri" w:hAnsi="calibri" w:cs="calibri" w:eastAsia="calibri"/>
                      <w:sz w:val="22"/>
                    </w:rPr>
                    <w:t>99%</w:t>
                  </w:r>
                  <w:r>
                    <w:rPr>
                      <w:rFonts w:ascii="宋体" w:hAnsi="宋体" w:cs="宋体" w:eastAsia="宋体"/>
                      <w:sz w:val="22"/>
                    </w:rPr>
                    <w:t>，亮度误差值在</w:t>
                  </w:r>
                  <w:r>
                    <w:rPr>
                      <w:rFonts w:ascii="calibri" w:hAnsi="calibri" w:cs="calibri" w:eastAsia="calibri"/>
                      <w:sz w:val="22"/>
                    </w:rPr>
                    <w:t>5%</w:t>
                  </w:r>
                  <w:r>
                    <w:rPr>
                      <w:rFonts w:ascii="宋体" w:hAnsi="宋体" w:cs="宋体" w:eastAsia="宋体"/>
                      <w:sz w:val="22"/>
                    </w:rPr>
                    <w:t>以内，水平</w:t>
                  </w:r>
                  <w:r>
                    <w:rPr>
                      <w:rFonts w:ascii="calibri" w:hAnsi="calibri" w:cs="calibri" w:eastAsia="calibri"/>
                      <w:sz w:val="22"/>
                    </w:rPr>
                    <w:t>/</w:t>
                  </w:r>
                  <w:r>
                    <w:rPr>
                      <w:rFonts w:ascii="宋体" w:hAnsi="宋体" w:cs="宋体" w:eastAsia="宋体"/>
                      <w:sz w:val="22"/>
                    </w:rPr>
                    <w:t>垂直视角≥</w:t>
                  </w:r>
                  <w:r>
                    <w:rPr>
                      <w:rFonts w:ascii="calibri" w:hAnsi="calibri" w:cs="calibri" w:eastAsia="calibri"/>
                      <w:sz w:val="22"/>
                    </w:rPr>
                    <w:t>168</w:t>
                  </w:r>
                  <w:r>
                    <w:rPr>
                      <w:rFonts w:ascii="宋体" w:hAnsi="宋体" w:cs="宋体" w:eastAsia="宋体"/>
                      <w:sz w:val="22"/>
                    </w:rPr>
                    <w:t>度。</w:t>
                  </w:r>
                  <w:r>
                    <w:br/>
                  </w:r>
                  <w:r>
                    <w:rPr>
                      <w:rFonts w:ascii="calibri" w:hAnsi="calibri" w:cs="calibri" w:eastAsia="calibri"/>
                      <w:sz w:val="22"/>
                    </w:rPr>
                    <w:t>4</w:t>
                  </w:r>
                  <w:r>
                    <w:rPr>
                      <w:rFonts w:ascii="宋体" w:hAnsi="宋体" w:cs="宋体" w:eastAsia="宋体"/>
                      <w:sz w:val="22"/>
                    </w:rPr>
                    <w:t>、对比度</w:t>
                  </w:r>
                  <w:r>
                    <w:rPr>
                      <w:rFonts w:ascii="calibri" w:hAnsi="calibri" w:cs="calibri" w:eastAsia="calibri"/>
                      <w:sz w:val="22"/>
                    </w:rPr>
                    <w:t>9000:1</w:t>
                  </w:r>
                  <w:r>
                    <w:rPr>
                      <w:rFonts w:ascii="宋体" w:hAnsi="宋体" w:cs="宋体" w:eastAsia="宋体"/>
                      <w:sz w:val="22"/>
                    </w:rPr>
                    <w:t>，色温</w:t>
                  </w:r>
                  <w:r>
                    <w:rPr>
                      <w:rFonts w:ascii="calibri" w:hAnsi="calibri" w:cs="calibri" w:eastAsia="calibri"/>
                      <w:sz w:val="22"/>
                    </w:rPr>
                    <w:t>500~20000K</w:t>
                  </w:r>
                  <w:r>
                    <w:rPr>
                      <w:rFonts w:ascii="宋体" w:hAnsi="宋体" w:cs="宋体" w:eastAsia="宋体"/>
                      <w:sz w:val="22"/>
                    </w:rPr>
                    <w:t>可调，色度均匀性±</w:t>
                  </w:r>
                  <w:r>
                    <w:rPr>
                      <w:rFonts w:ascii="calibri" w:hAnsi="calibri" w:cs="calibri" w:eastAsia="calibri"/>
                      <w:sz w:val="22"/>
                    </w:rPr>
                    <w:t>0.0015Cx</w:t>
                  </w:r>
                  <w:r>
                    <w:rPr>
                      <w:rFonts w:ascii="宋体" w:hAnsi="宋体" w:cs="宋体" w:eastAsia="宋体"/>
                      <w:sz w:val="22"/>
                    </w:rPr>
                    <w:t>，</w:t>
                  </w:r>
                  <w:r>
                    <w:rPr>
                      <w:rFonts w:ascii="calibri" w:hAnsi="calibri" w:cs="calibri" w:eastAsia="calibri"/>
                      <w:sz w:val="22"/>
                    </w:rPr>
                    <w:t>Cy</w:t>
                  </w:r>
                  <w:r>
                    <w:rPr>
                      <w:rFonts w:ascii="宋体" w:hAnsi="宋体" w:cs="宋体" w:eastAsia="宋体"/>
                      <w:sz w:val="22"/>
                    </w:rPr>
                    <w:t>之内，亮度鉴别等级</w:t>
                  </w:r>
                  <w:r>
                    <w:rPr>
                      <w:rFonts w:ascii="calibri" w:hAnsi="calibri" w:cs="calibri" w:eastAsia="calibri"/>
                      <w:sz w:val="22"/>
                    </w:rPr>
                    <w:t>Bj</w:t>
                  </w:r>
                  <w:r>
                    <w:rPr>
                      <w:rFonts w:ascii="宋体" w:hAnsi="宋体" w:cs="宋体" w:eastAsia="宋体"/>
                      <w:sz w:val="22"/>
                    </w:rPr>
                    <w:t>≥</w:t>
                  </w:r>
                  <w:r>
                    <w:rPr>
                      <w:rFonts w:ascii="calibri" w:hAnsi="calibri" w:cs="calibri" w:eastAsia="calibri"/>
                      <w:sz w:val="22"/>
                    </w:rPr>
                    <w:t>20</w:t>
                  </w:r>
                  <w:r>
                    <w:rPr>
                      <w:rFonts w:ascii="宋体" w:hAnsi="宋体" w:cs="宋体" w:eastAsia="宋体"/>
                      <w:sz w:val="22"/>
                    </w:rPr>
                    <w:t>，发光点中心距偏差＜</w:t>
                  </w:r>
                  <w:r>
                    <w:rPr>
                      <w:rFonts w:ascii="calibri" w:hAnsi="calibri" w:cs="calibri" w:eastAsia="calibri"/>
                      <w:sz w:val="22"/>
                    </w:rPr>
                    <w:t>0.9%</w:t>
                  </w:r>
                  <w:r>
                    <w:rPr>
                      <w:rFonts w:ascii="宋体" w:hAnsi="宋体" w:cs="宋体" w:eastAsia="宋体"/>
                      <w:sz w:val="22"/>
                    </w:rPr>
                    <w:t>。</w:t>
                  </w:r>
                  <w:r>
                    <w:br/>
                  </w:r>
                  <w:r>
                    <w:rPr>
                      <w:rFonts w:ascii="calibri" w:hAnsi="calibri" w:cs="calibri" w:eastAsia="calibri"/>
                      <w:sz w:val="22"/>
                    </w:rPr>
                    <w:t>5</w:t>
                  </w:r>
                  <w:r>
                    <w:rPr>
                      <w:rFonts w:ascii="宋体" w:hAnsi="宋体" w:cs="宋体" w:eastAsia="宋体"/>
                      <w:sz w:val="22"/>
                    </w:rPr>
                    <w:t>、白场色坐标</w:t>
                  </w:r>
                  <w:r>
                    <w:rPr>
                      <w:rFonts w:ascii="calibri" w:hAnsi="calibri" w:cs="calibri" w:eastAsia="calibri"/>
                      <w:sz w:val="22"/>
                    </w:rPr>
                    <w:t>X/Y</w:t>
                  </w:r>
                  <w:r>
                    <w:rPr>
                      <w:rFonts w:ascii="宋体" w:hAnsi="宋体" w:cs="宋体" w:eastAsia="宋体"/>
                      <w:sz w:val="22"/>
                    </w:rPr>
                    <w:t>：</w:t>
                  </w:r>
                  <w:r>
                    <w:rPr>
                      <w:rFonts w:ascii="calibri" w:hAnsi="calibri" w:cs="calibri" w:eastAsia="calibri"/>
                      <w:sz w:val="22"/>
                    </w:rPr>
                    <w:t>0.25/0.28</w:t>
                  </w:r>
                  <w:r>
                    <w:rPr>
                      <w:rFonts w:ascii="宋体" w:hAnsi="宋体" w:cs="宋体" w:eastAsia="宋体"/>
                      <w:sz w:val="22"/>
                    </w:rPr>
                    <w:t>，色坐标偏差</w:t>
                  </w:r>
                  <w:r>
                    <w:rPr>
                      <w:rFonts w:ascii="calibri" w:hAnsi="calibri" w:cs="calibri" w:eastAsia="calibri"/>
                      <w:sz w:val="22"/>
                    </w:rPr>
                    <w:t>U/V</w:t>
                  </w:r>
                  <w:r>
                    <w:rPr>
                      <w:rFonts w:ascii="宋体" w:hAnsi="宋体" w:cs="宋体" w:eastAsia="宋体"/>
                      <w:sz w:val="22"/>
                    </w:rPr>
                    <w:t>均为</w:t>
                  </w:r>
                  <w:r>
                    <w:rPr>
                      <w:rFonts w:ascii="calibri" w:hAnsi="calibri" w:cs="calibri" w:eastAsia="calibri"/>
                      <w:sz w:val="22"/>
                    </w:rPr>
                    <w:t>0.01</w:t>
                  </w:r>
                  <w:r>
                    <w:rPr>
                      <w:rFonts w:ascii="宋体" w:hAnsi="宋体" w:cs="宋体" w:eastAsia="宋体"/>
                      <w:sz w:val="22"/>
                    </w:rPr>
                    <w:t>，像素光强均匀性</w:t>
                  </w:r>
                  <w:r>
                    <w:rPr>
                      <w:rFonts w:ascii="calibri" w:hAnsi="calibri" w:cs="calibri" w:eastAsia="calibri"/>
                      <w:sz w:val="22"/>
                    </w:rPr>
                    <w:t>LRJ/LGJ/LBJ</w:t>
                  </w:r>
                  <w:r>
                    <w:rPr>
                      <w:rFonts w:ascii="宋体" w:hAnsi="宋体" w:cs="宋体" w:eastAsia="宋体"/>
                      <w:sz w:val="22"/>
                    </w:rPr>
                    <w:t>均为</w:t>
                  </w:r>
                  <w:r>
                    <w:rPr>
                      <w:rFonts w:ascii="calibri" w:hAnsi="calibri" w:cs="calibri" w:eastAsia="calibri"/>
                      <w:sz w:val="22"/>
                    </w:rPr>
                    <w:t>8%</w:t>
                  </w:r>
                  <w:r>
                    <w:rPr>
                      <w:rFonts w:ascii="宋体" w:hAnsi="宋体" w:cs="宋体" w:eastAsia="宋体"/>
                      <w:sz w:val="22"/>
                    </w:rPr>
                    <w:t>，基色主波长误差</w:t>
                  </w:r>
                  <w:r>
                    <w:rPr>
                      <w:rFonts w:ascii="calibri" w:hAnsi="calibri" w:cs="calibri" w:eastAsia="calibri"/>
                      <w:sz w:val="22"/>
                    </w:rPr>
                    <w:t>C</w:t>
                  </w:r>
                  <w:r>
                    <w:rPr>
                      <w:rFonts w:ascii="宋体" w:hAnsi="宋体" w:cs="宋体" w:eastAsia="宋体"/>
                      <w:sz w:val="22"/>
                    </w:rPr>
                    <w:t>级≤</w:t>
                  </w:r>
                  <w:r>
                    <w:rPr>
                      <w:rFonts w:ascii="calibri" w:hAnsi="calibri" w:cs="calibri" w:eastAsia="calibri"/>
                      <w:sz w:val="22"/>
                    </w:rPr>
                    <w:t>5nm</w:t>
                  </w:r>
                  <w:r>
                    <w:rPr>
                      <w:rFonts w:ascii="宋体" w:hAnsi="宋体" w:cs="宋体" w:eastAsia="宋体"/>
                      <w:sz w:val="22"/>
                    </w:rPr>
                    <w:t>。</w:t>
                  </w:r>
                  <w:r>
                    <w:br/>
                  </w:r>
                  <w:r>
                    <w:rPr>
                      <w:rFonts w:ascii="calibri" w:hAnsi="calibri" w:cs="calibri" w:eastAsia="calibri"/>
                      <w:sz w:val="22"/>
                    </w:rPr>
                    <w:t>6</w:t>
                  </w:r>
                  <w:r>
                    <w:rPr>
                      <w:rFonts w:ascii="宋体" w:hAnsi="宋体" w:cs="宋体" w:eastAsia="宋体"/>
                      <w:sz w:val="22"/>
                    </w:rPr>
                    <w:t>、黑屏非均匀性≤</w:t>
                  </w:r>
                  <w:r>
                    <w:rPr>
                      <w:rFonts w:ascii="calibri" w:hAnsi="calibri" w:cs="calibri" w:eastAsia="calibri"/>
                      <w:sz w:val="22"/>
                    </w:rPr>
                    <w:t>5%</w:t>
                  </w:r>
                  <w:r>
                    <w:rPr>
                      <w:rFonts w:ascii="宋体" w:hAnsi="宋体" w:cs="宋体" w:eastAsia="宋体"/>
                      <w:sz w:val="22"/>
                    </w:rPr>
                    <w:t>，色准Δ</w:t>
                  </w:r>
                  <w:r>
                    <w:rPr>
                      <w:rFonts w:ascii="calibri" w:hAnsi="calibri" w:cs="calibri" w:eastAsia="calibri"/>
                      <w:sz w:val="22"/>
                    </w:rPr>
                    <w:t>E</w:t>
                  </w:r>
                  <w:r>
                    <w:rPr>
                      <w:rFonts w:ascii="宋体" w:hAnsi="宋体" w:cs="宋体" w:eastAsia="宋体"/>
                      <w:sz w:val="22"/>
                    </w:rPr>
                    <w:t>≤</w:t>
                  </w:r>
                  <w:r>
                    <w:rPr>
                      <w:rFonts w:ascii="calibri" w:hAnsi="calibri" w:cs="calibri" w:eastAsia="calibri"/>
                      <w:sz w:val="22"/>
                    </w:rPr>
                    <w:t>0.9</w:t>
                  </w:r>
                  <w:r>
                    <w:rPr>
                      <w:rFonts w:ascii="宋体" w:hAnsi="宋体" w:cs="宋体" w:eastAsia="宋体"/>
                      <w:sz w:val="22"/>
                    </w:rPr>
                    <w:t>，测试条件在</w:t>
                  </w:r>
                  <w:r>
                    <w:rPr>
                      <w:rFonts w:ascii="calibri" w:hAnsi="calibri" w:cs="calibri" w:eastAsia="calibri"/>
                      <w:sz w:val="22"/>
                    </w:rPr>
                    <w:t>Ta=25</w:t>
                  </w:r>
                  <w:r>
                    <w:rPr>
                      <w:rFonts w:ascii="宋体" w:hAnsi="宋体" w:cs="宋体" w:eastAsia="宋体"/>
                      <w:sz w:val="22"/>
                    </w:rPr>
                    <w:t>℃，</w:t>
                  </w:r>
                  <w:r>
                    <w:rPr>
                      <w:rFonts w:ascii="calibri" w:hAnsi="calibri" w:cs="calibri" w:eastAsia="calibri"/>
                      <w:sz w:val="22"/>
                    </w:rPr>
                    <w:t>RH</w:t>
                  </w:r>
                  <w:r>
                    <w:rPr>
                      <w:rFonts w:ascii="宋体" w:hAnsi="宋体" w:cs="宋体" w:eastAsia="宋体"/>
                      <w:sz w:val="22"/>
                    </w:rPr>
                    <w:t>≤</w:t>
                  </w:r>
                  <w:r>
                    <w:rPr>
                      <w:rFonts w:ascii="calibri" w:hAnsi="calibri" w:cs="calibri" w:eastAsia="calibri"/>
                      <w:sz w:val="22"/>
                    </w:rPr>
                    <w:t>75%RH</w:t>
                  </w:r>
                  <w:r>
                    <w:rPr>
                      <w:rFonts w:ascii="宋体" w:hAnsi="宋体" w:cs="宋体" w:eastAsia="宋体"/>
                      <w:sz w:val="22"/>
                    </w:rPr>
                    <w:t>，</w:t>
                  </w:r>
                  <w:r>
                    <w:rPr>
                      <w:rFonts w:ascii="calibri" w:hAnsi="calibri" w:cs="calibri" w:eastAsia="calibri"/>
                      <w:sz w:val="22"/>
                    </w:rPr>
                    <w:t>10mAx1000HR</w:t>
                  </w:r>
                  <w:r>
                    <w:rPr>
                      <w:rFonts w:ascii="宋体" w:hAnsi="宋体" w:cs="宋体" w:eastAsia="宋体"/>
                      <w:sz w:val="22"/>
                    </w:rPr>
                    <w:t>，</w:t>
                  </w:r>
                  <w:r>
                    <w:rPr>
                      <w:rFonts w:ascii="calibri" w:hAnsi="calibri" w:cs="calibri" w:eastAsia="calibri"/>
                      <w:sz w:val="22"/>
                    </w:rPr>
                    <w:t>R/G/B</w:t>
                  </w:r>
                  <w:r>
                    <w:rPr>
                      <w:rFonts w:ascii="宋体" w:hAnsi="宋体" w:cs="宋体" w:eastAsia="宋体"/>
                      <w:sz w:val="22"/>
                    </w:rPr>
                    <w:t>光衰后值均＞</w:t>
                  </w:r>
                  <w:r>
                    <w:rPr>
                      <w:rFonts w:ascii="calibri" w:hAnsi="calibri" w:cs="calibri" w:eastAsia="calibri"/>
                      <w:sz w:val="22"/>
                    </w:rPr>
                    <w:t>92%</w:t>
                  </w:r>
                  <w:r>
                    <w:rPr>
                      <w:rFonts w:ascii="宋体" w:hAnsi="宋体" w:cs="宋体" w:eastAsia="宋体"/>
                      <w:sz w:val="22"/>
                    </w:rPr>
                    <w:t>。</w:t>
                  </w:r>
                  <w:r>
                    <w:br/>
                  </w:r>
                  <w:r>
                    <w:rPr>
                      <w:rFonts w:ascii="calibri" w:hAnsi="calibri" w:cs="calibri" w:eastAsia="calibri"/>
                      <w:sz w:val="22"/>
                    </w:rPr>
                    <w:t>7</w:t>
                  </w:r>
                  <w:r>
                    <w:rPr>
                      <w:rFonts w:ascii="宋体" w:hAnsi="宋体" w:cs="宋体" w:eastAsia="宋体"/>
                      <w:sz w:val="22"/>
                    </w:rPr>
                    <w:t>、换帧频率</w:t>
                  </w:r>
                  <w:r>
                    <w:rPr>
                      <w:rFonts w:ascii="calibri" w:hAnsi="calibri" w:cs="calibri" w:eastAsia="calibri"/>
                      <w:sz w:val="22"/>
                    </w:rPr>
                    <w:t>50/60Hz</w:t>
                  </w:r>
                  <w:r>
                    <w:rPr>
                      <w:rFonts w:ascii="宋体" w:hAnsi="宋体" w:cs="宋体" w:eastAsia="宋体"/>
                      <w:sz w:val="22"/>
                    </w:rPr>
                    <w:t>，支持</w:t>
                  </w:r>
                  <w:r>
                    <w:rPr>
                      <w:rFonts w:ascii="calibri" w:hAnsi="calibri" w:cs="calibri" w:eastAsia="calibri"/>
                      <w:sz w:val="22"/>
                    </w:rPr>
                    <w:t>3D</w:t>
                  </w:r>
                  <w:r>
                    <w:rPr>
                      <w:rFonts w:ascii="宋体" w:hAnsi="宋体" w:cs="宋体" w:eastAsia="宋体"/>
                      <w:sz w:val="22"/>
                    </w:rPr>
                    <w:t>显示，刷新率≥</w:t>
                  </w:r>
                  <w:r>
                    <w:rPr>
                      <w:rFonts w:ascii="calibri" w:hAnsi="calibri" w:cs="calibri" w:eastAsia="calibri"/>
                      <w:sz w:val="22"/>
                    </w:rPr>
                    <w:t>3840Hz</w:t>
                  </w:r>
                  <w:r>
                    <w:rPr>
                      <w:rFonts w:ascii="宋体" w:hAnsi="宋体" w:cs="宋体" w:eastAsia="宋体"/>
                      <w:sz w:val="22"/>
                    </w:rPr>
                    <w:t>，支持</w:t>
                  </w:r>
                  <w:r>
                    <w:rPr>
                      <w:rFonts w:ascii="calibri" w:hAnsi="calibri" w:cs="calibri" w:eastAsia="calibri"/>
                      <w:sz w:val="22"/>
                    </w:rPr>
                    <w:t>EPWM</w:t>
                  </w:r>
                  <w:r>
                    <w:rPr>
                      <w:rFonts w:ascii="宋体" w:hAnsi="宋体" w:cs="宋体" w:eastAsia="宋体"/>
                      <w:sz w:val="22"/>
                    </w:rPr>
                    <w:t>灰阶控制技术，灰度≥</w:t>
                  </w:r>
                  <w:r>
                    <w:rPr>
                      <w:rFonts w:ascii="calibri" w:hAnsi="calibri" w:cs="calibri" w:eastAsia="calibri"/>
                      <w:sz w:val="22"/>
                    </w:rPr>
                    <w:t>16bit</w:t>
                  </w:r>
                  <w:r>
                    <w:rPr>
                      <w:rFonts w:ascii="宋体" w:hAnsi="宋体" w:cs="宋体" w:eastAsia="宋体"/>
                      <w:sz w:val="22"/>
                    </w:rPr>
                    <w:t>。</w:t>
                  </w:r>
                  <w:r>
                    <w:br/>
                  </w:r>
                  <w:r>
                    <w:rPr>
                      <w:rFonts w:ascii="calibri" w:hAnsi="calibri" w:cs="calibri" w:eastAsia="calibri"/>
                      <w:sz w:val="22"/>
                    </w:rPr>
                    <w:t>8</w:t>
                  </w:r>
                  <w:r>
                    <w:rPr>
                      <w:rFonts w:ascii="宋体" w:hAnsi="宋体" w:cs="宋体" w:eastAsia="宋体"/>
                      <w:sz w:val="22"/>
                    </w:rPr>
                    <w:t>、前后维护、支持磁吸固定，工作温</w:t>
                  </w:r>
                  <w:r>
                    <w:rPr>
                      <w:rFonts w:ascii="calibri" w:hAnsi="calibri" w:cs="calibri" w:eastAsia="calibri"/>
                      <w:sz w:val="22"/>
                    </w:rPr>
                    <w:t>/</w:t>
                  </w:r>
                  <w:r>
                    <w:rPr>
                      <w:rFonts w:ascii="宋体" w:hAnsi="宋体" w:cs="宋体" w:eastAsia="宋体"/>
                      <w:sz w:val="22"/>
                    </w:rPr>
                    <w:t>湿度范围</w:t>
                  </w:r>
                  <w:r>
                    <w:rPr>
                      <w:rFonts w:ascii="calibri" w:hAnsi="calibri" w:cs="calibri" w:eastAsia="calibri"/>
                      <w:sz w:val="22"/>
                    </w:rPr>
                    <w:t>-10</w:t>
                  </w:r>
                  <w:r>
                    <w:rPr>
                      <w:rFonts w:ascii="宋体" w:hAnsi="宋体" w:cs="宋体" w:eastAsia="宋体"/>
                      <w:sz w:val="22"/>
                    </w:rPr>
                    <w:t>℃–</w:t>
                  </w:r>
                  <w:r>
                    <w:rPr>
                      <w:rFonts w:ascii="calibri" w:hAnsi="calibri" w:cs="calibri" w:eastAsia="calibri"/>
                      <w:sz w:val="22"/>
                    </w:rPr>
                    <w:t>50</w:t>
                  </w:r>
                  <w:r>
                    <w:rPr>
                      <w:rFonts w:ascii="宋体" w:hAnsi="宋体" w:cs="宋体" w:eastAsia="宋体"/>
                      <w:sz w:val="22"/>
                    </w:rPr>
                    <w:t>℃</w:t>
                  </w:r>
                  <w:r>
                    <w:rPr>
                      <w:rFonts w:ascii="calibri" w:hAnsi="calibri" w:cs="calibri" w:eastAsia="calibri"/>
                      <w:sz w:val="22"/>
                    </w:rPr>
                    <w:t>/90%RH</w:t>
                  </w:r>
                  <w:r>
                    <w:rPr>
                      <w:rFonts w:ascii="宋体" w:hAnsi="宋体" w:cs="宋体" w:eastAsia="宋体"/>
                      <w:sz w:val="22"/>
                    </w:rPr>
                    <w:t>，存储温</w:t>
                  </w:r>
                  <w:r>
                    <w:rPr>
                      <w:rFonts w:ascii="calibri" w:hAnsi="calibri" w:cs="calibri" w:eastAsia="calibri"/>
                      <w:sz w:val="22"/>
                    </w:rPr>
                    <w:t>/</w:t>
                  </w:r>
                  <w:r>
                    <w:rPr>
                      <w:rFonts w:ascii="宋体" w:hAnsi="宋体" w:cs="宋体" w:eastAsia="宋体"/>
                      <w:sz w:val="22"/>
                    </w:rPr>
                    <w:t>湿度范围</w:t>
                  </w:r>
                  <w:r>
                    <w:rPr>
                      <w:rFonts w:ascii="calibri" w:hAnsi="calibri" w:cs="calibri" w:eastAsia="calibri"/>
                      <w:sz w:val="22"/>
                    </w:rPr>
                    <w:t>-20</w:t>
                  </w:r>
                  <w:r>
                    <w:rPr>
                      <w:rFonts w:ascii="宋体" w:hAnsi="宋体" w:cs="宋体" w:eastAsia="宋体"/>
                      <w:sz w:val="22"/>
                    </w:rPr>
                    <w:t>℃–</w:t>
                  </w:r>
                  <w:r>
                    <w:rPr>
                      <w:rFonts w:ascii="calibri" w:hAnsi="calibri" w:cs="calibri" w:eastAsia="calibri"/>
                      <w:sz w:val="22"/>
                    </w:rPr>
                    <w:t>60</w:t>
                  </w:r>
                  <w:r>
                    <w:rPr>
                      <w:rFonts w:ascii="宋体" w:hAnsi="宋体" w:cs="宋体" w:eastAsia="宋体"/>
                      <w:sz w:val="22"/>
                    </w:rPr>
                    <w:t>℃</w:t>
                  </w:r>
                  <w:r>
                    <w:rPr>
                      <w:rFonts w:ascii="calibri" w:hAnsi="calibri" w:cs="calibri" w:eastAsia="calibri"/>
                      <w:sz w:val="22"/>
                    </w:rPr>
                    <w:t>/85%RH</w:t>
                  </w:r>
                  <w:r>
                    <w:rPr>
                      <w:rFonts w:ascii="宋体" w:hAnsi="宋体" w:cs="宋体" w:eastAsia="宋体"/>
                      <w:sz w:val="22"/>
                    </w:rPr>
                    <w:t>。</w:t>
                  </w:r>
                  <w:r>
                    <w:br/>
                  </w:r>
                  <w:r>
                    <w:rPr>
                      <w:rFonts w:ascii="calibri" w:hAnsi="calibri" w:cs="calibri" w:eastAsia="calibri"/>
                      <w:sz w:val="22"/>
                    </w:rPr>
                    <w:t>9</w:t>
                  </w:r>
                  <w:r>
                    <w:rPr>
                      <w:rFonts w:ascii="宋体" w:hAnsi="宋体" w:cs="宋体" w:eastAsia="宋体"/>
                      <w:sz w:val="22"/>
                    </w:rPr>
                    <w:t>、抗拉力测试值≥</w:t>
                  </w:r>
                  <w:r>
                    <w:rPr>
                      <w:rFonts w:ascii="calibri" w:hAnsi="calibri" w:cs="calibri" w:eastAsia="calibri"/>
                      <w:sz w:val="22"/>
                    </w:rPr>
                    <w:t>4600N</w:t>
                  </w:r>
                  <w:r>
                    <w:rPr>
                      <w:rFonts w:ascii="宋体" w:hAnsi="宋体" w:cs="宋体" w:eastAsia="宋体"/>
                      <w:sz w:val="22"/>
                    </w:rPr>
                    <w:t>，抗压力测试值≥</w:t>
                  </w:r>
                  <w:r>
                    <w:rPr>
                      <w:rFonts w:ascii="calibri" w:hAnsi="calibri" w:cs="calibri" w:eastAsia="calibri"/>
                      <w:sz w:val="22"/>
                    </w:rPr>
                    <w:t>4400N</w:t>
                  </w:r>
                  <w:r>
                    <w:rPr>
                      <w:rFonts w:ascii="宋体" w:hAnsi="宋体" w:cs="宋体" w:eastAsia="宋体"/>
                      <w:sz w:val="22"/>
                    </w:rPr>
                    <w:t>，机械强度≥</w:t>
                  </w:r>
                  <w:r>
                    <w:rPr>
                      <w:rFonts w:ascii="calibri" w:hAnsi="calibri" w:cs="calibri" w:eastAsia="calibri"/>
                      <w:sz w:val="22"/>
                    </w:rPr>
                    <w:t>25MP</w:t>
                  </w:r>
                  <w:r>
                    <w:rPr>
                      <w:rFonts w:ascii="宋体" w:hAnsi="宋体" w:cs="宋体" w:eastAsia="宋体"/>
                      <w:sz w:val="22"/>
                    </w:rPr>
                    <w:t>，具备划痕性能技术，表面硬度≥</w:t>
                  </w:r>
                  <w:r>
                    <w:rPr>
                      <w:rFonts w:ascii="calibri" w:hAnsi="calibri" w:cs="calibri" w:eastAsia="calibri"/>
                      <w:sz w:val="22"/>
                    </w:rPr>
                    <w:t>4H</w:t>
                  </w:r>
                  <w:r>
                    <w:rPr>
                      <w:rFonts w:ascii="宋体" w:hAnsi="宋体" w:cs="宋体" w:eastAsia="宋体"/>
                      <w:sz w:val="22"/>
                    </w:rPr>
                    <w:t>。</w:t>
                  </w:r>
                  <w:r>
                    <w:br/>
                  </w:r>
                  <w:r>
                    <w:rPr>
                      <w:rFonts w:ascii="calibri" w:hAnsi="calibri" w:cs="calibri" w:eastAsia="calibri"/>
                      <w:sz w:val="22"/>
                    </w:rPr>
                    <w:t>10</w:t>
                  </w:r>
                  <w:r>
                    <w:rPr>
                      <w:rFonts w:ascii="宋体" w:hAnsi="宋体" w:cs="宋体" w:eastAsia="宋体"/>
                      <w:sz w:val="22"/>
                    </w:rPr>
                    <w:t>、单块模组最大功耗≤</w:t>
                  </w:r>
                  <w:r>
                    <w:rPr>
                      <w:rFonts w:ascii="calibri" w:hAnsi="calibri" w:cs="calibri" w:eastAsia="calibri"/>
                      <w:sz w:val="22"/>
                    </w:rPr>
                    <w:t>22W</w:t>
                  </w:r>
                  <w:r>
                    <w:rPr>
                      <w:rFonts w:ascii="宋体" w:hAnsi="宋体" w:cs="宋体" w:eastAsia="宋体"/>
                      <w:sz w:val="22"/>
                    </w:rPr>
                    <w:t>；平方最大功耗≤</w:t>
                  </w:r>
                  <w:r>
                    <w:rPr>
                      <w:rFonts w:ascii="calibri" w:hAnsi="calibri" w:cs="calibri" w:eastAsia="calibri"/>
                      <w:sz w:val="22"/>
                    </w:rPr>
                    <w:t>420W/m2</w:t>
                  </w:r>
                  <w:r>
                    <w:rPr>
                      <w:rFonts w:ascii="宋体" w:hAnsi="宋体" w:cs="宋体" w:eastAsia="宋体"/>
                      <w:sz w:val="22"/>
                    </w:rPr>
                    <w:t>，每平方平均功耗≤</w:t>
                  </w:r>
                  <w:r>
                    <w:rPr>
                      <w:rFonts w:ascii="calibri" w:hAnsi="calibri" w:cs="calibri" w:eastAsia="calibri"/>
                      <w:sz w:val="22"/>
                    </w:rPr>
                    <w:t>130W/m2</w:t>
                  </w:r>
                  <w:r>
                    <w:rPr>
                      <w:rFonts w:ascii="宋体" w:hAnsi="宋体" w:cs="宋体" w:eastAsia="宋体"/>
                      <w:sz w:val="22"/>
                    </w:rPr>
                    <w:t>，支持带电黑屏节电</w:t>
                  </w:r>
                  <w:r>
                    <w:rPr>
                      <w:rFonts w:ascii="calibri" w:hAnsi="calibri" w:cs="calibri" w:eastAsia="calibri"/>
                      <w:sz w:val="22"/>
                    </w:rPr>
                    <w:t>60%</w:t>
                  </w:r>
                  <w:r>
                    <w:rPr>
                      <w:rFonts w:ascii="宋体" w:hAnsi="宋体" w:cs="宋体" w:eastAsia="宋体"/>
                      <w:sz w:val="22"/>
                    </w:rPr>
                    <w:t>以上。</w:t>
                  </w:r>
                  <w:r>
                    <w:br/>
                  </w:r>
                  <w:r>
                    <w:rPr>
                      <w:rFonts w:ascii="calibri" w:hAnsi="calibri" w:cs="calibri" w:eastAsia="calibri"/>
                      <w:sz w:val="22"/>
                    </w:rPr>
                    <w:t>11</w:t>
                  </w:r>
                  <w:r>
                    <w:rPr>
                      <w:rFonts w:ascii="宋体" w:hAnsi="宋体" w:cs="宋体" w:eastAsia="宋体"/>
                      <w:sz w:val="22"/>
                    </w:rPr>
                    <w:t>、</w:t>
                  </w:r>
                  <w:r>
                    <w:rPr>
                      <w:rFonts w:ascii="calibri" w:hAnsi="calibri" w:cs="calibri" w:eastAsia="calibri"/>
                      <w:sz w:val="22"/>
                    </w:rPr>
                    <w:t>LED</w:t>
                  </w:r>
                  <w:r>
                    <w:rPr>
                      <w:rFonts w:ascii="宋体" w:hAnsi="宋体" w:cs="宋体" w:eastAsia="宋体"/>
                      <w:sz w:val="22"/>
                    </w:rPr>
                    <w:t>显示屏供电电源的功率因素≥</w:t>
                  </w:r>
                  <w:r>
                    <w:rPr>
                      <w:rFonts w:ascii="calibri" w:hAnsi="calibri" w:cs="calibri" w:eastAsia="calibri"/>
                      <w:sz w:val="22"/>
                    </w:rPr>
                    <w:t>98%</w:t>
                  </w:r>
                  <w:r>
                    <w:rPr>
                      <w:rFonts w:ascii="宋体" w:hAnsi="宋体" w:cs="宋体" w:eastAsia="宋体"/>
                      <w:sz w:val="22"/>
                    </w:rPr>
                    <w:t>，转换效率≥</w:t>
                  </w:r>
                  <w:r>
                    <w:rPr>
                      <w:rFonts w:ascii="calibri" w:hAnsi="calibri" w:cs="calibri" w:eastAsia="calibri"/>
                      <w:sz w:val="22"/>
                    </w:rPr>
                    <w:t>87%</w:t>
                  </w:r>
                  <w:r>
                    <w:rPr>
                      <w:rFonts w:ascii="宋体" w:hAnsi="宋体" w:cs="宋体" w:eastAsia="宋体"/>
                      <w:sz w:val="22"/>
                    </w:rPr>
                    <w:t>，支持电源均流</w:t>
                  </w:r>
                  <w:r>
                    <w:rPr>
                      <w:rFonts w:ascii="calibri" w:hAnsi="calibri" w:cs="calibri" w:eastAsia="calibri"/>
                      <w:sz w:val="22"/>
                    </w:rPr>
                    <w:t>DC42V~DC5V</w:t>
                  </w:r>
                  <w:r>
                    <w:rPr>
                      <w:rFonts w:ascii="宋体" w:hAnsi="宋体" w:cs="宋体" w:eastAsia="宋体"/>
                      <w:sz w:val="22"/>
                    </w:rPr>
                    <w:t>，整屏接地电阻≤</w:t>
                  </w:r>
                  <w:r>
                    <w:rPr>
                      <w:rFonts w:ascii="calibri" w:hAnsi="calibri" w:cs="calibri" w:eastAsia="calibri"/>
                      <w:sz w:val="22"/>
                    </w:rPr>
                    <w:t>1</w:t>
                  </w:r>
                  <w:r>
                    <w:rPr>
                      <w:rFonts w:ascii="宋体" w:hAnsi="宋体" w:cs="宋体" w:eastAsia="宋体"/>
                      <w:sz w:val="22"/>
                    </w:rPr>
                    <w:t>Ω，对地漏电流≤</w:t>
                  </w:r>
                  <w:r>
                    <w:rPr>
                      <w:rFonts w:ascii="calibri" w:hAnsi="calibri" w:cs="calibri" w:eastAsia="calibri"/>
                      <w:sz w:val="22"/>
                    </w:rPr>
                    <w:t>3.5mA/</w:t>
                  </w:r>
                  <w:r>
                    <w:rPr>
                      <w:rFonts w:ascii="宋体" w:hAnsi="宋体" w:cs="宋体" w:eastAsia="宋体"/>
                      <w:sz w:val="22"/>
                    </w:rPr>
                    <w:t>㎡，工作电源波纹及噪音≤</w:t>
                  </w:r>
                  <w:r>
                    <w:rPr>
                      <w:rFonts w:ascii="calibri" w:hAnsi="calibri" w:cs="calibri" w:eastAsia="calibri"/>
                      <w:sz w:val="22"/>
                    </w:rPr>
                    <w:t>200mVp-p</w:t>
                  </w:r>
                  <w:r>
                    <w:rPr>
                      <w:rFonts w:ascii="宋体" w:hAnsi="宋体" w:cs="宋体" w:eastAsia="宋体"/>
                      <w:sz w:val="22"/>
                    </w:rPr>
                    <w:t>。</w:t>
                  </w:r>
                  <w:r>
                    <w:br/>
                  </w:r>
                  <w:r>
                    <w:rPr>
                      <w:rFonts w:ascii="calibri" w:hAnsi="calibri" w:cs="calibri" w:eastAsia="calibri"/>
                      <w:sz w:val="22"/>
                    </w:rPr>
                    <w:t>12</w:t>
                  </w:r>
                  <w:r>
                    <w:rPr>
                      <w:rFonts w:ascii="宋体" w:hAnsi="宋体" w:cs="宋体" w:eastAsia="宋体"/>
                      <w:sz w:val="22"/>
                    </w:rPr>
                    <w:t>、平均使用寿命≥</w:t>
                  </w:r>
                  <w:r>
                    <w:rPr>
                      <w:rFonts w:ascii="calibri" w:hAnsi="calibri" w:cs="calibri" w:eastAsia="calibri"/>
                      <w:sz w:val="22"/>
                    </w:rPr>
                    <w:t>100000hrs</w:t>
                  </w:r>
                  <w:r>
                    <w:rPr>
                      <w:rFonts w:ascii="宋体" w:hAnsi="宋体" w:cs="宋体" w:eastAsia="宋体"/>
                      <w:sz w:val="22"/>
                    </w:rPr>
                    <w:t>，平均无故障时间≥</w:t>
                  </w:r>
                  <w:r>
                    <w:rPr>
                      <w:rFonts w:ascii="calibri" w:hAnsi="calibri" w:cs="calibri" w:eastAsia="calibri"/>
                      <w:sz w:val="22"/>
                    </w:rPr>
                    <w:t>100000hrs</w:t>
                  </w:r>
                  <w:r>
                    <w:rPr>
                      <w:rFonts w:ascii="宋体" w:hAnsi="宋体" w:cs="宋体" w:eastAsia="宋体"/>
                      <w:sz w:val="22"/>
                    </w:rPr>
                    <w:t>，平均故障修复时间≤</w:t>
                  </w:r>
                  <w:r>
                    <w:rPr>
                      <w:rFonts w:ascii="calibri" w:hAnsi="calibri" w:cs="calibri" w:eastAsia="calibri"/>
                      <w:sz w:val="22"/>
                    </w:rPr>
                    <w:t>5min</w:t>
                  </w:r>
                  <w:r>
                    <w:rPr>
                      <w:rFonts w:ascii="宋体" w:hAnsi="宋体" w:cs="宋体" w:eastAsia="宋体"/>
                      <w:sz w:val="22"/>
                    </w:rPr>
                    <w:t>。</w:t>
                  </w:r>
                  <w:r>
                    <w:br/>
                  </w:r>
                  <w:r>
                    <w:rPr>
                      <w:rFonts w:ascii="calibri" w:hAnsi="calibri" w:cs="calibri" w:eastAsia="calibri"/>
                      <w:sz w:val="22"/>
                    </w:rPr>
                    <w:t>13</w:t>
                  </w:r>
                  <w:r>
                    <w:rPr>
                      <w:rFonts w:ascii="宋体" w:hAnsi="宋体" w:cs="宋体" w:eastAsia="宋体"/>
                      <w:sz w:val="22"/>
                    </w:rPr>
                    <w:t>、模组采用</w:t>
                  </w:r>
                  <w:r>
                    <w:rPr>
                      <w:rFonts w:ascii="calibri" w:hAnsi="calibri" w:cs="calibri" w:eastAsia="calibri"/>
                      <w:sz w:val="22"/>
                    </w:rPr>
                    <w:t>4P</w:t>
                  </w:r>
                  <w:r>
                    <w:rPr>
                      <w:rFonts w:ascii="宋体" w:hAnsi="宋体" w:cs="宋体" w:eastAsia="宋体"/>
                      <w:sz w:val="22"/>
                    </w:rPr>
                    <w:t>接插头，免工具维护，具有防呆装置，避免线路接错的问题。采用集成</w:t>
                  </w:r>
                  <w:r>
                    <w:rPr>
                      <w:rFonts w:ascii="calibri" w:hAnsi="calibri" w:cs="calibri" w:eastAsia="calibri"/>
                      <w:sz w:val="22"/>
                    </w:rPr>
                    <w:t>HUB</w:t>
                  </w:r>
                  <w:r>
                    <w:rPr>
                      <w:rFonts w:ascii="宋体" w:hAnsi="宋体" w:cs="宋体" w:eastAsia="宋体"/>
                      <w:sz w:val="22"/>
                    </w:rPr>
                    <w:t>接收卡控制，支持通讯状态监测，高灰度，高刷新，</w:t>
                  </w:r>
                  <w:r>
                    <w:br/>
                  </w:r>
                  <w:r>
                    <w:rPr>
                      <w:rFonts w:ascii="calibri" w:hAnsi="calibri" w:cs="calibri" w:eastAsia="calibri"/>
                      <w:sz w:val="22"/>
                    </w:rPr>
                    <w:t>14</w:t>
                  </w:r>
                  <w:r>
                    <w:rPr>
                      <w:rFonts w:ascii="宋体" w:hAnsi="宋体" w:cs="宋体" w:eastAsia="宋体"/>
                      <w:sz w:val="22"/>
                    </w:rPr>
                    <w:t>、电快速瞬变脉冲群试验依据</w:t>
                  </w:r>
                  <w:r>
                    <w:rPr>
                      <w:rFonts w:ascii="calibri" w:hAnsi="calibri" w:cs="calibri" w:eastAsia="calibri"/>
                      <w:sz w:val="22"/>
                    </w:rPr>
                    <w:t>GB/T 17626.4-2008</w:t>
                  </w:r>
                  <w:r>
                    <w:rPr>
                      <w:rFonts w:ascii="宋体" w:hAnsi="宋体" w:cs="宋体" w:eastAsia="宋体"/>
                      <w:sz w:val="22"/>
                    </w:rPr>
                    <w:t>标准判定合格，浪涌试验依据</w:t>
                  </w:r>
                  <w:r>
                    <w:rPr>
                      <w:rFonts w:ascii="calibri" w:hAnsi="calibri" w:cs="calibri" w:eastAsia="calibri"/>
                      <w:sz w:val="22"/>
                    </w:rPr>
                    <w:t>GB/T 17626.5-2008</w:t>
                  </w:r>
                  <w:r>
                    <w:rPr>
                      <w:rFonts w:ascii="宋体" w:hAnsi="宋体" w:cs="宋体" w:eastAsia="宋体"/>
                      <w:sz w:val="22"/>
                    </w:rPr>
                    <w:t>标准判定合格，电压暂降依据</w:t>
                  </w:r>
                  <w:r>
                    <w:rPr>
                      <w:rFonts w:ascii="calibri" w:hAnsi="calibri" w:cs="calibri" w:eastAsia="calibri"/>
                      <w:sz w:val="22"/>
                    </w:rPr>
                    <w:t>GB/T17626.11-2008</w:t>
                  </w:r>
                  <w:r>
                    <w:rPr>
                      <w:rFonts w:ascii="宋体" w:hAnsi="宋体" w:cs="宋体" w:eastAsia="宋体"/>
                      <w:sz w:val="22"/>
                    </w:rPr>
                    <w:t>标准判定合格，短时中断试验依据</w:t>
                  </w:r>
                  <w:r>
                    <w:rPr>
                      <w:rFonts w:ascii="calibri" w:hAnsi="calibri" w:cs="calibri" w:eastAsia="calibri"/>
                      <w:sz w:val="22"/>
                    </w:rPr>
                    <w:t>GB/T17626.11-2008</w:t>
                  </w:r>
                  <w:r>
                    <w:rPr>
                      <w:rFonts w:ascii="宋体" w:hAnsi="宋体" w:cs="宋体" w:eastAsia="宋体"/>
                      <w:sz w:val="22"/>
                    </w:rPr>
                    <w:t>标准判定合格。</w:t>
                  </w:r>
                  <w:r>
                    <w:br/>
                  </w:r>
                  <w:r>
                    <w:rPr>
                      <w:rFonts w:ascii="calibri" w:hAnsi="calibri" w:cs="calibri" w:eastAsia="calibri"/>
                      <w:sz w:val="22"/>
                    </w:rPr>
                    <w:t>15</w:t>
                  </w:r>
                  <w:r>
                    <w:rPr>
                      <w:rFonts w:ascii="宋体" w:hAnsi="宋体" w:cs="宋体" w:eastAsia="宋体"/>
                      <w:sz w:val="22"/>
                    </w:rPr>
                    <w:t>、稳定性试验：在试验温度</w:t>
                  </w:r>
                  <w:r>
                    <w:rPr>
                      <w:rFonts w:ascii="calibri" w:hAnsi="calibri" w:cs="calibri" w:eastAsia="calibri"/>
                      <w:sz w:val="22"/>
                    </w:rPr>
                    <w:t>:</w:t>
                  </w:r>
                  <w:r>
                    <w:rPr>
                      <w:rFonts w:ascii="宋体" w:hAnsi="宋体" w:cs="宋体" w:eastAsia="宋体"/>
                      <w:sz w:val="22"/>
                    </w:rPr>
                    <w:t>（</w:t>
                  </w:r>
                  <w:r>
                    <w:rPr>
                      <w:rFonts w:ascii="calibri" w:hAnsi="calibri" w:cs="calibri" w:eastAsia="calibri"/>
                      <w:sz w:val="22"/>
                    </w:rPr>
                    <w:t>25</w:t>
                  </w:r>
                  <w:r>
                    <w:rPr>
                      <w:rFonts w:ascii="宋体" w:hAnsi="宋体" w:cs="宋体" w:eastAsia="宋体"/>
                      <w:sz w:val="22"/>
                    </w:rPr>
                    <w:t>土</w:t>
                  </w:r>
                  <w:r>
                    <w:rPr>
                      <w:rFonts w:ascii="calibri" w:hAnsi="calibri" w:cs="calibri" w:eastAsia="calibri"/>
                      <w:sz w:val="22"/>
                    </w:rPr>
                    <w:t>2</w:t>
                  </w:r>
                  <w:r>
                    <w:rPr>
                      <w:rFonts w:ascii="宋体" w:hAnsi="宋体" w:cs="宋体" w:eastAsia="宋体"/>
                      <w:sz w:val="22"/>
                    </w:rPr>
                    <w:t>）℃、相对湿度</w:t>
                  </w:r>
                  <w:r>
                    <w:rPr>
                      <w:rFonts w:ascii="calibri" w:hAnsi="calibri" w:cs="calibri" w:eastAsia="calibri"/>
                      <w:sz w:val="22"/>
                    </w:rPr>
                    <w:t>:(50</w:t>
                  </w:r>
                  <w:r>
                    <w:rPr>
                      <w:rFonts w:ascii="宋体" w:hAnsi="宋体" w:cs="宋体" w:eastAsia="宋体"/>
                      <w:sz w:val="22"/>
                    </w:rPr>
                    <w:t>土</w:t>
                  </w:r>
                  <w:r>
                    <w:rPr>
                      <w:rFonts w:ascii="calibri" w:hAnsi="calibri" w:cs="calibri" w:eastAsia="calibri"/>
                      <w:sz w:val="22"/>
                    </w:rPr>
                    <w:t>3</w:t>
                  </w:r>
                  <w:r>
                    <w:rPr>
                      <w:rFonts w:ascii="宋体" w:hAnsi="宋体" w:cs="宋体" w:eastAsia="宋体"/>
                      <w:sz w:val="22"/>
                    </w:rPr>
                    <w:t>）</w:t>
                  </w:r>
                  <w:r>
                    <w:rPr>
                      <w:rFonts w:ascii="calibri" w:hAnsi="calibri" w:cs="calibri" w:eastAsia="calibri"/>
                      <w:sz w:val="22"/>
                    </w:rPr>
                    <w:t>%</w:t>
                  </w:r>
                  <w:r>
                    <w:rPr>
                      <w:rFonts w:ascii="宋体" w:hAnsi="宋体" w:cs="宋体" w:eastAsia="宋体"/>
                      <w:sz w:val="22"/>
                    </w:rPr>
                    <w:t>条件下，连续工作</w:t>
                  </w:r>
                  <w:r>
                    <w:rPr>
                      <w:rFonts w:ascii="calibri" w:hAnsi="calibri" w:cs="calibri" w:eastAsia="calibri"/>
                      <w:sz w:val="22"/>
                    </w:rPr>
                    <w:t>7*24H(168H</w:t>
                  </w:r>
                  <w:r>
                    <w:rPr>
                      <w:rFonts w:ascii="宋体" w:hAnsi="宋体" w:cs="宋体" w:eastAsia="宋体"/>
                      <w:sz w:val="22"/>
                    </w:rPr>
                    <w:t>），不应出现电、机械或操作系统的故障；</w:t>
                  </w:r>
                  <w:r>
                    <w:br/>
                  </w:r>
                  <w:r>
                    <w:rPr>
                      <w:rFonts w:ascii="宋体" w:hAnsi="宋体" w:cs="宋体" w:eastAsia="宋体"/>
                      <w:sz w:val="22"/>
                    </w:rPr>
                    <w:t>▲</w:t>
                  </w:r>
                  <w:r>
                    <w:rPr>
                      <w:rFonts w:ascii="calibri" w:hAnsi="calibri" w:cs="calibri" w:eastAsia="calibri"/>
                      <w:sz w:val="22"/>
                    </w:rPr>
                    <w:t>16</w:t>
                  </w:r>
                  <w:r>
                    <w:rPr>
                      <w:rFonts w:ascii="宋体" w:hAnsi="宋体" w:cs="宋体" w:eastAsia="宋体"/>
                      <w:sz w:val="22"/>
                    </w:rPr>
                    <w:t>、一体化控制平台，模块化统一管理，可针对</w:t>
                  </w:r>
                  <w:r>
                    <w:rPr>
                      <w:rFonts w:ascii="calibri" w:hAnsi="calibri" w:cs="calibri" w:eastAsia="calibri"/>
                      <w:sz w:val="22"/>
                    </w:rPr>
                    <w:t>LED</w:t>
                  </w:r>
                  <w:r>
                    <w:rPr>
                      <w:rFonts w:ascii="宋体" w:hAnsi="宋体" w:cs="宋体" w:eastAsia="宋体"/>
                      <w:sz w:val="22"/>
                    </w:rPr>
                    <w:t>显示模块进行统一管理，设置亮度、坐标、色温、灰度等参数。</w:t>
                  </w:r>
                  <w:r>
                    <w:br/>
                  </w:r>
                  <w:r>
                    <w:rPr>
                      <w:rFonts w:ascii="宋体" w:hAnsi="宋体" w:cs="宋体" w:eastAsia="宋体"/>
                      <w:sz w:val="22"/>
                    </w:rPr>
                    <w:t>▲</w:t>
                  </w:r>
                  <w:r>
                    <w:rPr>
                      <w:rFonts w:ascii="calibri" w:hAnsi="calibri" w:cs="calibri" w:eastAsia="calibri"/>
                      <w:sz w:val="22"/>
                    </w:rPr>
                    <w:t>17</w:t>
                  </w:r>
                  <w:r>
                    <w:rPr>
                      <w:rFonts w:ascii="宋体" w:hAnsi="宋体" w:cs="宋体" w:eastAsia="宋体"/>
                      <w:sz w:val="22"/>
                    </w:rPr>
                    <w:t>、</w:t>
                  </w:r>
                  <w:r>
                    <w:rPr>
                      <w:rFonts w:ascii="calibri" w:hAnsi="calibri" w:cs="calibri" w:eastAsia="calibri"/>
                      <w:sz w:val="22"/>
                    </w:rPr>
                    <w:t>LED</w:t>
                  </w:r>
                  <w:r>
                    <w:rPr>
                      <w:rFonts w:ascii="宋体" w:hAnsi="宋体" w:cs="宋体" w:eastAsia="宋体"/>
                      <w:sz w:val="22"/>
                    </w:rPr>
                    <w:t>产品制造企业具备</w:t>
                  </w:r>
                  <w:r>
                    <w:rPr>
                      <w:rFonts w:ascii="calibri" w:hAnsi="calibri" w:cs="calibri" w:eastAsia="calibri"/>
                      <w:sz w:val="22"/>
                    </w:rPr>
                    <w:t>LED</w:t>
                  </w:r>
                  <w:r>
                    <w:rPr>
                      <w:rFonts w:ascii="宋体" w:hAnsi="宋体" w:cs="宋体" w:eastAsia="宋体"/>
                      <w:sz w:val="22"/>
                    </w:rPr>
                    <w:t>光控相关技术，如光控组件、光控系统等，便于精细管控</w:t>
                  </w:r>
                  <w:r>
                    <w:rPr>
                      <w:rFonts w:ascii="calibri" w:hAnsi="calibri" w:cs="calibri" w:eastAsia="calibri"/>
                      <w:sz w:val="22"/>
                    </w:rPr>
                    <w:t>LED</w:t>
                  </w:r>
                  <w:r>
                    <w:rPr>
                      <w:rFonts w:ascii="宋体" w:hAnsi="宋体" w:cs="宋体" w:eastAsia="宋体"/>
                      <w:sz w:val="22"/>
                    </w:rPr>
                    <w:t>发光芯片，提升发光效率；</w:t>
                  </w:r>
                  <w:r>
                    <w:br/>
                  </w:r>
                  <w:r>
                    <w:rPr>
                      <w:rFonts w:ascii="宋体" w:hAnsi="宋体" w:cs="宋体" w:eastAsia="宋体"/>
                      <w:sz w:val="22"/>
                    </w:rPr>
                    <w:t>▲</w:t>
                  </w:r>
                  <w:r>
                    <w:rPr>
                      <w:rFonts w:ascii="calibri" w:hAnsi="calibri" w:cs="calibri" w:eastAsia="calibri"/>
                      <w:sz w:val="22"/>
                    </w:rPr>
                    <w:t>18</w:t>
                  </w:r>
                  <w:r>
                    <w:rPr>
                      <w:rFonts w:ascii="宋体" w:hAnsi="宋体" w:cs="宋体" w:eastAsia="宋体"/>
                      <w:sz w:val="22"/>
                    </w:rPr>
                    <w:t>、根据</w:t>
                  </w:r>
                  <w:r>
                    <w:rPr>
                      <w:rFonts w:ascii="calibri" w:hAnsi="calibri" w:cs="calibri" w:eastAsia="calibri"/>
                      <w:sz w:val="22"/>
                    </w:rPr>
                    <w:t>ISO14064-3:2019</w:t>
                  </w:r>
                  <w:r>
                    <w:rPr>
                      <w:rFonts w:ascii="宋体" w:hAnsi="宋体" w:cs="宋体" w:eastAsia="宋体"/>
                      <w:sz w:val="22"/>
                    </w:rPr>
                    <w:t>标准对产品从原材料获取与加工阶段至分销销售阶段的碳足迹≤</w:t>
                  </w:r>
                  <w:r>
                    <w:rPr>
                      <w:rFonts w:ascii="calibri" w:hAnsi="calibri" w:cs="calibri" w:eastAsia="calibri"/>
                      <w:sz w:val="22"/>
                    </w:rPr>
                    <w:t>766kgCO2eq/m2</w:t>
                  </w:r>
                  <w:r>
                    <w:rPr>
                      <w:rFonts w:ascii="宋体" w:hAnsi="宋体" w:cs="宋体" w:eastAsia="宋体"/>
                      <w:sz w:val="22"/>
                    </w:rPr>
                    <w:t>，产品碳足迹宣称符合标准</w:t>
                  </w:r>
                  <w:r>
                    <w:rPr>
                      <w:rFonts w:ascii="calibri" w:hAnsi="calibri" w:cs="calibri" w:eastAsia="calibri"/>
                      <w:sz w:val="22"/>
                    </w:rPr>
                    <w:t>ISO14067:2018</w:t>
                  </w:r>
                  <w:r>
                    <w:rPr>
                      <w:rFonts w:ascii="宋体" w:hAnsi="宋体" w:cs="宋体" w:eastAsia="宋体"/>
                      <w:sz w:val="22"/>
                    </w:rPr>
                    <w:t>的要求。</w:t>
                  </w:r>
                  <w:r>
                    <w:br/>
                  </w:r>
                  <w:r>
                    <w:rPr>
                      <w:rFonts w:ascii="宋体" w:hAnsi="宋体" w:cs="宋体" w:eastAsia="宋体"/>
                      <w:sz w:val="22"/>
                    </w:rPr>
                    <w:t>▲</w:t>
                  </w:r>
                  <w:r>
                    <w:rPr>
                      <w:rFonts w:ascii="calibri" w:hAnsi="calibri" w:cs="calibri" w:eastAsia="calibri"/>
                      <w:sz w:val="22"/>
                    </w:rPr>
                    <w:t>19</w:t>
                  </w:r>
                  <w:r>
                    <w:rPr>
                      <w:rFonts w:ascii="宋体" w:hAnsi="宋体" w:cs="宋体" w:eastAsia="宋体"/>
                      <w:sz w:val="22"/>
                    </w:rPr>
                    <w:t>、以上</w:t>
                  </w:r>
                  <w:r>
                    <w:rPr>
                      <w:rFonts w:ascii="calibri" w:hAnsi="calibri" w:cs="calibri" w:eastAsia="calibri"/>
                      <w:sz w:val="22"/>
                    </w:rPr>
                    <w:t>1-18</w:t>
                  </w:r>
                  <w:r>
                    <w:rPr>
                      <w:rFonts w:ascii="宋体" w:hAnsi="宋体" w:cs="宋体" w:eastAsia="宋体"/>
                      <w:sz w:val="22"/>
                    </w:rPr>
                    <w:t>项参数需按要求提供具有</w:t>
                  </w:r>
                  <w:r>
                    <w:rPr>
                      <w:rFonts w:ascii="calibri" w:hAnsi="calibri" w:cs="calibri" w:eastAsia="calibri"/>
                      <w:sz w:val="22"/>
                    </w:rPr>
                    <w:t>CNAS</w:t>
                  </w:r>
                  <w:r>
                    <w:rPr>
                      <w:rFonts w:ascii="宋体" w:hAnsi="宋体" w:cs="宋体" w:eastAsia="宋体"/>
                      <w:sz w:val="22"/>
                    </w:rPr>
                    <w:t>、</w:t>
                  </w:r>
                  <w:r>
                    <w:rPr>
                      <w:rFonts w:ascii="calibri" w:hAnsi="calibri" w:cs="calibri" w:eastAsia="calibri"/>
                      <w:sz w:val="22"/>
                    </w:rPr>
                    <w:t>CMA</w:t>
                  </w:r>
                  <w:r>
                    <w:rPr>
                      <w:rFonts w:ascii="宋体" w:hAnsi="宋体" w:cs="宋体" w:eastAsia="宋体"/>
                      <w:sz w:val="22"/>
                    </w:rPr>
                    <w:t>、</w:t>
                  </w:r>
                  <w:r>
                    <w:rPr>
                      <w:rFonts w:ascii="calibri" w:hAnsi="calibri" w:cs="calibri" w:eastAsia="calibri"/>
                      <w:sz w:val="22"/>
                    </w:rPr>
                    <w:t>ilac-MRA</w:t>
                  </w:r>
                  <w:r>
                    <w:rPr>
                      <w:rFonts w:ascii="宋体" w:hAnsi="宋体" w:cs="宋体" w:eastAsia="宋体"/>
                      <w:sz w:val="22"/>
                    </w:rPr>
                    <w:t>标识的第三方检测报告或相关证书证明，生产企业具有智能制造能力，同时提供产品</w:t>
                  </w:r>
                  <w:r>
                    <w:rPr>
                      <w:rFonts w:ascii="calibri" w:hAnsi="calibri" w:cs="calibri" w:eastAsia="calibri"/>
                      <w:sz w:val="22"/>
                    </w:rPr>
                    <w:t>CCC</w:t>
                  </w:r>
                  <w:r>
                    <w:rPr>
                      <w:rFonts w:ascii="宋体" w:hAnsi="宋体" w:cs="宋体" w:eastAsia="宋体"/>
                      <w:sz w:val="22"/>
                    </w:rPr>
                    <w:t>、</w:t>
                  </w:r>
                  <w:r>
                    <w:rPr>
                      <w:rFonts w:ascii="calibri" w:hAnsi="calibri" w:cs="calibri" w:eastAsia="calibri"/>
                      <w:sz w:val="22"/>
                    </w:rPr>
                    <w:t>CQC</w:t>
                  </w:r>
                  <w:r>
                    <w:rPr>
                      <w:rFonts w:ascii="宋体" w:hAnsi="宋体" w:cs="宋体" w:eastAsia="宋体"/>
                      <w:sz w:val="22"/>
                    </w:rPr>
                    <w:t>节能证明。</w:t>
                  </w:r>
                  <w:r>
                    <w:br/>
                  </w:r>
                  <w:r>
                    <w:rPr>
                      <w:rFonts w:ascii="calibri" w:hAnsi="calibri" w:cs="calibri" w:eastAsia="calibri"/>
                      <w:sz w:val="22"/>
                    </w:rPr>
                    <w:t>20</w:t>
                  </w:r>
                  <w:r>
                    <w:rPr>
                      <w:rFonts w:ascii="宋体" w:hAnsi="宋体" w:cs="宋体" w:eastAsia="宋体"/>
                      <w:sz w:val="22"/>
                    </w:rPr>
                    <w:t>、所投屏体须通过</w:t>
                  </w:r>
                  <w:r>
                    <w:rPr>
                      <w:rFonts w:ascii="calibri" w:hAnsi="calibri" w:cs="calibri" w:eastAsia="calibri"/>
                      <w:sz w:val="22"/>
                    </w:rPr>
                    <w:t>CCC</w:t>
                  </w:r>
                  <w:r>
                    <w:rPr>
                      <w:rFonts w:ascii="宋体" w:hAnsi="宋体" w:cs="宋体" w:eastAsia="宋体"/>
                      <w:sz w:val="22"/>
                    </w:rPr>
                    <w:t>强制认证，不接受</w:t>
                  </w:r>
                  <w:r>
                    <w:rPr>
                      <w:rFonts w:ascii="calibri" w:hAnsi="calibri" w:cs="calibri" w:eastAsia="calibri"/>
                      <w:sz w:val="22"/>
                    </w:rPr>
                    <w:t>OEM</w:t>
                  </w:r>
                  <w:r>
                    <w:rPr>
                      <w:rFonts w:ascii="宋体" w:hAnsi="宋体" w:cs="宋体" w:eastAsia="宋体"/>
                      <w:sz w:val="22"/>
                    </w:rPr>
                    <w:t>产品。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16</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系统接收卡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带载</w:t>
                  </w:r>
                  <w:r>
                    <w:rPr>
                      <w:rFonts w:ascii="calibri" w:hAnsi="calibri" w:cs="calibri" w:eastAsia="calibri"/>
                      <w:sz w:val="22"/>
                    </w:rPr>
                    <w:t>512x512</w:t>
                  </w:r>
                  <w:r>
                    <w:rPr>
                      <w:rFonts w:ascii="宋体" w:hAnsi="宋体" w:cs="宋体" w:eastAsia="宋体"/>
                      <w:sz w:val="22"/>
                    </w:rPr>
                    <w:t>；输出</w:t>
                  </w:r>
                  <w:r>
                    <w:rPr>
                      <w:rFonts w:ascii="calibri" w:hAnsi="calibri" w:cs="calibri" w:eastAsia="calibri"/>
                      <w:sz w:val="22"/>
                    </w:rPr>
                    <w:t>:10xHUB320</w:t>
                  </w:r>
                  <w:r>
                    <w:rPr>
                      <w:rFonts w:ascii="宋体" w:hAnsi="宋体" w:cs="宋体" w:eastAsia="宋体"/>
                      <w:sz w:val="22"/>
                    </w:rPr>
                    <w:t>；</w:t>
                  </w:r>
                  <w:r>
                    <w:rPr>
                      <w:rFonts w:ascii="calibri" w:hAnsi="calibri" w:cs="calibri" w:eastAsia="calibri"/>
                      <w:sz w:val="22"/>
                    </w:rPr>
                    <w:t>RGB</w:t>
                  </w:r>
                  <w:r>
                    <w:rPr>
                      <w:rFonts w:ascii="宋体" w:hAnsi="宋体" w:cs="宋体" w:eastAsia="宋体"/>
                      <w:sz w:val="22"/>
                    </w:rPr>
                    <w:t>独立</w:t>
                  </w:r>
                  <w:r>
                    <w:rPr>
                      <w:rFonts w:ascii="calibri" w:hAnsi="calibri" w:cs="calibri" w:eastAsia="calibri"/>
                      <w:sz w:val="22"/>
                    </w:rPr>
                    <w:t>Gamma</w:t>
                  </w:r>
                  <w:r>
                    <w:rPr>
                      <w:rFonts w:ascii="宋体" w:hAnsi="宋体" w:cs="宋体" w:eastAsia="宋体"/>
                      <w:sz w:val="22"/>
                    </w:rPr>
                    <w:t>调节，</w:t>
                  </w:r>
                  <w:r>
                    <w:rPr>
                      <w:rFonts w:ascii="calibri" w:hAnsi="calibri" w:cs="calibri" w:eastAsia="calibri"/>
                      <w:sz w:val="22"/>
                    </w:rPr>
                    <w:t>mapping</w:t>
                  </w:r>
                  <w:r>
                    <w:rPr>
                      <w:rFonts w:ascii="宋体" w:hAnsi="宋体" w:cs="宋体" w:eastAsia="宋体"/>
                      <w:sz w:val="22"/>
                    </w:rPr>
                    <w:t>功能，配置文件一键还原，接收卡程序回读</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张</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45</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开关电源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、额定输入电压：</w:t>
                  </w:r>
                  <w:r>
                    <w:rPr>
                      <w:rFonts w:ascii="calibri" w:hAnsi="calibri" w:cs="calibri" w:eastAsia="calibri"/>
                      <w:sz w:val="22"/>
                    </w:rPr>
                    <w:t>200AVC</w:t>
                  </w:r>
                  <w:r>
                    <w:rPr>
                      <w:rFonts w:ascii="宋体" w:hAnsi="宋体" w:cs="宋体" w:eastAsia="宋体"/>
                      <w:sz w:val="22"/>
                    </w:rPr>
                    <w:t>—</w:t>
                  </w:r>
                  <w:r>
                    <w:rPr>
                      <w:rFonts w:ascii="calibri" w:hAnsi="calibri" w:cs="calibri" w:eastAsia="calibri"/>
                      <w:sz w:val="22"/>
                    </w:rPr>
                    <w:t>240VAC</w:t>
                  </w:r>
                  <w:r>
                    <w:rPr>
                      <w:rFonts w:ascii="宋体" w:hAnsi="宋体" w:cs="宋体" w:eastAsia="宋体"/>
                      <w:sz w:val="22"/>
                    </w:rPr>
                    <w:t>；</w:t>
                  </w:r>
                  <w:r>
                    <w:br/>
                  </w:r>
                  <w:r>
                    <w:rPr>
                      <w:rFonts w:ascii="calibri" w:hAnsi="calibri" w:cs="calibri" w:eastAsia="calibri"/>
                      <w:sz w:val="22"/>
                    </w:rPr>
                    <w:t>2</w:t>
                  </w:r>
                  <w:r>
                    <w:rPr>
                      <w:rFonts w:ascii="宋体" w:hAnsi="宋体" w:cs="宋体" w:eastAsia="宋体"/>
                      <w:sz w:val="22"/>
                    </w:rPr>
                    <w:t>、输入频率：</w:t>
                  </w:r>
                  <w:r>
                    <w:rPr>
                      <w:rFonts w:ascii="calibri" w:hAnsi="calibri" w:cs="calibri" w:eastAsia="calibri"/>
                      <w:sz w:val="22"/>
                    </w:rPr>
                    <w:t>50HZ</w:t>
                  </w:r>
                  <w:r>
                    <w:rPr>
                      <w:rFonts w:ascii="宋体" w:hAnsi="宋体" w:cs="宋体" w:eastAsia="宋体"/>
                      <w:sz w:val="22"/>
                    </w:rPr>
                    <w:t>；</w:t>
                  </w:r>
                  <w:r>
                    <w:br/>
                  </w:r>
                  <w:r>
                    <w:rPr>
                      <w:rFonts w:ascii="calibri" w:hAnsi="calibri" w:cs="calibri" w:eastAsia="calibri"/>
                      <w:sz w:val="22"/>
                    </w:rPr>
                    <w:t>3</w:t>
                  </w:r>
                  <w:r>
                    <w:rPr>
                      <w:rFonts w:ascii="宋体" w:hAnsi="宋体" w:cs="宋体" w:eastAsia="宋体"/>
                      <w:sz w:val="22"/>
                    </w:rPr>
                    <w:t>、电源效率：</w:t>
                  </w:r>
                  <w:r>
                    <w:rPr>
                      <w:rFonts w:ascii="calibri" w:hAnsi="calibri" w:cs="calibri" w:eastAsia="calibri"/>
                      <w:sz w:val="22"/>
                    </w:rPr>
                    <w:t>86%</w:t>
                  </w:r>
                  <w:r>
                    <w:rPr>
                      <w:rFonts w:ascii="宋体" w:hAnsi="宋体" w:cs="宋体" w:eastAsia="宋体"/>
                      <w:sz w:val="22"/>
                    </w:rPr>
                    <w:t>；</w:t>
                  </w:r>
                  <w:r>
                    <w:br/>
                  </w:r>
                  <w:r>
                    <w:rPr>
                      <w:rFonts w:ascii="calibri" w:hAnsi="calibri" w:cs="calibri" w:eastAsia="calibri"/>
                      <w:sz w:val="22"/>
                    </w:rPr>
                    <w:t>4</w:t>
                  </w:r>
                  <w:r>
                    <w:rPr>
                      <w:rFonts w:ascii="宋体" w:hAnsi="宋体" w:cs="宋体" w:eastAsia="宋体"/>
                      <w:sz w:val="22"/>
                    </w:rPr>
                    <w:t>、额定输出电压：</w:t>
                  </w:r>
                  <w:r>
                    <w:rPr>
                      <w:rFonts w:ascii="calibri" w:hAnsi="calibri" w:cs="calibri" w:eastAsia="calibri"/>
                      <w:sz w:val="22"/>
                    </w:rPr>
                    <w:t>+5Vdc</w:t>
                  </w:r>
                  <w:r>
                    <w:rPr>
                      <w:rFonts w:ascii="宋体" w:hAnsi="宋体" w:cs="宋体" w:eastAsia="宋体"/>
                      <w:sz w:val="22"/>
                    </w:rPr>
                    <w:t>；</w:t>
                  </w:r>
                  <w:r>
                    <w:br/>
                  </w:r>
                  <w:r>
                    <w:rPr>
                      <w:rFonts w:ascii="calibri" w:hAnsi="calibri" w:cs="calibri" w:eastAsia="calibri"/>
                      <w:sz w:val="22"/>
                    </w:rPr>
                    <w:t>5</w:t>
                  </w:r>
                  <w:r>
                    <w:rPr>
                      <w:rFonts w:ascii="宋体" w:hAnsi="宋体" w:cs="宋体" w:eastAsia="宋体"/>
                      <w:sz w:val="22"/>
                    </w:rPr>
                    <w:t>、额定输出电流：</w:t>
                  </w:r>
                  <w:r>
                    <w:rPr>
                      <w:rFonts w:ascii="calibri" w:hAnsi="calibri" w:cs="calibri" w:eastAsia="calibri"/>
                      <w:sz w:val="22"/>
                    </w:rPr>
                    <w:t>0</w:t>
                  </w:r>
                  <w:r>
                    <w:rPr>
                      <w:rFonts w:ascii="宋体" w:hAnsi="宋体" w:cs="宋体" w:eastAsia="宋体"/>
                      <w:sz w:val="22"/>
                    </w:rPr>
                    <w:t>—</w:t>
                  </w:r>
                  <w:r>
                    <w:rPr>
                      <w:rFonts w:ascii="calibri" w:hAnsi="calibri" w:cs="calibri" w:eastAsia="calibri"/>
                      <w:sz w:val="22"/>
                    </w:rPr>
                    <w:t>40.0A</w:t>
                  </w:r>
                  <w:r>
                    <w:rPr>
                      <w:rFonts w:ascii="宋体" w:hAnsi="宋体" w:cs="宋体" w:eastAsia="宋体"/>
                      <w:sz w:val="22"/>
                    </w:rPr>
                    <w:t>；</w:t>
                  </w:r>
                  <w:r>
                    <w:br/>
                  </w:r>
                  <w:r>
                    <w:rPr>
                      <w:rFonts w:ascii="calibri" w:hAnsi="calibri" w:cs="calibri" w:eastAsia="calibri"/>
                      <w:sz w:val="22"/>
                    </w:rPr>
                    <w:t>6</w:t>
                  </w:r>
                  <w:r>
                    <w:rPr>
                      <w:rFonts w:ascii="宋体" w:hAnsi="宋体" w:cs="宋体" w:eastAsia="宋体"/>
                      <w:sz w:val="22"/>
                    </w:rPr>
                    <w:t>、工作温度：</w:t>
                  </w:r>
                  <w:r>
                    <w:rPr>
                      <w:rFonts w:ascii="calibri" w:hAnsi="calibri" w:cs="calibri" w:eastAsia="calibri"/>
                      <w:sz w:val="22"/>
                    </w:rPr>
                    <w:t>-40</w:t>
                  </w:r>
                  <w:r>
                    <w:rPr>
                      <w:rFonts w:ascii="宋体" w:hAnsi="宋体" w:cs="宋体" w:eastAsia="宋体"/>
                      <w:sz w:val="22"/>
                    </w:rPr>
                    <w:t>℃</w:t>
                  </w:r>
                  <w:r>
                    <w:rPr>
                      <w:rFonts w:ascii="calibri" w:hAnsi="calibri" w:cs="calibri" w:eastAsia="calibri"/>
                      <w:sz w:val="22"/>
                    </w:rPr>
                    <w:t>-70</w:t>
                  </w:r>
                  <w:r>
                    <w:rPr>
                      <w:rFonts w:ascii="宋体" w:hAnsi="宋体" w:cs="宋体" w:eastAsia="宋体"/>
                      <w:sz w:val="22"/>
                    </w:rPr>
                    <w:t>℃；</w:t>
                  </w:r>
                  <w:r>
                    <w:br/>
                  </w:r>
                  <w:r>
                    <w:rPr>
                      <w:rFonts w:ascii="calibri" w:hAnsi="calibri" w:cs="calibri" w:eastAsia="calibri"/>
                      <w:sz w:val="22"/>
                    </w:rPr>
                    <w:t>7</w:t>
                  </w:r>
                  <w:r>
                    <w:rPr>
                      <w:rFonts w:ascii="宋体" w:hAnsi="宋体" w:cs="宋体" w:eastAsia="宋体"/>
                      <w:sz w:val="22"/>
                    </w:rPr>
                    <w:t>、存储温度：</w:t>
                  </w:r>
                  <w:r>
                    <w:rPr>
                      <w:rFonts w:ascii="calibri" w:hAnsi="calibri" w:cs="calibri" w:eastAsia="calibri"/>
                      <w:sz w:val="22"/>
                    </w:rPr>
                    <w:t>-40</w:t>
                  </w:r>
                  <w:r>
                    <w:rPr>
                      <w:rFonts w:ascii="宋体" w:hAnsi="宋体" w:cs="宋体" w:eastAsia="宋体"/>
                      <w:sz w:val="22"/>
                    </w:rPr>
                    <w:t>℃</w:t>
                  </w:r>
                  <w:r>
                    <w:rPr>
                      <w:rFonts w:ascii="calibri" w:hAnsi="calibri" w:cs="calibri" w:eastAsia="calibri"/>
                      <w:sz w:val="22"/>
                    </w:rPr>
                    <w:t>-85</w:t>
                  </w:r>
                  <w:r>
                    <w:rPr>
                      <w:rFonts w:ascii="宋体" w:hAnsi="宋体" w:cs="宋体" w:eastAsia="宋体"/>
                      <w:sz w:val="22"/>
                    </w:rPr>
                    <w: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90</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发送卡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支持</w:t>
                  </w:r>
                  <w:r>
                    <w:rPr>
                      <w:rFonts w:ascii="calibri" w:hAnsi="calibri" w:cs="calibri" w:eastAsia="calibri"/>
                      <w:sz w:val="22"/>
                    </w:rPr>
                    <w:t>1</w:t>
                  </w:r>
                  <w:r>
                    <w:rPr>
                      <w:rFonts w:ascii="宋体" w:hAnsi="宋体" w:cs="宋体" w:eastAsia="宋体"/>
                      <w:sz w:val="22"/>
                    </w:rPr>
                    <w:t>路</w:t>
                  </w:r>
                  <w:r>
                    <w:rPr>
                      <w:rFonts w:ascii="calibri" w:hAnsi="calibri" w:cs="calibri" w:eastAsia="calibri"/>
                      <w:sz w:val="22"/>
                    </w:rPr>
                    <w:t>DVI</w:t>
                  </w:r>
                  <w:r>
                    <w:rPr>
                      <w:rFonts w:ascii="宋体" w:hAnsi="宋体" w:cs="宋体" w:eastAsia="宋体"/>
                      <w:sz w:val="22"/>
                    </w:rPr>
                    <w:t>视频源输入。</w:t>
                  </w:r>
                  <w:r>
                    <w:br/>
                  </w:r>
                  <w:r>
                    <w:rPr>
                      <w:rFonts w:ascii="calibri" w:hAnsi="calibri" w:cs="calibri" w:eastAsia="calibri"/>
                      <w:sz w:val="22"/>
                    </w:rPr>
                    <w:t>2)</w:t>
                  </w:r>
                  <w:r>
                    <w:rPr>
                      <w:rFonts w:ascii="宋体" w:hAnsi="宋体" w:cs="宋体" w:eastAsia="宋体"/>
                      <w:sz w:val="22"/>
                    </w:rPr>
                    <w:t>支持</w:t>
                  </w:r>
                  <w:r>
                    <w:rPr>
                      <w:rFonts w:ascii="calibri" w:hAnsi="calibri" w:cs="calibri" w:eastAsia="calibri"/>
                      <w:sz w:val="22"/>
                    </w:rPr>
                    <w:t>1</w:t>
                  </w:r>
                  <w:r>
                    <w:rPr>
                      <w:rFonts w:ascii="宋体" w:hAnsi="宋体" w:cs="宋体" w:eastAsia="宋体"/>
                      <w:sz w:val="22"/>
                    </w:rPr>
                    <w:t>路</w:t>
                  </w:r>
                  <w:r>
                    <w:rPr>
                      <w:rFonts w:ascii="calibri" w:hAnsi="calibri" w:cs="calibri" w:eastAsia="calibri"/>
                      <w:sz w:val="22"/>
                    </w:rPr>
                    <w:t>HDMI</w:t>
                  </w:r>
                  <w:r>
                    <w:rPr>
                      <w:rFonts w:ascii="宋体" w:hAnsi="宋体" w:cs="宋体" w:eastAsia="宋体"/>
                      <w:sz w:val="22"/>
                    </w:rPr>
                    <w:t>视频源输入。</w:t>
                  </w:r>
                  <w:r>
                    <w:br/>
                  </w:r>
                  <w:r>
                    <w:rPr>
                      <w:rFonts w:ascii="calibri" w:hAnsi="calibri" w:cs="calibri" w:eastAsia="calibri"/>
                      <w:sz w:val="22"/>
                    </w:rPr>
                    <w:t>3)</w:t>
                  </w:r>
                  <w:r>
                    <w:rPr>
                      <w:rFonts w:ascii="宋体" w:hAnsi="宋体" w:cs="宋体" w:eastAsia="宋体"/>
                      <w:sz w:val="22"/>
                    </w:rPr>
                    <w:t>支持</w:t>
                  </w:r>
                  <w:r>
                    <w:rPr>
                      <w:rFonts w:ascii="calibri" w:hAnsi="calibri" w:cs="calibri" w:eastAsia="calibri"/>
                      <w:sz w:val="22"/>
                    </w:rPr>
                    <w:t>1</w:t>
                  </w:r>
                  <w:r>
                    <w:rPr>
                      <w:rFonts w:ascii="宋体" w:hAnsi="宋体" w:cs="宋体" w:eastAsia="宋体"/>
                      <w:sz w:val="22"/>
                    </w:rPr>
                    <w:t>路音频输入。</w:t>
                  </w:r>
                  <w:r>
                    <w:br/>
                  </w:r>
                  <w:r>
                    <w:rPr>
                      <w:rFonts w:ascii="calibri" w:hAnsi="calibri" w:cs="calibri" w:eastAsia="calibri"/>
                      <w:sz w:val="22"/>
                    </w:rPr>
                    <w:t>4)</w:t>
                  </w:r>
                  <w:r>
                    <w:rPr>
                      <w:rFonts w:ascii="宋体" w:hAnsi="宋体" w:cs="宋体" w:eastAsia="宋体"/>
                      <w:sz w:val="22"/>
                    </w:rPr>
                    <w:t>支持</w:t>
                  </w:r>
                  <w:r>
                    <w:rPr>
                      <w:rFonts w:ascii="calibri" w:hAnsi="calibri" w:cs="calibri" w:eastAsia="calibri"/>
                      <w:sz w:val="22"/>
                    </w:rPr>
                    <w:t>6</w:t>
                  </w:r>
                  <w:r>
                    <w:rPr>
                      <w:rFonts w:ascii="宋体" w:hAnsi="宋体" w:cs="宋体" w:eastAsia="宋体"/>
                      <w:sz w:val="22"/>
                    </w:rPr>
                    <w:t>路千兆网口输出，每个网口最大支持</w:t>
                  </w:r>
                  <w:r>
                    <w:rPr>
                      <w:rFonts w:ascii="calibri" w:hAnsi="calibri" w:cs="calibri" w:eastAsia="calibri"/>
                      <w:sz w:val="22"/>
                    </w:rPr>
                    <w:t>65</w:t>
                  </w:r>
                  <w:r>
                    <w:rPr>
                      <w:rFonts w:ascii="宋体" w:hAnsi="宋体" w:cs="宋体" w:eastAsia="宋体"/>
                      <w:sz w:val="22"/>
                    </w:rPr>
                    <w:t>万像素。</w:t>
                  </w:r>
                  <w:r>
                    <w:br/>
                  </w:r>
                  <w:r>
                    <w:rPr>
                      <w:rFonts w:ascii="calibri" w:hAnsi="calibri" w:cs="calibri" w:eastAsia="calibri"/>
                      <w:sz w:val="22"/>
                    </w:rPr>
                    <w:t>5)</w:t>
                  </w:r>
                  <w:r>
                    <w:rPr>
                      <w:rFonts w:ascii="宋体" w:hAnsi="宋体" w:cs="宋体" w:eastAsia="宋体"/>
                      <w:sz w:val="22"/>
                    </w:rPr>
                    <w:t>支持</w:t>
                  </w:r>
                  <w:r>
                    <w:rPr>
                      <w:rFonts w:ascii="calibri" w:hAnsi="calibri" w:cs="calibri" w:eastAsia="calibri"/>
                      <w:sz w:val="22"/>
                    </w:rPr>
                    <w:t>1</w:t>
                  </w:r>
                  <w:r>
                    <w:rPr>
                      <w:rFonts w:ascii="宋体" w:hAnsi="宋体" w:cs="宋体" w:eastAsia="宋体"/>
                      <w:sz w:val="22"/>
                    </w:rPr>
                    <w:t>路</w:t>
                  </w:r>
                  <w:r>
                    <w:rPr>
                      <w:rFonts w:ascii="calibri" w:hAnsi="calibri" w:cs="calibri" w:eastAsia="calibri"/>
                      <w:sz w:val="22"/>
                    </w:rPr>
                    <w:t>DVI</w:t>
                  </w:r>
                  <w:r>
                    <w:rPr>
                      <w:rFonts w:ascii="宋体" w:hAnsi="宋体" w:cs="宋体" w:eastAsia="宋体"/>
                      <w:sz w:val="22"/>
                    </w:rPr>
                    <w:t>视频源输出，可用于级联或监视。</w:t>
                  </w:r>
                  <w:r>
                    <w:br/>
                  </w:r>
                  <w:r>
                    <w:rPr>
                      <w:rFonts w:ascii="calibri" w:hAnsi="calibri" w:cs="calibri" w:eastAsia="calibri"/>
                      <w:sz w:val="22"/>
                    </w:rPr>
                    <w:t>6)</w:t>
                  </w:r>
                  <w:r>
                    <w:rPr>
                      <w:rFonts w:ascii="宋体" w:hAnsi="宋体" w:cs="宋体" w:eastAsia="宋体"/>
                      <w:sz w:val="22"/>
                    </w:rPr>
                    <w:t>支持</w:t>
                  </w:r>
                  <w:r>
                    <w:rPr>
                      <w:rFonts w:ascii="calibri" w:hAnsi="calibri" w:cs="calibri" w:eastAsia="calibri"/>
                      <w:sz w:val="22"/>
                    </w:rPr>
                    <w:t>1</w:t>
                  </w:r>
                  <w:r>
                    <w:rPr>
                      <w:rFonts w:ascii="宋体" w:hAnsi="宋体" w:cs="宋体" w:eastAsia="宋体"/>
                      <w:sz w:val="22"/>
                    </w:rPr>
                    <w:t>路</w:t>
                  </w:r>
                  <w:r>
                    <w:rPr>
                      <w:rFonts w:ascii="calibri" w:hAnsi="calibri" w:cs="calibri" w:eastAsia="calibri"/>
                      <w:sz w:val="22"/>
                    </w:rPr>
                    <w:t>HDMI</w:t>
                  </w:r>
                  <w:r>
                    <w:rPr>
                      <w:rFonts w:ascii="宋体" w:hAnsi="宋体" w:cs="宋体" w:eastAsia="宋体"/>
                      <w:sz w:val="22"/>
                    </w:rPr>
                    <w:t>视频源输出，可用于级联或监视。</w:t>
                  </w:r>
                  <w:r>
                    <w:br/>
                  </w:r>
                  <w:r>
                    <w:rPr>
                      <w:rFonts w:ascii="calibri" w:hAnsi="calibri" w:cs="calibri" w:eastAsia="calibri"/>
                      <w:sz w:val="22"/>
                    </w:rPr>
                    <w:t>7)</w:t>
                  </w:r>
                  <w:r>
                    <w:rPr>
                      <w:rFonts w:ascii="宋体" w:hAnsi="宋体" w:cs="宋体" w:eastAsia="宋体"/>
                      <w:sz w:val="22"/>
                    </w:rPr>
                    <w:t>支持</w:t>
                  </w:r>
                  <w:r>
                    <w:rPr>
                      <w:rFonts w:ascii="calibri" w:hAnsi="calibri" w:cs="calibri" w:eastAsia="calibri"/>
                      <w:sz w:val="22"/>
                    </w:rPr>
                    <w:t>1</w:t>
                  </w:r>
                  <w:r>
                    <w:rPr>
                      <w:rFonts w:ascii="宋体" w:hAnsi="宋体" w:cs="宋体" w:eastAsia="宋体"/>
                      <w:sz w:val="22"/>
                    </w:rPr>
                    <w:t>路方口</w:t>
                  </w:r>
                  <w:r>
                    <w:rPr>
                      <w:rFonts w:ascii="calibri" w:hAnsi="calibri" w:cs="calibri" w:eastAsia="calibri"/>
                      <w:sz w:val="22"/>
                    </w:rPr>
                    <w:t>USB</w:t>
                  </w:r>
                  <w:r>
                    <w:rPr>
                      <w:rFonts w:ascii="宋体" w:hAnsi="宋体" w:cs="宋体" w:eastAsia="宋体"/>
                      <w:sz w:val="22"/>
                    </w:rPr>
                    <w:t>控制接口。</w:t>
                  </w:r>
                  <w:r>
                    <w:br/>
                  </w:r>
                  <w:r>
                    <w:rPr>
                      <w:rFonts w:ascii="calibri" w:hAnsi="calibri" w:cs="calibri" w:eastAsia="calibri"/>
                      <w:sz w:val="22"/>
                    </w:rPr>
                    <w:t>8)</w:t>
                  </w:r>
                  <w:r>
                    <w:rPr>
                      <w:rFonts w:ascii="宋体" w:hAnsi="宋体" w:cs="宋体" w:eastAsia="宋体"/>
                      <w:sz w:val="22"/>
                    </w:rPr>
                    <w:t>支持</w:t>
                  </w:r>
                  <w:r>
                    <w:rPr>
                      <w:rFonts w:ascii="calibri" w:hAnsi="calibri" w:cs="calibri" w:eastAsia="calibri"/>
                      <w:sz w:val="22"/>
                    </w:rPr>
                    <w:t>RS232 IN</w:t>
                  </w:r>
                  <w:r>
                    <w:rPr>
                      <w:rFonts w:ascii="宋体" w:hAnsi="宋体" w:cs="宋体" w:eastAsia="宋体"/>
                      <w:sz w:val="22"/>
                    </w:rPr>
                    <w:t>和</w:t>
                  </w:r>
                  <w:r>
                    <w:rPr>
                      <w:rFonts w:ascii="calibri" w:hAnsi="calibri" w:cs="calibri" w:eastAsia="calibri"/>
                      <w:sz w:val="22"/>
                    </w:rPr>
                    <w:t>RS232 OUT</w:t>
                  </w:r>
                  <w:r>
                    <w:rPr>
                      <w:rFonts w:ascii="宋体" w:hAnsi="宋体" w:cs="宋体" w:eastAsia="宋体"/>
                      <w:sz w:val="22"/>
                    </w:rPr>
                    <w:t>控制接口，可用于设备级联。</w:t>
                  </w:r>
                  <w:r>
                    <w:br/>
                  </w:r>
                  <w:r>
                    <w:rPr>
                      <w:rFonts w:ascii="calibri" w:hAnsi="calibri" w:cs="calibri" w:eastAsia="calibri"/>
                      <w:sz w:val="22"/>
                    </w:rPr>
                    <w:t>9)</w:t>
                  </w:r>
                  <w:r>
                    <w:rPr>
                      <w:rFonts w:ascii="宋体" w:hAnsi="宋体" w:cs="宋体" w:eastAsia="宋体"/>
                      <w:sz w:val="22"/>
                    </w:rPr>
                    <w:t>支持</w:t>
                  </w:r>
                  <w:r>
                    <w:rPr>
                      <w:rFonts w:ascii="calibri" w:hAnsi="calibri" w:cs="calibri" w:eastAsia="calibri"/>
                      <w:sz w:val="22"/>
                    </w:rPr>
                    <w:t>2</w:t>
                  </w:r>
                  <w:r>
                    <w:rPr>
                      <w:rFonts w:ascii="宋体" w:hAnsi="宋体" w:cs="宋体" w:eastAsia="宋体"/>
                      <w:sz w:val="22"/>
                    </w:rPr>
                    <w:t>路百兆网口，配合方口</w:t>
                  </w:r>
                  <w:r>
                    <w:rPr>
                      <w:rFonts w:ascii="calibri" w:hAnsi="calibri" w:cs="calibri" w:eastAsia="calibri"/>
                      <w:sz w:val="22"/>
                    </w:rPr>
                    <w:t>USB</w:t>
                  </w:r>
                  <w:r>
                    <w:rPr>
                      <w:rFonts w:ascii="宋体" w:hAnsi="宋体" w:cs="宋体" w:eastAsia="宋体"/>
                      <w:sz w:val="22"/>
                    </w:rPr>
                    <w:t>接口，可进行设备级联。</w:t>
                  </w:r>
                  <w:r>
                    <w:br/>
                  </w:r>
                  <w:r>
                    <w:rPr>
                      <w:rFonts w:ascii="calibri" w:hAnsi="calibri" w:cs="calibri" w:eastAsia="calibri"/>
                      <w:sz w:val="22"/>
                    </w:rPr>
                    <w:t>10)</w:t>
                  </w:r>
                  <w:r>
                    <w:rPr>
                      <w:rFonts w:ascii="宋体" w:hAnsi="宋体" w:cs="宋体" w:eastAsia="宋体"/>
                      <w:sz w:val="22"/>
                    </w:rPr>
                    <w:t>最大带载分辨率</w:t>
                  </w:r>
                  <w:r>
                    <w:rPr>
                      <w:rFonts w:ascii="calibri" w:hAnsi="calibri" w:cs="calibri" w:eastAsia="calibri"/>
                      <w:sz w:val="22"/>
                    </w:rPr>
                    <w:t>2048</w:t>
                  </w:r>
                  <w:r>
                    <w:rPr>
                      <w:rFonts w:ascii="宋体" w:hAnsi="宋体" w:cs="宋体" w:eastAsia="宋体"/>
                      <w:sz w:val="22"/>
                    </w:rPr>
                    <w:t>×</w:t>
                  </w:r>
                  <w:r>
                    <w:rPr>
                      <w:rFonts w:ascii="calibri" w:hAnsi="calibri" w:cs="calibri" w:eastAsia="calibri"/>
                      <w:sz w:val="22"/>
                    </w:rPr>
                    <w:t>1152@60Hz</w:t>
                  </w:r>
                  <w:r>
                    <w:rPr>
                      <w:rFonts w:ascii="宋体" w:hAnsi="宋体" w:cs="宋体" w:eastAsia="宋体"/>
                      <w:sz w:val="22"/>
                    </w:rPr>
                    <w:t>或</w:t>
                  </w:r>
                  <w:r>
                    <w:rPr>
                      <w:rFonts w:ascii="calibri" w:hAnsi="calibri" w:cs="calibri" w:eastAsia="calibri"/>
                      <w:sz w:val="22"/>
                    </w:rPr>
                    <w:t>1920</w:t>
                  </w:r>
                  <w:r>
                    <w:rPr>
                      <w:rFonts w:ascii="宋体" w:hAnsi="宋体" w:cs="宋体" w:eastAsia="宋体"/>
                      <w:sz w:val="22"/>
                    </w:rPr>
                    <w:t>×</w:t>
                  </w:r>
                  <w:r>
                    <w:rPr>
                      <w:rFonts w:ascii="calibri" w:hAnsi="calibri" w:cs="calibri" w:eastAsia="calibri"/>
                      <w:sz w:val="22"/>
                    </w:rPr>
                    <w:t>1200@60Hz</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4</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视频拼接服务器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、采用纯硬件</w:t>
                  </w:r>
                  <w:r>
                    <w:rPr>
                      <w:rFonts w:ascii="calibri" w:hAnsi="calibri" w:cs="calibri" w:eastAsia="calibri"/>
                      <w:sz w:val="22"/>
                    </w:rPr>
                    <w:t>FPGA</w:t>
                  </w:r>
                  <w:r>
                    <w:rPr>
                      <w:rFonts w:ascii="宋体" w:hAnsi="宋体" w:cs="宋体" w:eastAsia="宋体"/>
                      <w:sz w:val="22"/>
                    </w:rPr>
                    <w:t>架构设计、</w:t>
                  </w:r>
                  <w:r>
                    <w:rPr>
                      <w:rFonts w:ascii="calibri" w:hAnsi="calibri" w:cs="calibri" w:eastAsia="calibri"/>
                      <w:sz w:val="22"/>
                    </w:rPr>
                    <w:t>CrossPoint</w:t>
                  </w:r>
                  <w:r>
                    <w:rPr>
                      <w:rFonts w:ascii="宋体" w:hAnsi="宋体" w:cs="宋体" w:eastAsia="宋体"/>
                      <w:sz w:val="22"/>
                    </w:rPr>
                    <w:t>总线交换技术，单台设备总线带宽可达</w:t>
                  </w:r>
                  <w:r>
                    <w:rPr>
                      <w:rFonts w:ascii="calibri" w:hAnsi="calibri" w:cs="calibri" w:eastAsia="calibri"/>
                      <w:sz w:val="22"/>
                    </w:rPr>
                    <w:t>4160Gbps</w:t>
                  </w:r>
                  <w:r>
                    <w:rPr>
                      <w:rFonts w:ascii="宋体" w:hAnsi="宋体" w:cs="宋体" w:eastAsia="宋体"/>
                      <w:sz w:val="22"/>
                    </w:rPr>
                    <w:t>，可保证视频信号无损、无压缩处理，实现超高清画质展示，</w:t>
                  </w:r>
                  <w:r>
                    <w:rPr>
                      <w:rFonts w:ascii="calibri" w:hAnsi="calibri" w:cs="calibri" w:eastAsia="calibri"/>
                      <w:sz w:val="22"/>
                    </w:rPr>
                    <w:t>19</w:t>
                  </w:r>
                  <w:r>
                    <w:rPr>
                      <w:rFonts w:ascii="宋体" w:hAnsi="宋体" w:cs="宋体" w:eastAsia="宋体"/>
                      <w:sz w:val="22"/>
                    </w:rPr>
                    <w:t>英寸标准机架式安装；</w:t>
                  </w:r>
                  <w:r>
                    <w:br/>
                  </w:r>
                  <w:r>
                    <w:rPr>
                      <w:rFonts w:ascii="calibri" w:hAnsi="calibri" w:cs="calibri" w:eastAsia="calibri"/>
                      <w:sz w:val="22"/>
                    </w:rPr>
                    <w:t>2</w:t>
                  </w:r>
                  <w:r>
                    <w:rPr>
                      <w:rFonts w:ascii="宋体" w:hAnsi="宋体" w:cs="宋体" w:eastAsia="宋体"/>
                      <w:sz w:val="22"/>
                    </w:rPr>
                    <w:t>、整机规模支持不少于</w:t>
                  </w:r>
                  <w:r>
                    <w:rPr>
                      <w:rFonts w:ascii="calibri" w:hAnsi="calibri" w:cs="calibri" w:eastAsia="calibri"/>
                      <w:sz w:val="22"/>
                    </w:rPr>
                    <w:t>16</w:t>
                  </w:r>
                  <w:r>
                    <w:rPr>
                      <w:rFonts w:ascii="宋体" w:hAnsi="宋体" w:cs="宋体" w:eastAsia="宋体"/>
                      <w:sz w:val="22"/>
                    </w:rPr>
                    <w:t>路输入接口、</w:t>
                  </w:r>
                  <w:r>
                    <w:rPr>
                      <w:rFonts w:ascii="calibri" w:hAnsi="calibri" w:cs="calibri" w:eastAsia="calibri"/>
                      <w:sz w:val="22"/>
                    </w:rPr>
                    <w:t>8</w:t>
                  </w:r>
                  <w:r>
                    <w:rPr>
                      <w:rFonts w:ascii="宋体" w:hAnsi="宋体" w:cs="宋体" w:eastAsia="宋体"/>
                      <w:sz w:val="22"/>
                    </w:rPr>
                    <w:t>路输出接口；</w:t>
                  </w:r>
                  <w:r>
                    <w:br/>
                  </w:r>
                  <w:r>
                    <w:rPr>
                      <w:rFonts w:ascii="calibri" w:hAnsi="calibri" w:cs="calibri" w:eastAsia="calibri"/>
                      <w:sz w:val="22"/>
                    </w:rPr>
                    <w:t>3</w:t>
                  </w:r>
                  <w:r>
                    <w:rPr>
                      <w:rFonts w:ascii="宋体" w:hAnsi="宋体" w:cs="宋体" w:eastAsia="宋体"/>
                      <w:sz w:val="22"/>
                    </w:rPr>
                    <w:t>、单张输出卡不少于</w:t>
                  </w:r>
                  <w:r>
                    <w:rPr>
                      <w:rFonts w:ascii="calibri" w:hAnsi="calibri" w:cs="calibri" w:eastAsia="calibri"/>
                      <w:sz w:val="22"/>
                    </w:rPr>
                    <w:t>16</w:t>
                  </w:r>
                  <w:r>
                    <w:rPr>
                      <w:rFonts w:ascii="宋体" w:hAnsi="宋体" w:cs="宋体" w:eastAsia="宋体"/>
                      <w:sz w:val="22"/>
                    </w:rPr>
                    <w:t>个图层输出，跨接口不减图层，支持图像任意开窗、叠加、漫游、无极缩放；支持图层参数设置、图层翻转、图层锁定、画面冻结等；（投标人提供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4</w:t>
                  </w:r>
                  <w:r>
                    <w:rPr>
                      <w:rFonts w:ascii="宋体" w:hAnsi="宋体" w:cs="宋体" w:eastAsia="宋体"/>
                      <w:sz w:val="22"/>
                    </w:rPr>
                    <w:t>、支持创建不少于</w:t>
                  </w:r>
                  <w:r>
                    <w:rPr>
                      <w:rFonts w:ascii="calibri" w:hAnsi="calibri" w:cs="calibri" w:eastAsia="calibri"/>
                      <w:sz w:val="22"/>
                    </w:rPr>
                    <w:t>8</w:t>
                  </w:r>
                  <w:r>
                    <w:rPr>
                      <w:rFonts w:ascii="宋体" w:hAnsi="宋体" w:cs="宋体" w:eastAsia="宋体"/>
                      <w:sz w:val="22"/>
                    </w:rPr>
                    <w:t>组显示墙，支持</w:t>
                  </w:r>
                  <w:r>
                    <w:rPr>
                      <w:rFonts w:ascii="calibri" w:hAnsi="calibri" w:cs="calibri" w:eastAsia="calibri"/>
                      <w:sz w:val="22"/>
                    </w:rPr>
                    <w:t>LCD</w:t>
                  </w:r>
                  <w:r>
                    <w:rPr>
                      <w:rFonts w:ascii="宋体" w:hAnsi="宋体" w:cs="宋体" w:eastAsia="宋体"/>
                      <w:sz w:val="22"/>
                    </w:rPr>
                    <w:t>、</w:t>
                  </w:r>
                  <w:r>
                    <w:rPr>
                      <w:rFonts w:ascii="calibri" w:hAnsi="calibri" w:cs="calibri" w:eastAsia="calibri"/>
                      <w:sz w:val="22"/>
                    </w:rPr>
                    <w:t>LED</w:t>
                  </w:r>
                  <w:r>
                    <w:rPr>
                      <w:rFonts w:ascii="宋体" w:hAnsi="宋体" w:cs="宋体" w:eastAsia="宋体"/>
                      <w:sz w:val="22"/>
                    </w:rPr>
                    <w:t>、</w:t>
                  </w:r>
                  <w:r>
                    <w:rPr>
                      <w:rFonts w:ascii="calibri" w:hAnsi="calibri" w:cs="calibri" w:eastAsia="calibri"/>
                      <w:sz w:val="22"/>
                    </w:rPr>
                    <w:t>DLP</w:t>
                  </w:r>
                  <w:r>
                    <w:rPr>
                      <w:rFonts w:ascii="宋体" w:hAnsi="宋体" w:cs="宋体" w:eastAsia="宋体"/>
                      <w:sz w:val="22"/>
                    </w:rPr>
                    <w:t>、投影等显示介质的不规则拼接方式；</w:t>
                  </w:r>
                  <w:r>
                    <w:br/>
                  </w:r>
                  <w:r>
                    <w:rPr>
                      <w:rFonts w:ascii="calibri" w:hAnsi="calibri" w:cs="calibri" w:eastAsia="calibri"/>
                      <w:sz w:val="22"/>
                    </w:rPr>
                    <w:t>5</w:t>
                  </w:r>
                  <w:r>
                    <w:rPr>
                      <w:rFonts w:ascii="宋体" w:hAnsi="宋体" w:cs="宋体" w:eastAsia="宋体"/>
                      <w:sz w:val="22"/>
                    </w:rPr>
                    <w:t>、支持</w:t>
                  </w:r>
                  <w:r>
                    <w:rPr>
                      <w:rFonts w:ascii="calibri" w:hAnsi="calibri" w:cs="calibri" w:eastAsia="calibri"/>
                      <w:sz w:val="22"/>
                    </w:rPr>
                    <w:t>HDMI</w:t>
                  </w:r>
                  <w:r>
                    <w:rPr>
                      <w:rFonts w:ascii="宋体" w:hAnsi="宋体" w:cs="宋体" w:eastAsia="宋体"/>
                      <w:sz w:val="22"/>
                    </w:rPr>
                    <w:t>、</w:t>
                  </w:r>
                  <w:r>
                    <w:rPr>
                      <w:rFonts w:ascii="calibri" w:hAnsi="calibri" w:cs="calibri" w:eastAsia="calibri"/>
                      <w:sz w:val="22"/>
                    </w:rPr>
                    <w:t>DVI</w:t>
                  </w:r>
                  <w:r>
                    <w:rPr>
                      <w:rFonts w:ascii="宋体" w:hAnsi="宋体" w:cs="宋体" w:eastAsia="宋体"/>
                      <w:sz w:val="22"/>
                    </w:rPr>
                    <w:t>、</w:t>
                  </w:r>
                  <w:r>
                    <w:rPr>
                      <w:rFonts w:ascii="calibri" w:hAnsi="calibri" w:cs="calibri" w:eastAsia="calibri"/>
                      <w:sz w:val="22"/>
                    </w:rPr>
                    <w:t>DP</w:t>
                  </w:r>
                  <w:r>
                    <w:rPr>
                      <w:rFonts w:ascii="宋体" w:hAnsi="宋体" w:cs="宋体" w:eastAsia="宋体"/>
                      <w:sz w:val="22"/>
                    </w:rPr>
                    <w:t>、</w:t>
                  </w:r>
                  <w:r>
                    <w:rPr>
                      <w:rFonts w:ascii="calibri" w:hAnsi="calibri" w:cs="calibri" w:eastAsia="calibri"/>
                      <w:sz w:val="22"/>
                    </w:rPr>
                    <w:t>3G-SDI</w:t>
                  </w:r>
                  <w:r>
                    <w:rPr>
                      <w:rFonts w:ascii="宋体" w:hAnsi="宋体" w:cs="宋体" w:eastAsia="宋体"/>
                      <w:sz w:val="22"/>
                    </w:rPr>
                    <w:t>、</w:t>
                  </w:r>
                  <w:r>
                    <w:rPr>
                      <w:rFonts w:ascii="calibri" w:hAnsi="calibri" w:cs="calibri" w:eastAsia="calibri"/>
                      <w:sz w:val="22"/>
                    </w:rPr>
                    <w:t>12G-SDI</w:t>
                  </w:r>
                  <w:r>
                    <w:rPr>
                      <w:rFonts w:ascii="宋体" w:hAnsi="宋体" w:cs="宋体" w:eastAsia="宋体"/>
                      <w:sz w:val="22"/>
                    </w:rPr>
                    <w:t>、</w:t>
                  </w:r>
                  <w:r>
                    <w:rPr>
                      <w:rFonts w:ascii="calibri" w:hAnsi="calibri" w:cs="calibri" w:eastAsia="calibri"/>
                      <w:sz w:val="22"/>
                    </w:rPr>
                    <w:t>VGA</w:t>
                  </w:r>
                  <w:r>
                    <w:rPr>
                      <w:rFonts w:ascii="宋体" w:hAnsi="宋体" w:cs="宋体" w:eastAsia="宋体"/>
                      <w:sz w:val="22"/>
                    </w:rPr>
                    <w:t>、</w:t>
                  </w:r>
                  <w:r>
                    <w:rPr>
                      <w:rFonts w:ascii="calibri" w:hAnsi="calibri" w:cs="calibri" w:eastAsia="calibri"/>
                      <w:sz w:val="22"/>
                    </w:rPr>
                    <w:t>CVBS</w:t>
                  </w:r>
                  <w:r>
                    <w:rPr>
                      <w:rFonts w:ascii="宋体" w:hAnsi="宋体" w:cs="宋体" w:eastAsia="宋体"/>
                      <w:sz w:val="22"/>
                    </w:rPr>
                    <w:t>、</w:t>
                  </w:r>
                  <w:r>
                    <w:rPr>
                      <w:rFonts w:ascii="calibri" w:hAnsi="calibri" w:cs="calibri" w:eastAsia="calibri"/>
                      <w:sz w:val="22"/>
                    </w:rPr>
                    <w:t>IP</w:t>
                  </w:r>
                  <w:r>
                    <w:rPr>
                      <w:rFonts w:ascii="宋体" w:hAnsi="宋体" w:cs="宋体" w:eastAsia="宋体"/>
                      <w:sz w:val="22"/>
                    </w:rPr>
                    <w:t>、光纤等各类型视频信号的输入、输出；（投标人提供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宋体" w:hAnsi="宋体" w:cs="宋体" w:eastAsia="宋体"/>
                      <w:sz w:val="22"/>
                    </w:rPr>
                    <w:t>▲</w:t>
                  </w:r>
                  <w:r>
                    <w:rPr>
                      <w:rFonts w:ascii="calibri" w:hAnsi="calibri" w:cs="calibri" w:eastAsia="calibri"/>
                      <w:sz w:val="22"/>
                    </w:rPr>
                    <w:t>6</w:t>
                  </w:r>
                  <w:r>
                    <w:rPr>
                      <w:rFonts w:ascii="宋体" w:hAnsi="宋体" w:cs="宋体" w:eastAsia="宋体"/>
                      <w:sz w:val="22"/>
                    </w:rPr>
                    <w:t>、支持不少于</w:t>
                  </w:r>
                  <w:r>
                    <w:rPr>
                      <w:rFonts w:ascii="calibri" w:hAnsi="calibri" w:cs="calibri" w:eastAsia="calibri"/>
                      <w:sz w:val="22"/>
                    </w:rPr>
                    <w:t>16</w:t>
                  </w:r>
                  <w:r>
                    <w:rPr>
                      <w:rFonts w:ascii="宋体" w:hAnsi="宋体" w:cs="宋体" w:eastAsia="宋体"/>
                      <w:sz w:val="22"/>
                    </w:rPr>
                    <w:t>网口</w:t>
                  </w:r>
                  <w:r>
                    <w:rPr>
                      <w:rFonts w:ascii="calibri" w:hAnsi="calibri" w:cs="calibri" w:eastAsia="calibri"/>
                      <w:sz w:val="22"/>
                    </w:rPr>
                    <w:t>+2*SFP</w:t>
                  </w:r>
                  <w:r>
                    <w:rPr>
                      <w:rFonts w:ascii="宋体" w:hAnsi="宋体" w:cs="宋体" w:eastAsia="宋体"/>
                      <w:sz w:val="22"/>
                    </w:rPr>
                    <w:t>输出卡、</w:t>
                  </w:r>
                  <w:r>
                    <w:rPr>
                      <w:rFonts w:ascii="calibri" w:hAnsi="calibri" w:cs="calibri" w:eastAsia="calibri"/>
                      <w:sz w:val="22"/>
                    </w:rPr>
                    <w:t>20</w:t>
                  </w:r>
                  <w:r>
                    <w:rPr>
                      <w:rFonts w:ascii="宋体" w:hAnsi="宋体" w:cs="宋体" w:eastAsia="宋体"/>
                      <w:sz w:val="22"/>
                    </w:rPr>
                    <w:t>网口输出卡或</w:t>
                  </w:r>
                  <w:r>
                    <w:rPr>
                      <w:rFonts w:ascii="calibri" w:hAnsi="calibri" w:cs="calibri" w:eastAsia="calibri"/>
                      <w:sz w:val="22"/>
                    </w:rPr>
                    <w:t>4</w:t>
                  </w:r>
                  <w:r>
                    <w:rPr>
                      <w:rFonts w:ascii="宋体" w:hAnsi="宋体" w:cs="宋体" w:eastAsia="宋体"/>
                      <w:sz w:val="22"/>
                    </w:rPr>
                    <w:t>光口输出卡，单卡带载不少于</w:t>
                  </w:r>
                  <w:r>
                    <w:rPr>
                      <w:rFonts w:ascii="calibri" w:hAnsi="calibri" w:cs="calibri" w:eastAsia="calibri"/>
                      <w:sz w:val="22"/>
                    </w:rPr>
                    <w:t>2080</w:t>
                  </w:r>
                  <w:r>
                    <w:rPr>
                      <w:rFonts w:ascii="宋体" w:hAnsi="宋体" w:cs="宋体" w:eastAsia="宋体"/>
                      <w:sz w:val="22"/>
                    </w:rPr>
                    <w:t>万像素；（投标人提供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7</w:t>
                  </w:r>
                  <w:r>
                    <w:rPr>
                      <w:rFonts w:ascii="宋体" w:hAnsi="宋体" w:cs="宋体" w:eastAsia="宋体"/>
                      <w:sz w:val="22"/>
                    </w:rPr>
                    <w:t>、支持直接对</w:t>
                  </w:r>
                  <w:r>
                    <w:rPr>
                      <w:rFonts w:ascii="calibri" w:hAnsi="calibri" w:cs="calibri" w:eastAsia="calibri"/>
                      <w:sz w:val="22"/>
                    </w:rPr>
                    <w:t>LED</w:t>
                  </w:r>
                  <w:r>
                    <w:rPr>
                      <w:rFonts w:ascii="宋体" w:hAnsi="宋体" w:cs="宋体" w:eastAsia="宋体"/>
                      <w:sz w:val="22"/>
                    </w:rPr>
                    <w:t>大屏亮度进行</w:t>
                  </w:r>
                  <w:r>
                    <w:rPr>
                      <w:rFonts w:ascii="calibri" w:hAnsi="calibri" w:cs="calibri" w:eastAsia="calibri"/>
                      <w:sz w:val="22"/>
                    </w:rPr>
                    <w:t>0-255</w:t>
                  </w:r>
                  <w:r>
                    <w:rPr>
                      <w:rFonts w:ascii="宋体" w:hAnsi="宋体" w:cs="宋体" w:eastAsia="宋体"/>
                      <w:sz w:val="22"/>
                    </w:rPr>
                    <w:t>级的精细调节；（投标人提供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8</w:t>
                  </w:r>
                  <w:r>
                    <w:rPr>
                      <w:rFonts w:ascii="宋体" w:hAnsi="宋体" w:cs="宋体" w:eastAsia="宋体"/>
                      <w:sz w:val="22"/>
                    </w:rPr>
                    <w:t>、支持集成环境控制功能模块，支持</w:t>
                  </w:r>
                  <w:r>
                    <w:rPr>
                      <w:rFonts w:ascii="calibri" w:hAnsi="calibri" w:cs="calibri" w:eastAsia="calibri"/>
                      <w:sz w:val="22"/>
                    </w:rPr>
                    <w:t>RS232</w:t>
                  </w:r>
                  <w:r>
                    <w:rPr>
                      <w:rFonts w:ascii="宋体" w:hAnsi="宋体" w:cs="宋体" w:eastAsia="宋体"/>
                      <w:sz w:val="22"/>
                    </w:rPr>
                    <w:t>、</w:t>
                  </w:r>
                  <w:r>
                    <w:rPr>
                      <w:rFonts w:ascii="calibri" w:hAnsi="calibri" w:cs="calibri" w:eastAsia="calibri"/>
                      <w:sz w:val="22"/>
                    </w:rPr>
                    <w:t>RS485</w:t>
                  </w:r>
                  <w:r>
                    <w:rPr>
                      <w:rFonts w:ascii="宋体" w:hAnsi="宋体" w:cs="宋体" w:eastAsia="宋体"/>
                      <w:sz w:val="22"/>
                    </w:rPr>
                    <w:t>、</w:t>
                  </w:r>
                  <w:r>
                    <w:rPr>
                      <w:rFonts w:ascii="calibri" w:hAnsi="calibri" w:cs="calibri" w:eastAsia="calibri"/>
                      <w:sz w:val="22"/>
                    </w:rPr>
                    <w:t>RS422</w:t>
                  </w:r>
                  <w:r>
                    <w:rPr>
                      <w:rFonts w:ascii="宋体" w:hAnsi="宋体" w:cs="宋体" w:eastAsia="宋体"/>
                      <w:sz w:val="22"/>
                    </w:rPr>
                    <w:t>、</w:t>
                  </w:r>
                  <w:r>
                    <w:rPr>
                      <w:rFonts w:ascii="calibri" w:hAnsi="calibri" w:cs="calibri" w:eastAsia="calibri"/>
                      <w:sz w:val="22"/>
                    </w:rPr>
                    <w:t>IO</w:t>
                  </w:r>
                  <w:r>
                    <w:rPr>
                      <w:rFonts w:ascii="宋体" w:hAnsi="宋体" w:cs="宋体" w:eastAsia="宋体"/>
                      <w:sz w:val="22"/>
                    </w:rPr>
                    <w:t>、</w:t>
                  </w:r>
                  <w:r>
                    <w:rPr>
                      <w:rFonts w:ascii="calibri" w:hAnsi="calibri" w:cs="calibri" w:eastAsia="calibri"/>
                      <w:sz w:val="22"/>
                    </w:rPr>
                    <w:t>IR</w:t>
                  </w:r>
                  <w:r>
                    <w:rPr>
                      <w:rFonts w:ascii="宋体" w:hAnsi="宋体" w:cs="宋体" w:eastAsia="宋体"/>
                      <w:sz w:val="22"/>
                    </w:rPr>
                    <w:t>、</w:t>
                  </w:r>
                  <w:r>
                    <w:rPr>
                      <w:rFonts w:ascii="calibri" w:hAnsi="calibri" w:cs="calibri" w:eastAsia="calibri"/>
                      <w:sz w:val="22"/>
                    </w:rPr>
                    <w:t>Relay</w:t>
                  </w:r>
                  <w:r>
                    <w:rPr>
                      <w:rFonts w:ascii="宋体" w:hAnsi="宋体" w:cs="宋体" w:eastAsia="宋体"/>
                      <w:sz w:val="22"/>
                    </w:rPr>
                    <w:t>等控制接口；（投标人提供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9</w:t>
                  </w:r>
                  <w:r>
                    <w:rPr>
                      <w:rFonts w:ascii="宋体" w:hAnsi="宋体" w:cs="宋体" w:eastAsia="宋体"/>
                      <w:sz w:val="22"/>
                    </w:rPr>
                    <w:t>、支持通过</w:t>
                  </w:r>
                  <w:r>
                    <w:rPr>
                      <w:rFonts w:ascii="calibri" w:hAnsi="calibri" w:cs="calibri" w:eastAsia="calibri"/>
                      <w:sz w:val="22"/>
                    </w:rPr>
                    <w:t>rtsp</w:t>
                  </w:r>
                  <w:r>
                    <w:rPr>
                      <w:rFonts w:ascii="宋体" w:hAnsi="宋体" w:cs="宋体" w:eastAsia="宋体"/>
                      <w:sz w:val="22"/>
                    </w:rPr>
                    <w:t>、</w:t>
                  </w:r>
                  <w:r>
                    <w:rPr>
                      <w:rFonts w:ascii="calibri" w:hAnsi="calibri" w:cs="calibri" w:eastAsia="calibri"/>
                      <w:sz w:val="22"/>
                    </w:rPr>
                    <w:t>Onvif</w:t>
                  </w:r>
                  <w:r>
                    <w:rPr>
                      <w:rFonts w:ascii="宋体" w:hAnsi="宋体" w:cs="宋体" w:eastAsia="宋体"/>
                      <w:sz w:val="22"/>
                    </w:rPr>
                    <w:t>、</w:t>
                  </w:r>
                  <w:r>
                    <w:rPr>
                      <w:rFonts w:ascii="calibri" w:hAnsi="calibri" w:cs="calibri" w:eastAsia="calibri"/>
                      <w:sz w:val="22"/>
                    </w:rPr>
                    <w:t>GB28181</w:t>
                  </w:r>
                  <w:r>
                    <w:rPr>
                      <w:rFonts w:ascii="宋体" w:hAnsi="宋体" w:cs="宋体" w:eastAsia="宋体"/>
                      <w:sz w:val="22"/>
                    </w:rPr>
                    <w:t>等方式对接主流安防系统；单张</w:t>
                  </w:r>
                  <w:r>
                    <w:rPr>
                      <w:rFonts w:ascii="calibri" w:hAnsi="calibri" w:cs="calibri" w:eastAsia="calibri"/>
                      <w:sz w:val="22"/>
                    </w:rPr>
                    <w:t>IPC</w:t>
                  </w:r>
                  <w:r>
                    <w:rPr>
                      <w:rFonts w:ascii="宋体" w:hAnsi="宋体" w:cs="宋体" w:eastAsia="宋体"/>
                      <w:sz w:val="22"/>
                    </w:rPr>
                    <w:t>板卡支持不少于</w:t>
                  </w:r>
                  <w:r>
                    <w:rPr>
                      <w:rFonts w:ascii="calibri" w:hAnsi="calibri" w:cs="calibri" w:eastAsia="calibri"/>
                      <w:sz w:val="22"/>
                    </w:rPr>
                    <w:t>64</w:t>
                  </w:r>
                  <w:r>
                    <w:rPr>
                      <w:rFonts w:ascii="宋体" w:hAnsi="宋体" w:cs="宋体" w:eastAsia="宋体"/>
                      <w:sz w:val="22"/>
                    </w:rPr>
                    <w:t>路</w:t>
                  </w:r>
                  <w:r>
                    <w:rPr>
                      <w:rFonts w:ascii="calibri" w:hAnsi="calibri" w:cs="calibri" w:eastAsia="calibri"/>
                      <w:sz w:val="22"/>
                    </w:rPr>
                    <w:t>40W/16</w:t>
                  </w:r>
                  <w:r>
                    <w:rPr>
                      <w:rFonts w:ascii="宋体" w:hAnsi="宋体" w:cs="宋体" w:eastAsia="宋体"/>
                      <w:sz w:val="22"/>
                    </w:rPr>
                    <w:t>路</w:t>
                  </w:r>
                  <w:r>
                    <w:rPr>
                      <w:rFonts w:ascii="calibri" w:hAnsi="calibri" w:cs="calibri" w:eastAsia="calibri"/>
                      <w:sz w:val="22"/>
                    </w:rPr>
                    <w:t>200W/8</w:t>
                  </w:r>
                  <w:r>
                    <w:rPr>
                      <w:rFonts w:ascii="宋体" w:hAnsi="宋体" w:cs="宋体" w:eastAsia="宋体"/>
                      <w:sz w:val="22"/>
                    </w:rPr>
                    <w:t>路</w:t>
                  </w:r>
                  <w:r>
                    <w:rPr>
                      <w:rFonts w:ascii="calibri" w:hAnsi="calibri" w:cs="calibri" w:eastAsia="calibri"/>
                      <w:sz w:val="22"/>
                    </w:rPr>
                    <w:t>400W/4</w:t>
                  </w:r>
                  <w:r>
                    <w:rPr>
                      <w:rFonts w:ascii="宋体" w:hAnsi="宋体" w:cs="宋体" w:eastAsia="宋体"/>
                      <w:sz w:val="22"/>
                    </w:rPr>
                    <w:t>路</w:t>
                  </w:r>
                  <w:r>
                    <w:rPr>
                      <w:rFonts w:ascii="calibri" w:hAnsi="calibri" w:cs="calibri" w:eastAsia="calibri"/>
                      <w:sz w:val="22"/>
                    </w:rPr>
                    <w:t>800W</w:t>
                  </w:r>
                  <w:r>
                    <w:rPr>
                      <w:rFonts w:ascii="宋体" w:hAnsi="宋体" w:cs="宋体" w:eastAsia="宋体"/>
                      <w:sz w:val="22"/>
                    </w:rPr>
                    <w:t>解码，支持批量添加</w:t>
                  </w:r>
                  <w:r>
                    <w:rPr>
                      <w:rFonts w:ascii="calibri" w:hAnsi="calibri" w:cs="calibri" w:eastAsia="calibri"/>
                      <w:sz w:val="22"/>
                    </w:rPr>
                    <w:t>IPC</w:t>
                  </w:r>
                  <w:r>
                    <w:rPr>
                      <w:rFonts w:ascii="宋体" w:hAnsi="宋体" w:cs="宋体" w:eastAsia="宋体"/>
                      <w:sz w:val="22"/>
                    </w:rPr>
                    <w:t>；（投标人提供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宋体" w:hAnsi="宋体" w:cs="宋体" w:eastAsia="宋体"/>
                      <w:sz w:val="22"/>
                    </w:rPr>
                    <w:t>▲</w:t>
                  </w:r>
                  <w:r>
                    <w:rPr>
                      <w:rFonts w:ascii="calibri" w:hAnsi="calibri" w:cs="calibri" w:eastAsia="calibri"/>
                      <w:sz w:val="22"/>
                    </w:rPr>
                    <w:t>10</w:t>
                  </w:r>
                  <w:r>
                    <w:rPr>
                      <w:rFonts w:ascii="宋体" w:hAnsi="宋体" w:cs="宋体" w:eastAsia="宋体"/>
                      <w:sz w:val="22"/>
                    </w:rPr>
                    <w:t>、内置不小于</w:t>
                  </w:r>
                  <w:r>
                    <w:rPr>
                      <w:rFonts w:ascii="calibri" w:hAnsi="calibri" w:cs="calibri" w:eastAsia="calibri"/>
                      <w:sz w:val="22"/>
                    </w:rPr>
                    <w:t>3.5</w:t>
                  </w:r>
                  <w:r>
                    <w:rPr>
                      <w:rFonts w:ascii="宋体" w:hAnsi="宋体" w:cs="宋体" w:eastAsia="宋体"/>
                      <w:sz w:val="22"/>
                    </w:rPr>
                    <w:t>英寸液晶屏，可通过屏幕实时监测设备运行状态；</w:t>
                  </w:r>
                  <w:r>
                    <w:rPr>
                      <w:rFonts w:ascii="calibri" w:hAnsi="calibri" w:cs="calibri" w:eastAsia="calibri"/>
                      <w:sz w:val="22"/>
                    </w:rPr>
                    <w:t>MTBF</w:t>
                  </w:r>
                  <w:r>
                    <w:rPr>
                      <w:rFonts w:ascii="宋体" w:hAnsi="宋体" w:cs="宋体" w:eastAsia="宋体"/>
                      <w:sz w:val="22"/>
                    </w:rPr>
                    <w:t>可不间断工作</w:t>
                  </w:r>
                  <w:r>
                    <w:rPr>
                      <w:rFonts w:ascii="calibri" w:hAnsi="calibri" w:cs="calibri" w:eastAsia="calibri"/>
                      <w:sz w:val="22"/>
                    </w:rPr>
                    <w:t>300000</w:t>
                  </w:r>
                  <w:r>
                    <w:rPr>
                      <w:rFonts w:ascii="宋体" w:hAnsi="宋体" w:cs="宋体" w:eastAsia="宋体"/>
                      <w:sz w:val="22"/>
                    </w:rPr>
                    <w:t>小时以上，平均修复时间</w:t>
                  </w:r>
                  <w:r>
                    <w:rPr>
                      <w:rFonts w:ascii="calibri" w:hAnsi="calibri" w:cs="calibri" w:eastAsia="calibri"/>
                      <w:sz w:val="22"/>
                    </w:rPr>
                    <w:t>MTTR</w:t>
                  </w:r>
                  <w:r>
                    <w:rPr>
                      <w:rFonts w:ascii="宋体" w:hAnsi="宋体" w:cs="宋体" w:eastAsia="宋体"/>
                      <w:sz w:val="22"/>
                    </w:rPr>
                    <w:t>小于</w:t>
                  </w:r>
                  <w:r>
                    <w:rPr>
                      <w:rFonts w:ascii="calibri" w:hAnsi="calibri" w:cs="calibri" w:eastAsia="calibri"/>
                      <w:sz w:val="22"/>
                    </w:rPr>
                    <w:t>15</w:t>
                  </w:r>
                  <w:r>
                    <w:rPr>
                      <w:rFonts w:ascii="宋体" w:hAnsi="宋体" w:cs="宋体" w:eastAsia="宋体"/>
                      <w:sz w:val="22"/>
                    </w:rPr>
                    <w:t>分钟；（投标人提供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11</w:t>
                  </w:r>
                  <w:r>
                    <w:rPr>
                      <w:rFonts w:ascii="宋体" w:hAnsi="宋体" w:cs="宋体" w:eastAsia="宋体"/>
                      <w:sz w:val="22"/>
                    </w:rPr>
                    <w:t>、支持大屏超高分底图展示应用，可设置不低于</w:t>
                  </w:r>
                  <w:r>
                    <w:rPr>
                      <w:rFonts w:ascii="calibri" w:hAnsi="calibri" w:cs="calibri" w:eastAsia="calibri"/>
                      <w:sz w:val="22"/>
                    </w:rPr>
                    <w:t>1.2</w:t>
                  </w:r>
                  <w:r>
                    <w:rPr>
                      <w:rFonts w:ascii="宋体" w:hAnsi="宋体" w:cs="宋体" w:eastAsia="宋体"/>
                      <w:sz w:val="22"/>
                    </w:rPr>
                    <w:t>亿像素背景底图点对点展示；（投标人提供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12</w:t>
                  </w:r>
                  <w:r>
                    <w:rPr>
                      <w:rFonts w:ascii="宋体" w:hAnsi="宋体" w:cs="宋体" w:eastAsia="宋体"/>
                      <w:sz w:val="22"/>
                    </w:rPr>
                    <w:t>、支持不低于</w:t>
                  </w:r>
                  <w:r>
                    <w:rPr>
                      <w:rFonts w:ascii="calibri" w:hAnsi="calibri" w:cs="calibri" w:eastAsia="calibri"/>
                      <w:sz w:val="22"/>
                    </w:rPr>
                    <w:t>19200x3240</w:t>
                  </w:r>
                  <w:r>
                    <w:rPr>
                      <w:rFonts w:ascii="宋体" w:hAnsi="宋体" w:cs="宋体" w:eastAsia="宋体"/>
                      <w:sz w:val="22"/>
                    </w:rPr>
                    <w:t>像素静态</w:t>
                  </w:r>
                  <w:r>
                    <w:rPr>
                      <w:rFonts w:ascii="calibri" w:hAnsi="calibri" w:cs="calibri" w:eastAsia="calibri"/>
                      <w:sz w:val="22"/>
                    </w:rPr>
                    <w:t>/</w:t>
                  </w:r>
                  <w:r>
                    <w:rPr>
                      <w:rFonts w:ascii="宋体" w:hAnsi="宋体" w:cs="宋体" w:eastAsia="宋体"/>
                      <w:sz w:val="22"/>
                    </w:rPr>
                    <w:t>动态宣传条幅，可设置条幅字体、颜色、大小、格式、滚动速度、方向等</w:t>
                  </w:r>
                  <w:r>
                    <w:rPr>
                      <w:rFonts w:ascii="calibri" w:hAnsi="calibri" w:cs="calibri" w:eastAsia="calibri"/>
                      <w:sz w:val="22"/>
                    </w:rPr>
                    <w:t>,</w:t>
                  </w:r>
                  <w:r>
                    <w:rPr>
                      <w:rFonts w:ascii="宋体" w:hAnsi="宋体" w:cs="宋体" w:eastAsia="宋体"/>
                      <w:sz w:val="22"/>
                    </w:rPr>
                    <w:t>支持</w:t>
                  </w:r>
                  <w:r>
                    <w:rPr>
                      <w:rFonts w:ascii="calibri" w:hAnsi="calibri" w:cs="calibri" w:eastAsia="calibri"/>
                      <w:sz w:val="22"/>
                    </w:rPr>
                    <w:t>OSD</w:t>
                  </w:r>
                  <w:r>
                    <w:rPr>
                      <w:rFonts w:ascii="宋体" w:hAnsi="宋体" w:cs="宋体" w:eastAsia="宋体"/>
                      <w:sz w:val="22"/>
                    </w:rPr>
                    <w:t>字体自定义上传，不少于</w:t>
                  </w:r>
                  <w:r>
                    <w:rPr>
                      <w:rFonts w:ascii="calibri" w:hAnsi="calibri" w:cs="calibri" w:eastAsia="calibri"/>
                      <w:sz w:val="22"/>
                    </w:rPr>
                    <w:t>30</w:t>
                  </w:r>
                  <w:r>
                    <w:rPr>
                      <w:rFonts w:ascii="宋体" w:hAnsi="宋体" w:cs="宋体" w:eastAsia="宋体"/>
                      <w:sz w:val="22"/>
                    </w:rPr>
                    <w:t>个字体；</w:t>
                  </w:r>
                  <w:r>
                    <w:br/>
                  </w:r>
                  <w:r>
                    <w:rPr>
                      <w:rFonts w:ascii="calibri" w:hAnsi="calibri" w:cs="calibri" w:eastAsia="calibri"/>
                      <w:sz w:val="22"/>
                    </w:rPr>
                    <w:t>13</w:t>
                  </w:r>
                  <w:r>
                    <w:rPr>
                      <w:rFonts w:ascii="宋体" w:hAnsi="宋体" w:cs="宋体" w:eastAsia="宋体"/>
                      <w:sz w:val="22"/>
                    </w:rPr>
                    <w:t>、输出支持</w:t>
                  </w:r>
                  <w:r>
                    <w:rPr>
                      <w:rFonts w:ascii="calibri" w:hAnsi="calibri" w:cs="calibri" w:eastAsia="calibri"/>
                      <w:sz w:val="22"/>
                    </w:rPr>
                    <w:t>90</w:t>
                  </w:r>
                  <w:r>
                    <w:rPr>
                      <w:rFonts w:ascii="宋体" w:hAnsi="宋体" w:cs="宋体" w:eastAsia="宋体"/>
                      <w:sz w:val="22"/>
                    </w:rPr>
                    <w:t>度倍数旋转和水平、垂直镜像功能，无需依靠显卡和软件的特殊设置，满足横拼和竖拼混合拼接、大小屏拼接、不规则拼接组合等，满足点对点显示的创意拼接场景，画面无拉伸变形；（投标人提供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14</w:t>
                  </w:r>
                  <w:r>
                    <w:rPr>
                      <w:rFonts w:ascii="宋体" w:hAnsi="宋体" w:cs="宋体" w:eastAsia="宋体"/>
                      <w:sz w:val="22"/>
                    </w:rPr>
                    <w:t>、支持</w:t>
                  </w:r>
                  <w:r>
                    <w:rPr>
                      <w:rFonts w:ascii="calibri" w:hAnsi="calibri" w:cs="calibri" w:eastAsia="calibri"/>
                      <w:sz w:val="22"/>
                    </w:rPr>
                    <w:t>HDR</w:t>
                  </w:r>
                  <w:r>
                    <w:rPr>
                      <w:rFonts w:ascii="宋体" w:hAnsi="宋体" w:cs="宋体" w:eastAsia="宋体"/>
                      <w:sz w:val="22"/>
                    </w:rPr>
                    <w:t>功能、</w:t>
                  </w:r>
                  <w:r>
                    <w:rPr>
                      <w:rFonts w:ascii="calibri" w:hAnsi="calibri" w:cs="calibri" w:eastAsia="calibri"/>
                      <w:sz w:val="22"/>
                    </w:rPr>
                    <w:t>10Bit</w:t>
                  </w:r>
                  <w:r>
                    <w:rPr>
                      <w:rFonts w:ascii="宋体" w:hAnsi="宋体" w:cs="宋体" w:eastAsia="宋体"/>
                      <w:sz w:val="22"/>
                    </w:rPr>
                    <w:t>输入输出，可实现高动态范围、广色域、高对比度的显示效果；（投标人提供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15</w:t>
                  </w:r>
                  <w:r>
                    <w:rPr>
                      <w:rFonts w:ascii="宋体" w:hAnsi="宋体" w:cs="宋体" w:eastAsia="宋体"/>
                      <w:sz w:val="22"/>
                    </w:rPr>
                    <w:t>、支持</w:t>
                  </w:r>
                  <w:r>
                    <w:rPr>
                      <w:rFonts w:ascii="calibri" w:hAnsi="calibri" w:cs="calibri" w:eastAsia="calibri"/>
                      <w:sz w:val="22"/>
                    </w:rPr>
                    <w:t>3D</w:t>
                  </w:r>
                  <w:r>
                    <w:rPr>
                      <w:rFonts w:ascii="宋体" w:hAnsi="宋体" w:cs="宋体" w:eastAsia="宋体"/>
                      <w:sz w:val="22"/>
                    </w:rPr>
                    <w:t>立体显示功能，实现沉浸式展示，支持</w:t>
                  </w:r>
                  <w:r>
                    <w:rPr>
                      <w:rFonts w:ascii="calibri" w:hAnsi="calibri" w:cs="calibri" w:eastAsia="calibri"/>
                      <w:sz w:val="22"/>
                    </w:rPr>
                    <w:t>XR</w:t>
                  </w:r>
                  <w:r>
                    <w:rPr>
                      <w:rFonts w:ascii="宋体" w:hAnsi="宋体" w:cs="宋体" w:eastAsia="宋体"/>
                      <w:sz w:val="22"/>
                    </w:rPr>
                    <w:t>场景控制应用；（投标人提供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16</w:t>
                  </w:r>
                  <w:r>
                    <w:rPr>
                      <w:rFonts w:ascii="宋体" w:hAnsi="宋体" w:cs="宋体" w:eastAsia="宋体"/>
                      <w:sz w:val="22"/>
                    </w:rPr>
                    <w:t>、支持对账户登录验证规则、密码复杂程度规则、会话活跃时长规则以及账户登录权限规则的自定义；用户可根据实际情况按需配置期望的安全验证规则；（投标人提供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17</w:t>
                  </w:r>
                  <w:r>
                    <w:rPr>
                      <w:rFonts w:ascii="宋体" w:hAnsi="宋体" w:cs="宋体" w:eastAsia="宋体"/>
                      <w:sz w:val="22"/>
                    </w:rPr>
                    <w:t>、支持通过软件调整同步参数，解决图像展示出现的运动撕裂、错位等现象</w:t>
                  </w:r>
                  <w:r>
                    <w:rPr>
                      <w:rFonts w:ascii="calibri" w:hAnsi="calibri" w:cs="calibri" w:eastAsia="calibri"/>
                      <w:sz w:val="22"/>
                    </w:rPr>
                    <w:t>,</w:t>
                  </w:r>
                  <w:r>
                    <w:rPr>
                      <w:rFonts w:ascii="宋体" w:hAnsi="宋体" w:cs="宋体" w:eastAsia="宋体"/>
                      <w:sz w:val="22"/>
                    </w:rPr>
                    <w:t>支持输入源同步；（投标人提供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18</w:t>
                  </w:r>
                  <w:r>
                    <w:rPr>
                      <w:rFonts w:ascii="宋体" w:hAnsi="宋体" w:cs="宋体" w:eastAsia="宋体"/>
                      <w:sz w:val="22"/>
                    </w:rPr>
                    <w:t>、可视化</w:t>
                  </w:r>
                  <w:r>
                    <w:rPr>
                      <w:rFonts w:ascii="calibri" w:hAnsi="calibri" w:cs="calibri" w:eastAsia="calibri"/>
                      <w:sz w:val="22"/>
                    </w:rPr>
                    <w:t>Web</w:t>
                  </w:r>
                  <w:r>
                    <w:rPr>
                      <w:rFonts w:ascii="宋体" w:hAnsi="宋体" w:cs="宋体" w:eastAsia="宋体"/>
                      <w:sz w:val="22"/>
                    </w:rPr>
                    <w:t>管理界面可直接支持输入源反控功能，实现软</w:t>
                  </w:r>
                  <w:r>
                    <w:rPr>
                      <w:rFonts w:ascii="calibri" w:hAnsi="calibri" w:cs="calibri" w:eastAsia="calibri"/>
                      <w:sz w:val="22"/>
                    </w:rPr>
                    <w:t>KVM</w:t>
                  </w:r>
                  <w:r>
                    <w:rPr>
                      <w:rFonts w:ascii="宋体" w:hAnsi="宋体" w:cs="宋体" w:eastAsia="宋体"/>
                      <w:sz w:val="22"/>
                    </w:rPr>
                    <w:t>的应用；（投标人提供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19</w:t>
                  </w:r>
                  <w:r>
                    <w:rPr>
                      <w:rFonts w:ascii="宋体" w:hAnsi="宋体" w:cs="宋体" w:eastAsia="宋体"/>
                      <w:sz w:val="22"/>
                    </w:rPr>
                    <w:t>、支持多用户管理控制，实现多个独立账号对设备的同时管理、同步操作，在线的多用户创建数量不少于</w:t>
                  </w:r>
                  <w:r>
                    <w:rPr>
                      <w:rFonts w:ascii="calibri" w:hAnsi="calibri" w:cs="calibri" w:eastAsia="calibri"/>
                      <w:sz w:val="22"/>
                    </w:rPr>
                    <w:t>100</w:t>
                  </w:r>
                  <w:r>
                    <w:rPr>
                      <w:rFonts w:ascii="宋体" w:hAnsi="宋体" w:cs="宋体" w:eastAsia="宋体"/>
                      <w:sz w:val="22"/>
                    </w:rPr>
                    <w:t>个；（投标人提供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20</w:t>
                  </w:r>
                  <w:r>
                    <w:rPr>
                      <w:rFonts w:ascii="宋体" w:hAnsi="宋体" w:cs="宋体" w:eastAsia="宋体"/>
                      <w:sz w:val="22"/>
                    </w:rPr>
                    <w:t>、支持预编一键发布模式，实现后台管控与前端实时展示的编播分离，隐藏操作过程，实现安全切换；（投标人提供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21</w:t>
                  </w:r>
                  <w:r>
                    <w:rPr>
                      <w:rFonts w:ascii="宋体" w:hAnsi="宋体" w:cs="宋体" w:eastAsia="宋体"/>
                      <w:sz w:val="22"/>
                    </w:rPr>
                    <w:t>、支持输入视频信号管理，具备名称更改、字幕叠加、台标叠加、图像截取、输入信号分组等应用功能；（投标人提供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宋体" w:hAnsi="宋体" w:cs="宋体" w:eastAsia="宋体"/>
                      <w:sz w:val="22"/>
                    </w:rPr>
                    <w:t>▲</w:t>
                  </w:r>
                  <w:r>
                    <w:rPr>
                      <w:rFonts w:ascii="calibri" w:hAnsi="calibri" w:cs="calibri" w:eastAsia="calibri"/>
                      <w:sz w:val="22"/>
                    </w:rPr>
                    <w:t>22</w:t>
                  </w:r>
                  <w:r>
                    <w:rPr>
                      <w:rFonts w:ascii="宋体" w:hAnsi="宋体" w:cs="宋体" w:eastAsia="宋体"/>
                      <w:sz w:val="22"/>
                    </w:rPr>
                    <w:t>、系统需具备良好的兼容性，拼接器配置软件至少需支持</w:t>
                  </w:r>
                  <w:r>
                    <w:rPr>
                      <w:rFonts w:ascii="calibri" w:hAnsi="calibri" w:cs="calibri" w:eastAsia="calibri"/>
                      <w:sz w:val="22"/>
                    </w:rPr>
                    <w:t>Windows</w:t>
                  </w:r>
                  <w:r>
                    <w:rPr>
                      <w:rFonts w:ascii="宋体" w:hAnsi="宋体" w:cs="宋体" w:eastAsia="宋体"/>
                      <w:sz w:val="22"/>
                    </w:rPr>
                    <w:t>、</w:t>
                  </w:r>
                  <w:r>
                    <w:rPr>
                      <w:rFonts w:ascii="calibri" w:hAnsi="calibri" w:cs="calibri" w:eastAsia="calibri"/>
                      <w:sz w:val="22"/>
                    </w:rPr>
                    <w:t>Linux</w:t>
                  </w:r>
                  <w:r>
                    <w:rPr>
                      <w:rFonts w:ascii="宋体" w:hAnsi="宋体" w:cs="宋体" w:eastAsia="宋体"/>
                      <w:sz w:val="22"/>
                    </w:rPr>
                    <w:t>、</w:t>
                  </w:r>
                  <w:r>
                    <w:rPr>
                      <w:rFonts w:ascii="calibri" w:hAnsi="calibri" w:cs="calibri" w:eastAsia="calibri"/>
                      <w:sz w:val="22"/>
                    </w:rPr>
                    <w:t>IOS</w:t>
                  </w:r>
                  <w:r>
                    <w:rPr>
                      <w:rFonts w:ascii="宋体" w:hAnsi="宋体" w:cs="宋体" w:eastAsia="宋体"/>
                      <w:sz w:val="22"/>
                    </w:rPr>
                    <w:t>、</w:t>
                  </w:r>
                  <w:r>
                    <w:rPr>
                      <w:rFonts w:ascii="calibri" w:hAnsi="calibri" w:cs="calibri" w:eastAsia="calibri"/>
                      <w:sz w:val="22"/>
                    </w:rPr>
                    <w:t>Android</w:t>
                  </w:r>
                  <w:r>
                    <w:rPr>
                      <w:rFonts w:ascii="宋体" w:hAnsi="宋体" w:cs="宋体" w:eastAsia="宋体"/>
                      <w:sz w:val="22"/>
                    </w:rPr>
                    <w:t>、中标麒麟、银河麒麟、统信</w:t>
                  </w:r>
                  <w:r>
                    <w:rPr>
                      <w:rFonts w:ascii="calibri" w:hAnsi="calibri" w:cs="calibri" w:eastAsia="calibri"/>
                      <w:sz w:val="22"/>
                    </w:rPr>
                    <w:t>UOS</w:t>
                  </w:r>
                  <w:r>
                    <w:rPr>
                      <w:rFonts w:ascii="宋体" w:hAnsi="宋体" w:cs="宋体" w:eastAsia="宋体"/>
                      <w:sz w:val="22"/>
                    </w:rPr>
                    <w:t>、凝思磐石、红帽等操作系统；（投标人提供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23</w:t>
                  </w:r>
                  <w:r>
                    <w:rPr>
                      <w:rFonts w:ascii="宋体" w:hAnsi="宋体" w:cs="宋体" w:eastAsia="宋体"/>
                      <w:sz w:val="22"/>
                    </w:rPr>
                    <w:t>、为了提升设备的故障排查效率，可监测设备输入输出板卡、接口、电源、 风扇实时状态</w:t>
                  </w:r>
                  <w:r>
                    <w:rPr>
                      <w:rFonts w:ascii="calibri" w:hAnsi="calibri" w:cs="calibri" w:eastAsia="calibri"/>
                      <w:sz w:val="22"/>
                    </w:rPr>
                    <w:t>,</w:t>
                  </w:r>
                  <w:r>
                    <w:rPr>
                      <w:rFonts w:ascii="宋体" w:hAnsi="宋体" w:cs="宋体" w:eastAsia="宋体"/>
                      <w:sz w:val="22"/>
                    </w:rPr>
                    <w:t>支持设备在线自检，包括但不限于设备运行情况、</w:t>
                  </w:r>
                  <w:r>
                    <w:rPr>
                      <w:rFonts w:ascii="calibri" w:hAnsi="calibri" w:cs="calibri" w:eastAsia="calibri"/>
                      <w:sz w:val="22"/>
                    </w:rPr>
                    <w:t>CPU</w:t>
                  </w:r>
                  <w:r>
                    <w:rPr>
                      <w:rFonts w:ascii="宋体" w:hAnsi="宋体" w:cs="宋体" w:eastAsia="宋体"/>
                      <w:sz w:val="22"/>
                    </w:rPr>
                    <w:t>、内存情况、温度等，支持主动报警、颜色告警等智能运维；（投标人提供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calibri" w:hAnsi="calibri" w:cs="calibri" w:eastAsia="calibri"/>
                      <w:sz w:val="22"/>
                    </w:rPr>
                    <w:t>24</w:t>
                  </w:r>
                  <w:r>
                    <w:rPr>
                      <w:rFonts w:ascii="宋体" w:hAnsi="宋体" w:cs="宋体" w:eastAsia="宋体"/>
                      <w:sz w:val="22"/>
                    </w:rPr>
                    <w:t>、支持全链路备份功能，可基于设备、板卡、接口等实现主备的无感切换；（投标人提供</w:t>
                  </w:r>
                  <w:r>
                    <w:rPr>
                      <w:rFonts w:ascii="calibri" w:hAnsi="calibri" w:cs="calibri" w:eastAsia="calibri"/>
                      <w:sz w:val="22"/>
                    </w:rPr>
                    <w:t>CNAS</w:t>
                  </w:r>
                  <w:r>
                    <w:rPr>
                      <w:rFonts w:ascii="宋体" w:hAnsi="宋体" w:cs="宋体" w:eastAsia="宋体"/>
                      <w:sz w:val="22"/>
                    </w:rPr>
                    <w:t>认可的检测机构出具的测试报告并加盖生产厂商鲜章）</w:t>
                  </w:r>
                  <w:r>
                    <w:br/>
                  </w:r>
                  <w:r>
                    <w:rPr>
                      <w:rFonts w:ascii="宋体" w:hAnsi="宋体" w:cs="宋体" w:eastAsia="宋体"/>
                      <w:sz w:val="22"/>
                    </w:rPr>
                    <w:t>▲</w:t>
                  </w:r>
                  <w:r>
                    <w:rPr>
                      <w:rFonts w:ascii="calibri" w:hAnsi="calibri" w:cs="calibri" w:eastAsia="calibri"/>
                      <w:sz w:val="22"/>
                    </w:rPr>
                    <w:t>25</w:t>
                  </w:r>
                  <w:r>
                    <w:rPr>
                      <w:rFonts w:ascii="宋体" w:hAnsi="宋体" w:cs="宋体" w:eastAsia="宋体"/>
                      <w:sz w:val="22"/>
                    </w:rPr>
                    <w:t>、产品需兼容国产操作系统至少需提供与麒麟操作系统认证证书；</w:t>
                  </w:r>
                  <w:r>
                    <w:rPr>
                      <w:rFonts w:ascii="calibri" w:hAnsi="calibri" w:cs="calibri" w:eastAsia="calibri"/>
                      <w:sz w:val="22"/>
                    </w:rPr>
                    <w:t>(</w:t>
                  </w:r>
                  <w:r>
                    <w:rPr>
                      <w:rFonts w:ascii="宋体" w:hAnsi="宋体" w:cs="宋体" w:eastAsia="宋体"/>
                      <w:sz w:val="22"/>
                    </w:rPr>
                    <w:t>投标人提供证明材料复印件并加盖生产厂商鲜章）</w:t>
                  </w:r>
                  <w:r>
                    <w:br/>
                  </w:r>
                  <w:r>
                    <w:rPr>
                      <w:rFonts w:ascii="calibri" w:hAnsi="calibri" w:cs="calibri" w:eastAsia="calibri"/>
                      <w:sz w:val="22"/>
                    </w:rPr>
                    <w:t>26</w:t>
                  </w:r>
                  <w:r>
                    <w:rPr>
                      <w:rFonts w:ascii="宋体" w:hAnsi="宋体" w:cs="宋体" w:eastAsia="宋体"/>
                      <w:sz w:val="22"/>
                    </w:rPr>
                    <w:t>、为了保证产品软件成熟度，至少需提供产品软件著作权、生产厂商软件成熟度认证等证书；</w:t>
                  </w:r>
                  <w:r>
                    <w:rPr>
                      <w:rFonts w:ascii="calibri" w:hAnsi="calibri" w:cs="calibri" w:eastAsia="calibri"/>
                      <w:sz w:val="22"/>
                    </w:rPr>
                    <w:t>(</w:t>
                  </w:r>
                  <w:r>
                    <w:rPr>
                      <w:rFonts w:ascii="宋体" w:hAnsi="宋体" w:cs="宋体" w:eastAsia="宋体"/>
                      <w:sz w:val="22"/>
                    </w:rPr>
                    <w:t>投标人提供证明材料复印件并加盖生产厂商鲜章）</w:t>
                  </w:r>
                  <w:r>
                    <w:br/>
                  </w:r>
                  <w:r>
                    <w:rPr>
                      <w:rFonts w:ascii="宋体" w:hAnsi="宋体" w:cs="宋体" w:eastAsia="宋体"/>
                      <w:sz w:val="22"/>
                    </w:rPr>
                    <w:t>▲</w:t>
                  </w:r>
                  <w:r>
                    <w:rPr>
                      <w:rFonts w:ascii="calibri" w:hAnsi="calibri" w:cs="calibri" w:eastAsia="calibri"/>
                      <w:sz w:val="22"/>
                    </w:rPr>
                    <w:t>27</w:t>
                  </w:r>
                  <w:r>
                    <w:rPr>
                      <w:rFonts w:ascii="宋体" w:hAnsi="宋体" w:cs="宋体" w:eastAsia="宋体"/>
                      <w:sz w:val="22"/>
                    </w:rPr>
                    <w:t>、为了保证产品质量所投产品厂家至少需具有</w:t>
                  </w:r>
                  <w:r>
                    <w:rPr>
                      <w:rFonts w:ascii="calibri" w:hAnsi="calibri" w:cs="calibri" w:eastAsia="calibri"/>
                      <w:sz w:val="22"/>
                    </w:rPr>
                    <w:t>ISO9001</w:t>
                  </w:r>
                  <w:r>
                    <w:rPr>
                      <w:rFonts w:ascii="宋体" w:hAnsi="宋体" w:cs="宋体" w:eastAsia="宋体"/>
                      <w:sz w:val="22"/>
                    </w:rPr>
                    <w:t>质量管理体系认证、</w:t>
                  </w:r>
                  <w:r>
                    <w:rPr>
                      <w:rFonts w:ascii="calibri" w:hAnsi="calibri" w:cs="calibri" w:eastAsia="calibri"/>
                      <w:sz w:val="22"/>
                    </w:rPr>
                    <w:t>ISO14001</w:t>
                  </w:r>
                  <w:r>
                    <w:rPr>
                      <w:rFonts w:ascii="宋体" w:hAnsi="宋体" w:cs="宋体" w:eastAsia="宋体"/>
                      <w:sz w:val="22"/>
                    </w:rPr>
                    <w:t>环境管理体系认证、</w:t>
                  </w:r>
                  <w:r>
                    <w:rPr>
                      <w:rFonts w:ascii="calibri" w:hAnsi="calibri" w:cs="calibri" w:eastAsia="calibri"/>
                      <w:sz w:val="22"/>
                    </w:rPr>
                    <w:t>ISO45001</w:t>
                  </w:r>
                  <w:r>
                    <w:rPr>
                      <w:rFonts w:ascii="宋体" w:hAnsi="宋体" w:cs="宋体" w:eastAsia="宋体"/>
                      <w:sz w:val="22"/>
                    </w:rPr>
                    <w:t>职业健康安全管理体系认证、</w:t>
                  </w:r>
                  <w:r>
                    <w:rPr>
                      <w:rFonts w:ascii="calibri" w:hAnsi="calibri" w:cs="calibri" w:eastAsia="calibri"/>
                      <w:sz w:val="22"/>
                    </w:rPr>
                    <w:t>ISO27001</w:t>
                  </w:r>
                  <w:r>
                    <w:rPr>
                      <w:rFonts w:ascii="宋体" w:hAnsi="宋体" w:cs="宋体" w:eastAsia="宋体"/>
                      <w:sz w:val="22"/>
                    </w:rPr>
                    <w:t>信息安全管理体系证书、</w:t>
                  </w:r>
                  <w:r>
                    <w:rPr>
                      <w:rFonts w:ascii="calibri" w:hAnsi="calibri" w:cs="calibri" w:eastAsia="calibri"/>
                      <w:sz w:val="22"/>
                    </w:rPr>
                    <w:t>ISO20000</w:t>
                  </w:r>
                  <w:r>
                    <w:rPr>
                      <w:rFonts w:ascii="宋体" w:hAnsi="宋体" w:cs="宋体" w:eastAsia="宋体"/>
                      <w:sz w:val="22"/>
                    </w:rPr>
                    <w:t>信息技术服务体系认证、</w:t>
                  </w:r>
                  <w:r>
                    <w:rPr>
                      <w:rFonts w:ascii="calibri" w:hAnsi="calibri" w:cs="calibri" w:eastAsia="calibri"/>
                      <w:sz w:val="22"/>
                    </w:rPr>
                    <w:t>GB/T29490</w:t>
                  </w:r>
                  <w:r>
                    <w:rPr>
                      <w:rFonts w:ascii="宋体" w:hAnsi="宋体" w:cs="宋体" w:eastAsia="宋体"/>
                      <w:sz w:val="22"/>
                    </w:rPr>
                    <w:t>知识产权管理体系体系认证证书等证书；（投标人提供证明材料复印件并加盖生产厂商鲜章）</w:t>
                  </w:r>
                  <w:r>
                    <w:br/>
                  </w:r>
                  <w:r>
                    <w:rPr>
                      <w:rFonts w:ascii="calibri" w:hAnsi="calibri" w:cs="calibri" w:eastAsia="calibri"/>
                      <w:sz w:val="22"/>
                    </w:rPr>
                    <w:t>28</w:t>
                  </w:r>
                  <w:r>
                    <w:rPr>
                      <w:rFonts w:ascii="宋体" w:hAnsi="宋体" w:cs="宋体" w:eastAsia="宋体"/>
                      <w:sz w:val="22"/>
                    </w:rPr>
                    <w:t>、为了保证产品售后服务质量所投产品厂家需具有</w:t>
                  </w:r>
                  <w:r>
                    <w:rPr>
                      <w:rFonts w:ascii="calibri" w:hAnsi="calibri" w:cs="calibri" w:eastAsia="calibri"/>
                      <w:sz w:val="22"/>
                    </w:rPr>
                    <w:t xml:space="preserve">GB/T 27922 </w:t>
                  </w:r>
                  <w:r>
                    <w:rPr>
                      <w:rFonts w:ascii="宋体" w:hAnsi="宋体" w:cs="宋体" w:eastAsia="宋体"/>
                      <w:sz w:val="22"/>
                    </w:rPr>
                    <w:t>五星售后服务评价体系认证证书。（投标人提供证明材料复印件并加盖生产厂商鲜章）</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辅材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每张接收卡到机柜网线连接、电源线连接</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16</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智能配电柜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三相配电系统，功率</w:t>
                  </w:r>
                  <w:r>
                    <w:rPr>
                      <w:rFonts w:ascii="calibri" w:hAnsi="calibri" w:cs="calibri" w:eastAsia="calibri"/>
                      <w:sz w:val="22"/>
                    </w:rPr>
                    <w:t xml:space="preserve">:20KW </w:t>
                  </w:r>
                  <w:r>
                    <w:rPr>
                      <w:rFonts w:ascii="宋体" w:hAnsi="宋体" w:cs="宋体" w:eastAsia="宋体"/>
                      <w:sz w:val="22"/>
                    </w:rPr>
                    <w:t xml:space="preserve">；                                                                                                                                   </w:t>
                  </w:r>
                  <w:r>
                    <w:br/>
                  </w:r>
                  <w:r>
                    <w:rPr>
                      <w:rFonts w:ascii="宋体" w:hAnsi="宋体" w:cs="宋体" w:eastAsia="宋体"/>
                      <w:sz w:val="22"/>
                    </w:rPr>
                    <w:t>具有过载、过流、过载保护；</w:t>
                  </w:r>
                  <w:r>
                    <w:rPr>
                      <w:rFonts w:ascii="宋体" w:hAnsi="宋体" w:cs="宋体" w:eastAsia="宋体"/>
                      <w:sz w:val="22"/>
                    </w:rPr>
                    <w:t xml:space="preserve">                                                                                                                                     </w:t>
                  </w:r>
                  <w:r>
                    <w:br/>
                  </w:r>
                  <w:r>
                    <w:rPr>
                      <w:rFonts w:ascii="宋体" w:hAnsi="宋体" w:cs="宋体" w:eastAsia="宋体"/>
                      <w:sz w:val="22"/>
                    </w:rPr>
                    <w:t>通过定制软件控制电源系统的开关</w:t>
                  </w:r>
                  <w:r>
                    <w:rPr>
                      <w:rFonts w:ascii="calibri" w:hAnsi="calibri" w:cs="calibri" w:eastAsia="calibri"/>
                      <w:sz w:val="22"/>
                    </w:rPr>
                    <w:t>,</w:t>
                  </w:r>
                  <w:r>
                    <w:rPr>
                      <w:rFonts w:ascii="宋体" w:hAnsi="宋体" w:cs="宋体" w:eastAsia="宋体"/>
                      <w:sz w:val="22"/>
                    </w:rPr>
                    <w:t xml:space="preserve">具有温湿度采集；                                                                                                     </w:t>
                  </w:r>
                  <w:r>
                    <w:br/>
                  </w:r>
                  <w:r>
                    <w:rPr>
                      <w:rFonts w:ascii="宋体" w:hAnsi="宋体" w:cs="宋体" w:eastAsia="宋体"/>
                      <w:sz w:val="22"/>
                    </w:rPr>
                    <w:t>通过</w:t>
                  </w:r>
                  <w:r>
                    <w:rPr>
                      <w:rFonts w:ascii="calibri" w:hAnsi="calibri" w:cs="calibri" w:eastAsia="calibri"/>
                      <w:sz w:val="22"/>
                    </w:rPr>
                    <w:t>PLC</w:t>
                  </w:r>
                  <w:r>
                    <w:rPr>
                      <w:rFonts w:ascii="宋体" w:hAnsi="宋体" w:cs="宋体" w:eastAsia="宋体"/>
                      <w:sz w:val="22"/>
                    </w:rPr>
                    <w:t>可设定任意时间开启和关闭</w:t>
                  </w:r>
                  <w:r>
                    <w:rPr>
                      <w:rFonts w:ascii="calibri" w:hAnsi="calibri" w:cs="calibri" w:eastAsia="calibri"/>
                      <w:sz w:val="22"/>
                    </w:rPr>
                    <w:t>LED</w:t>
                  </w:r>
                  <w:r>
                    <w:rPr>
                      <w:rFonts w:ascii="宋体" w:hAnsi="宋体" w:cs="宋体" w:eastAsia="宋体"/>
                      <w:sz w:val="22"/>
                    </w:rPr>
                    <w:t xml:space="preserve">显示屏电源；                                                                                                                                                                                                                                                      </w:t>
                  </w:r>
                  <w:r>
                    <w:br/>
                  </w:r>
                  <w:r>
                    <w:rPr>
                      <w:rFonts w:ascii="宋体" w:hAnsi="宋体" w:cs="宋体" w:eastAsia="宋体"/>
                      <w:sz w:val="22"/>
                    </w:rPr>
                    <w:t>通过</w:t>
                  </w:r>
                  <w:r>
                    <w:rPr>
                      <w:rFonts w:ascii="calibri" w:hAnsi="calibri" w:cs="calibri" w:eastAsia="calibri"/>
                      <w:sz w:val="22"/>
                    </w:rPr>
                    <w:t>PLC</w:t>
                  </w:r>
                  <w:r>
                    <w:rPr>
                      <w:rFonts w:ascii="宋体" w:hAnsi="宋体" w:cs="宋体" w:eastAsia="宋体"/>
                      <w:sz w:val="22"/>
                    </w:rPr>
                    <w:t>可设定任意时间关闭计算机；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　</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国标</w:t>
                  </w:r>
                  <w:r>
                    <w:rPr>
                      <w:rFonts w:ascii="calibri" w:hAnsi="calibri" w:cs="calibri" w:eastAsia="calibri"/>
                      <w:sz w:val="22"/>
                    </w:rPr>
                    <w:t xml:space="preserve">YJV 5*4  </w:t>
                  </w:r>
                  <w:r>
                    <w:rPr>
                      <w:rFonts w:ascii="宋体" w:hAnsi="宋体" w:cs="宋体" w:eastAsia="宋体"/>
                      <w:sz w:val="22"/>
                    </w:rPr>
                    <w:t>主供电线缆及配电箱、主通讯线缆敷设到大屏安装位置（含线缆）</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米</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100</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结构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采用防锈处理镀锌方管焊接结构，牢固可靠；包边装饰：黑钛砂、抗指纹、不锈钢</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16</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安装调试费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安装调试，设备工具租赁，运费等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16</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备品备件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模组</w:t>
                  </w:r>
                  <w:r>
                    <w:rPr>
                      <w:rFonts w:ascii="calibri" w:hAnsi="calibri" w:cs="calibri" w:eastAsia="calibri"/>
                      <w:sz w:val="22"/>
                    </w:rPr>
                    <w:t>9</w:t>
                  </w:r>
                  <w:r>
                    <w:rPr>
                      <w:rFonts w:ascii="宋体" w:hAnsi="宋体" w:cs="宋体" w:eastAsia="宋体"/>
                      <w:sz w:val="22"/>
                    </w:rPr>
                    <w:t>张，电源</w:t>
                  </w:r>
                  <w:r>
                    <w:rPr>
                      <w:rFonts w:ascii="calibri" w:hAnsi="calibri" w:cs="calibri" w:eastAsia="calibri"/>
                      <w:sz w:val="22"/>
                    </w:rPr>
                    <w:t>2</w:t>
                  </w:r>
                  <w:r>
                    <w:rPr>
                      <w:rFonts w:ascii="宋体" w:hAnsi="宋体" w:cs="宋体" w:eastAsia="宋体"/>
                      <w:sz w:val="22"/>
                    </w:rPr>
                    <w:t>个，接收卡</w:t>
                  </w:r>
                  <w:r>
                    <w:rPr>
                      <w:rFonts w:ascii="calibri" w:hAnsi="calibri" w:cs="calibri" w:eastAsia="calibri"/>
                      <w:sz w:val="22"/>
                    </w:rPr>
                    <w:t>2</w:t>
                  </w:r>
                  <w:r>
                    <w:rPr>
                      <w:rFonts w:ascii="宋体" w:hAnsi="宋体" w:cs="宋体" w:eastAsia="宋体"/>
                      <w:sz w:val="22"/>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bl>
          <w:p>
            <w:pPr>
              <w:pStyle w:val="null3"/>
              <w:jc w:val="both"/>
            </w:pPr>
            <w:r>
              <w:rPr>
                <w:rFonts w:ascii="宋体" w:hAnsi="宋体" w:cs="宋体" w:eastAsia="宋体"/>
                <w:sz w:val="28"/>
              </w:rPr>
              <w:t>操场</w:t>
            </w:r>
            <w:r>
              <w:rPr>
                <w:rFonts w:ascii="calibri" w:hAnsi="calibri" w:cs="calibri" w:eastAsia="calibri"/>
                <w:sz w:val="28"/>
              </w:rPr>
              <w:t>LED</w:t>
            </w:r>
            <w:r>
              <w:rPr>
                <w:rFonts w:ascii="宋体" w:hAnsi="宋体" w:cs="宋体" w:eastAsia="宋体"/>
                <w:sz w:val="28"/>
              </w:rPr>
              <w:t>屏改造技术要求</w:t>
            </w:r>
          </w:p>
          <w:tbl>
            <w:tblPr>
              <w:tblBorders>
                <w:top w:val="none" w:color="000000" w:sz="4"/>
                <w:left w:val="none" w:color="000000" w:sz="4"/>
                <w:bottom w:val="none" w:color="000000" w:sz="4"/>
                <w:right w:val="none" w:color="000000" w:sz="4"/>
                <w:insideH w:val="none"/>
                <w:insideV w:val="none"/>
              </w:tblBorders>
            </w:tblPr>
            <w:tblGrid>
              <w:gridCol w:w="300"/>
              <w:gridCol w:w="422"/>
              <w:gridCol w:w="2574"/>
              <w:gridCol w:w="253"/>
              <w:gridCol w:w="270"/>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设备名称</w:t>
                  </w:r>
                </w:p>
              </w:tc>
              <w:tc>
                <w:tcPr>
                  <w:tcW w:type="dxa" w:w="2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技术参数</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单位</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数量</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LED</w:t>
                  </w:r>
                  <w:r>
                    <w:rPr>
                      <w:rFonts w:ascii="宋体" w:hAnsi="宋体" w:cs="宋体" w:eastAsia="宋体"/>
                      <w:sz w:val="22"/>
                    </w:rPr>
                    <w:t>全彩显示屏</w:t>
                  </w:r>
                  <w:r>
                    <w:br/>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、点间距：</w:t>
                  </w:r>
                  <w:r>
                    <w:rPr>
                      <w:rFonts w:ascii="calibri" w:hAnsi="calibri" w:cs="calibri" w:eastAsia="calibri"/>
                      <w:sz w:val="22"/>
                    </w:rPr>
                    <w:t>≤3.1mm,</w:t>
                  </w:r>
                  <w:r>
                    <w:rPr>
                      <w:rFonts w:ascii="宋体" w:hAnsi="宋体" w:cs="宋体" w:eastAsia="宋体"/>
                      <w:sz w:val="22"/>
                    </w:rPr>
                    <w:t>封装方式：</w:t>
                  </w:r>
                  <w:r>
                    <w:rPr>
                      <w:rFonts w:ascii="calibri" w:hAnsi="calibri" w:cs="calibri" w:eastAsia="calibri"/>
                      <w:sz w:val="22"/>
                    </w:rPr>
                    <w:t>1R1G1B</w:t>
                  </w:r>
                  <w:r>
                    <w:rPr>
                      <w:rFonts w:ascii="宋体" w:hAnsi="宋体" w:cs="宋体" w:eastAsia="宋体"/>
                      <w:sz w:val="22"/>
                    </w:rPr>
                    <w:t>构成</w:t>
                  </w:r>
                  <w:r>
                    <w:rPr>
                      <w:rFonts w:ascii="calibri" w:hAnsi="calibri" w:cs="calibri" w:eastAsia="calibri"/>
                      <w:sz w:val="22"/>
                    </w:rPr>
                    <w:t>SMD</w:t>
                  </w:r>
                  <w:r>
                    <w:rPr>
                      <w:rFonts w:ascii="宋体" w:hAnsi="宋体" w:cs="宋体" w:eastAsia="宋体"/>
                      <w:sz w:val="22"/>
                    </w:rPr>
                    <w:t>封装，线性排列或三角形排列，主动式发光技术；</w:t>
                  </w:r>
                  <w:r>
                    <w:br/>
                  </w:r>
                  <w:r>
                    <w:rPr>
                      <w:rFonts w:ascii="calibri" w:hAnsi="calibri" w:cs="calibri" w:eastAsia="calibri"/>
                      <w:sz w:val="22"/>
                    </w:rPr>
                    <w:t>2</w:t>
                  </w:r>
                  <w:r>
                    <w:rPr>
                      <w:rFonts w:ascii="宋体" w:hAnsi="宋体" w:cs="宋体" w:eastAsia="宋体"/>
                      <w:sz w:val="22"/>
                    </w:rPr>
                    <w:t>、</w:t>
                  </w:r>
                  <w:r>
                    <w:rPr>
                      <w:rFonts w:ascii="calibri" w:hAnsi="calibri" w:cs="calibri" w:eastAsia="calibri"/>
                      <w:sz w:val="22"/>
                    </w:rPr>
                    <w:t>PCB</w:t>
                  </w:r>
                  <w:r>
                    <w:rPr>
                      <w:rFonts w:ascii="宋体" w:hAnsi="宋体" w:cs="宋体" w:eastAsia="宋体"/>
                      <w:sz w:val="22"/>
                    </w:rPr>
                    <w:t>采用</w:t>
                  </w:r>
                  <w:r>
                    <w:rPr>
                      <w:rFonts w:ascii="calibri" w:hAnsi="calibri" w:cs="calibri" w:eastAsia="calibri"/>
                      <w:sz w:val="22"/>
                    </w:rPr>
                    <w:t>FR-4</w:t>
                  </w:r>
                  <w:r>
                    <w:rPr>
                      <w:rFonts w:ascii="宋体" w:hAnsi="宋体" w:cs="宋体" w:eastAsia="宋体"/>
                      <w:sz w:val="22"/>
                    </w:rPr>
                    <w:t>材质，灯驱合一，电路采用多层设计，符合</w:t>
                  </w:r>
                  <w:r>
                    <w:rPr>
                      <w:rFonts w:ascii="calibri" w:hAnsi="calibri" w:cs="calibri" w:eastAsia="calibri"/>
                      <w:sz w:val="22"/>
                    </w:rPr>
                    <w:t>CQC13-471301-2018</w:t>
                  </w:r>
                  <w:r>
                    <w:rPr>
                      <w:rFonts w:ascii="宋体" w:hAnsi="宋体" w:cs="宋体" w:eastAsia="宋体"/>
                      <w:sz w:val="22"/>
                    </w:rPr>
                    <w:t>，灯珠结构支持</w:t>
                  </w:r>
                  <w:r>
                    <w:rPr>
                      <w:rFonts w:ascii="calibri" w:hAnsi="calibri" w:cs="calibri" w:eastAsia="calibri"/>
                      <w:sz w:val="22"/>
                    </w:rPr>
                    <w:t>PPA</w:t>
                  </w:r>
                  <w:r>
                    <w:rPr>
                      <w:rFonts w:ascii="宋体" w:hAnsi="宋体" w:cs="宋体" w:eastAsia="宋体"/>
                      <w:sz w:val="22"/>
                    </w:rPr>
                    <w:t>碗杯结构或</w:t>
                  </w:r>
                  <w:r>
                    <w:rPr>
                      <w:rFonts w:ascii="calibri" w:hAnsi="calibri" w:cs="calibri" w:eastAsia="calibri"/>
                      <w:sz w:val="22"/>
                    </w:rPr>
                    <w:t>PCB</w:t>
                  </w:r>
                  <w:r>
                    <w:rPr>
                      <w:rFonts w:ascii="宋体" w:hAnsi="宋体" w:cs="宋体" w:eastAsia="宋体"/>
                      <w:sz w:val="22"/>
                    </w:rPr>
                    <w:t>平面结构，</w:t>
                  </w:r>
                  <w:r>
                    <w:rPr>
                      <w:rFonts w:ascii="calibri" w:hAnsi="calibri" w:cs="calibri" w:eastAsia="calibri"/>
                      <w:sz w:val="22"/>
                    </w:rPr>
                    <w:t>molding</w:t>
                  </w:r>
                  <w:r>
                    <w:rPr>
                      <w:rFonts w:ascii="宋体" w:hAnsi="宋体" w:cs="宋体" w:eastAsia="宋体"/>
                      <w:sz w:val="22"/>
                    </w:rPr>
                    <w:t>封装、切割。</w:t>
                  </w:r>
                  <w:r>
                    <w:br/>
                  </w:r>
                  <w:r>
                    <w:rPr>
                      <w:rFonts w:ascii="calibri" w:hAnsi="calibri" w:cs="calibri" w:eastAsia="calibri"/>
                      <w:sz w:val="22"/>
                    </w:rPr>
                    <w:t>3</w:t>
                  </w:r>
                  <w:r>
                    <w:rPr>
                      <w:rFonts w:ascii="宋体" w:hAnsi="宋体" w:cs="宋体" w:eastAsia="宋体"/>
                      <w:sz w:val="22"/>
                    </w:rPr>
                    <w:t>、户外亮度：户外</w:t>
                  </w:r>
                  <w:r>
                    <w:rPr>
                      <w:rFonts w:ascii="calibri" w:hAnsi="calibri" w:cs="calibri" w:eastAsia="calibri"/>
                      <w:sz w:val="22"/>
                    </w:rPr>
                    <w:t>≥4000cd/m2</w:t>
                  </w:r>
                  <w:r>
                    <w:rPr>
                      <w:rFonts w:ascii="宋体" w:hAnsi="宋体" w:cs="宋体" w:eastAsia="宋体"/>
                      <w:sz w:val="22"/>
                    </w:rPr>
                    <w:t>，亮度均匀性</w:t>
                  </w:r>
                  <w:r>
                    <w:rPr>
                      <w:rFonts w:ascii="calibri" w:hAnsi="calibri" w:cs="calibri" w:eastAsia="calibri"/>
                      <w:sz w:val="22"/>
                    </w:rPr>
                    <w:t>≥99.5%</w:t>
                  </w:r>
                  <w:r>
                    <w:rPr>
                      <w:rFonts w:ascii="宋体" w:hAnsi="宋体" w:cs="宋体" w:eastAsia="宋体"/>
                      <w:sz w:val="22"/>
                    </w:rPr>
                    <w:t>，亮度误差值在</w:t>
                  </w:r>
                  <w:r>
                    <w:rPr>
                      <w:rFonts w:ascii="calibri" w:hAnsi="calibri" w:cs="calibri" w:eastAsia="calibri"/>
                      <w:sz w:val="22"/>
                    </w:rPr>
                    <w:t>5%</w:t>
                  </w:r>
                  <w:r>
                    <w:rPr>
                      <w:rFonts w:ascii="宋体" w:hAnsi="宋体" w:cs="宋体" w:eastAsia="宋体"/>
                      <w:sz w:val="22"/>
                    </w:rPr>
                    <w:t>以内，垂直</w:t>
                  </w:r>
                  <w:r>
                    <w:rPr>
                      <w:rFonts w:ascii="calibri" w:hAnsi="calibri" w:cs="calibri" w:eastAsia="calibri"/>
                      <w:sz w:val="22"/>
                    </w:rPr>
                    <w:t>/</w:t>
                  </w:r>
                  <w:r>
                    <w:rPr>
                      <w:rFonts w:ascii="宋体" w:hAnsi="宋体" w:cs="宋体" w:eastAsia="宋体"/>
                      <w:sz w:val="22"/>
                    </w:rPr>
                    <w:t>水平视角</w:t>
                  </w:r>
                  <w:r>
                    <w:rPr>
                      <w:rFonts w:ascii="calibri" w:hAnsi="calibri" w:cs="calibri" w:eastAsia="calibri"/>
                      <w:sz w:val="22"/>
                    </w:rPr>
                    <w:t>≥157</w:t>
                  </w:r>
                  <w:r>
                    <w:rPr>
                      <w:rFonts w:ascii="宋体" w:hAnsi="宋体" w:cs="宋体" w:eastAsia="宋体"/>
                      <w:sz w:val="22"/>
                    </w:rPr>
                    <w:t>度。</w:t>
                  </w:r>
                  <w:r>
                    <w:br/>
                  </w:r>
                  <w:r>
                    <w:rPr>
                      <w:rFonts w:ascii="calibri" w:hAnsi="calibri" w:cs="calibri" w:eastAsia="calibri"/>
                      <w:sz w:val="22"/>
                    </w:rPr>
                    <w:t>4</w:t>
                  </w:r>
                  <w:r>
                    <w:rPr>
                      <w:rFonts w:ascii="宋体" w:hAnsi="宋体" w:cs="宋体" w:eastAsia="宋体"/>
                      <w:sz w:val="22"/>
                    </w:rPr>
                    <w:t>、对比度</w:t>
                  </w:r>
                  <w:r>
                    <w:rPr>
                      <w:rFonts w:ascii="calibri" w:hAnsi="calibri" w:cs="calibri" w:eastAsia="calibri"/>
                      <w:sz w:val="22"/>
                    </w:rPr>
                    <w:t>9000:1</w:t>
                  </w:r>
                  <w:r>
                    <w:rPr>
                      <w:rFonts w:ascii="宋体" w:hAnsi="宋体" w:cs="宋体" w:eastAsia="宋体"/>
                      <w:sz w:val="22"/>
                    </w:rPr>
                    <w:t>，色温</w:t>
                  </w:r>
                  <w:r>
                    <w:rPr>
                      <w:rFonts w:ascii="calibri" w:hAnsi="calibri" w:cs="calibri" w:eastAsia="calibri"/>
                      <w:sz w:val="22"/>
                    </w:rPr>
                    <w:t>500-20000K</w:t>
                  </w:r>
                  <w:r>
                    <w:rPr>
                      <w:rFonts w:ascii="宋体" w:hAnsi="宋体" w:cs="宋体" w:eastAsia="宋体"/>
                      <w:sz w:val="22"/>
                    </w:rPr>
                    <w:t>可调，色度均匀性</w:t>
                  </w:r>
                  <w:r>
                    <w:rPr>
                      <w:rFonts w:ascii="calibri" w:hAnsi="calibri" w:cs="calibri" w:eastAsia="calibri"/>
                      <w:sz w:val="22"/>
                    </w:rPr>
                    <w:t>±0.0015Cx</w:t>
                  </w:r>
                  <w:r>
                    <w:rPr>
                      <w:rFonts w:ascii="宋体" w:hAnsi="宋体" w:cs="宋体" w:eastAsia="宋体"/>
                      <w:sz w:val="22"/>
                    </w:rPr>
                    <w:t>，</w:t>
                  </w:r>
                  <w:r>
                    <w:rPr>
                      <w:rFonts w:ascii="calibri" w:hAnsi="calibri" w:cs="calibri" w:eastAsia="calibri"/>
                      <w:sz w:val="22"/>
                    </w:rPr>
                    <w:t>Cy</w:t>
                  </w:r>
                  <w:r>
                    <w:rPr>
                      <w:rFonts w:ascii="宋体" w:hAnsi="宋体" w:cs="宋体" w:eastAsia="宋体"/>
                      <w:sz w:val="22"/>
                    </w:rPr>
                    <w:t>之内，亮度鉴别等级</w:t>
                  </w:r>
                  <w:r>
                    <w:rPr>
                      <w:rFonts w:ascii="calibri" w:hAnsi="calibri" w:cs="calibri" w:eastAsia="calibri"/>
                      <w:sz w:val="22"/>
                    </w:rPr>
                    <w:t>Bj≥20</w:t>
                  </w:r>
                  <w:r>
                    <w:rPr>
                      <w:rFonts w:ascii="宋体" w:hAnsi="宋体" w:cs="宋体" w:eastAsia="宋体"/>
                      <w:sz w:val="22"/>
                    </w:rPr>
                    <w:t>，发光点中心距偏差＜</w:t>
                  </w:r>
                  <w:r>
                    <w:rPr>
                      <w:rFonts w:ascii="calibri" w:hAnsi="calibri" w:cs="calibri" w:eastAsia="calibri"/>
                      <w:sz w:val="22"/>
                    </w:rPr>
                    <w:t>0.9%</w:t>
                  </w:r>
                  <w:r>
                    <w:rPr>
                      <w:rFonts w:ascii="宋体" w:hAnsi="宋体" w:cs="宋体" w:eastAsia="宋体"/>
                      <w:sz w:val="22"/>
                    </w:rPr>
                    <w:t>。</w:t>
                  </w:r>
                  <w:r>
                    <w:br/>
                  </w:r>
                  <w:r>
                    <w:rPr>
                      <w:rFonts w:ascii="calibri" w:hAnsi="calibri" w:cs="calibri" w:eastAsia="calibri"/>
                      <w:sz w:val="22"/>
                    </w:rPr>
                    <w:t>5</w:t>
                  </w:r>
                  <w:r>
                    <w:rPr>
                      <w:rFonts w:ascii="宋体" w:hAnsi="宋体" w:cs="宋体" w:eastAsia="宋体"/>
                      <w:sz w:val="22"/>
                    </w:rPr>
                    <w:t>、白场色坐标</w:t>
                  </w:r>
                  <w:r>
                    <w:rPr>
                      <w:rFonts w:ascii="calibri" w:hAnsi="calibri" w:cs="calibri" w:eastAsia="calibri"/>
                      <w:sz w:val="22"/>
                    </w:rPr>
                    <w:t>X/Y</w:t>
                  </w:r>
                  <w:r>
                    <w:rPr>
                      <w:rFonts w:ascii="宋体" w:hAnsi="宋体" w:cs="宋体" w:eastAsia="宋体"/>
                      <w:sz w:val="22"/>
                    </w:rPr>
                    <w:t>：</w:t>
                  </w:r>
                  <w:r>
                    <w:rPr>
                      <w:rFonts w:ascii="calibri" w:hAnsi="calibri" w:cs="calibri" w:eastAsia="calibri"/>
                      <w:sz w:val="22"/>
                    </w:rPr>
                    <w:t>0.25/0.28</w:t>
                  </w:r>
                  <w:r>
                    <w:rPr>
                      <w:rFonts w:ascii="宋体" w:hAnsi="宋体" w:cs="宋体" w:eastAsia="宋体"/>
                      <w:sz w:val="22"/>
                    </w:rPr>
                    <w:t>，色坐标偏差</w:t>
                  </w:r>
                  <w:r>
                    <w:rPr>
                      <w:rFonts w:ascii="calibri" w:hAnsi="calibri" w:cs="calibri" w:eastAsia="calibri"/>
                      <w:sz w:val="22"/>
                    </w:rPr>
                    <w:t>U/V</w:t>
                  </w:r>
                  <w:r>
                    <w:rPr>
                      <w:rFonts w:ascii="宋体" w:hAnsi="宋体" w:cs="宋体" w:eastAsia="宋体"/>
                      <w:sz w:val="22"/>
                    </w:rPr>
                    <w:t>均为</w:t>
                  </w:r>
                  <w:r>
                    <w:rPr>
                      <w:rFonts w:ascii="calibri" w:hAnsi="calibri" w:cs="calibri" w:eastAsia="calibri"/>
                      <w:sz w:val="22"/>
                    </w:rPr>
                    <w:t>0.01</w:t>
                  </w:r>
                  <w:r>
                    <w:rPr>
                      <w:rFonts w:ascii="宋体" w:hAnsi="宋体" w:cs="宋体" w:eastAsia="宋体"/>
                      <w:sz w:val="22"/>
                    </w:rPr>
                    <w:t>，像素光强均匀性</w:t>
                  </w:r>
                  <w:r>
                    <w:rPr>
                      <w:rFonts w:ascii="calibri" w:hAnsi="calibri" w:cs="calibri" w:eastAsia="calibri"/>
                      <w:sz w:val="22"/>
                    </w:rPr>
                    <w:t>LRJ/LGJ/LBJ</w:t>
                  </w:r>
                  <w:r>
                    <w:rPr>
                      <w:rFonts w:ascii="宋体" w:hAnsi="宋体" w:cs="宋体" w:eastAsia="宋体"/>
                      <w:sz w:val="22"/>
                    </w:rPr>
                    <w:t>均为</w:t>
                  </w:r>
                  <w:r>
                    <w:rPr>
                      <w:rFonts w:ascii="calibri" w:hAnsi="calibri" w:cs="calibri" w:eastAsia="calibri"/>
                      <w:sz w:val="22"/>
                    </w:rPr>
                    <w:t>8%</w:t>
                  </w:r>
                  <w:r>
                    <w:rPr>
                      <w:rFonts w:ascii="宋体" w:hAnsi="宋体" w:cs="宋体" w:eastAsia="宋体"/>
                      <w:sz w:val="22"/>
                    </w:rPr>
                    <w:t>，基色主波长误差</w:t>
                  </w:r>
                  <w:r>
                    <w:rPr>
                      <w:rFonts w:ascii="calibri" w:hAnsi="calibri" w:cs="calibri" w:eastAsia="calibri"/>
                      <w:sz w:val="22"/>
                    </w:rPr>
                    <w:t>C</w:t>
                  </w:r>
                  <w:r>
                    <w:rPr>
                      <w:rFonts w:ascii="宋体" w:hAnsi="宋体" w:cs="宋体" w:eastAsia="宋体"/>
                      <w:sz w:val="22"/>
                    </w:rPr>
                    <w:t>级</w:t>
                  </w:r>
                  <w:r>
                    <w:rPr>
                      <w:rFonts w:ascii="calibri" w:hAnsi="calibri" w:cs="calibri" w:eastAsia="calibri"/>
                      <w:sz w:val="22"/>
                    </w:rPr>
                    <w:t>≤5nm</w:t>
                  </w:r>
                  <w:r>
                    <w:rPr>
                      <w:rFonts w:ascii="宋体" w:hAnsi="宋体" w:cs="宋体" w:eastAsia="宋体"/>
                      <w:sz w:val="22"/>
                    </w:rPr>
                    <w:t>。</w:t>
                  </w:r>
                  <w:r>
                    <w:br/>
                  </w:r>
                  <w:r>
                    <w:rPr>
                      <w:rFonts w:ascii="calibri" w:hAnsi="calibri" w:cs="calibri" w:eastAsia="calibri"/>
                      <w:sz w:val="22"/>
                    </w:rPr>
                    <w:t>6</w:t>
                  </w:r>
                  <w:r>
                    <w:rPr>
                      <w:rFonts w:ascii="宋体" w:hAnsi="宋体" w:cs="宋体" w:eastAsia="宋体"/>
                      <w:sz w:val="22"/>
                    </w:rPr>
                    <w:t>、黑屏非均匀性</w:t>
                  </w:r>
                  <w:r>
                    <w:rPr>
                      <w:rFonts w:ascii="calibri" w:hAnsi="calibri" w:cs="calibri" w:eastAsia="calibri"/>
                      <w:sz w:val="22"/>
                    </w:rPr>
                    <w:t>≤5%</w:t>
                  </w:r>
                  <w:r>
                    <w:rPr>
                      <w:rFonts w:ascii="宋体" w:hAnsi="宋体" w:cs="宋体" w:eastAsia="宋体"/>
                      <w:sz w:val="22"/>
                    </w:rPr>
                    <w:t>，色准</w:t>
                  </w:r>
                  <w:r>
                    <w:rPr>
                      <w:rFonts w:ascii="calibri" w:hAnsi="calibri" w:cs="calibri" w:eastAsia="calibri"/>
                      <w:sz w:val="22"/>
                    </w:rPr>
                    <w:t>ΔE≤0.9</w:t>
                  </w:r>
                  <w:r>
                    <w:rPr>
                      <w:rFonts w:ascii="宋体" w:hAnsi="宋体" w:cs="宋体" w:eastAsia="宋体"/>
                      <w:sz w:val="22"/>
                    </w:rPr>
                    <w:t>，测试条件在</w:t>
                  </w:r>
                  <w:r>
                    <w:rPr>
                      <w:rFonts w:ascii="calibri" w:hAnsi="calibri" w:cs="calibri" w:eastAsia="calibri"/>
                      <w:sz w:val="22"/>
                    </w:rPr>
                    <w:t>Ta=25℃</w:t>
                  </w:r>
                  <w:r>
                    <w:rPr>
                      <w:rFonts w:ascii="宋体" w:hAnsi="宋体" w:cs="宋体" w:eastAsia="宋体"/>
                      <w:sz w:val="22"/>
                    </w:rPr>
                    <w:t>，</w:t>
                  </w:r>
                  <w:r>
                    <w:rPr>
                      <w:rFonts w:ascii="calibri" w:hAnsi="calibri" w:cs="calibri" w:eastAsia="calibri"/>
                      <w:sz w:val="22"/>
                    </w:rPr>
                    <w:t>RH≤75%RH</w:t>
                  </w:r>
                  <w:r>
                    <w:rPr>
                      <w:rFonts w:ascii="宋体" w:hAnsi="宋体" w:cs="宋体" w:eastAsia="宋体"/>
                      <w:sz w:val="22"/>
                    </w:rPr>
                    <w:t>，</w:t>
                  </w:r>
                  <w:r>
                    <w:rPr>
                      <w:rFonts w:ascii="calibri" w:hAnsi="calibri" w:cs="calibri" w:eastAsia="calibri"/>
                      <w:sz w:val="22"/>
                    </w:rPr>
                    <w:t>10mAx1000HR</w:t>
                  </w:r>
                  <w:r>
                    <w:rPr>
                      <w:rFonts w:ascii="宋体" w:hAnsi="宋体" w:cs="宋体" w:eastAsia="宋体"/>
                      <w:sz w:val="22"/>
                    </w:rPr>
                    <w:t>，</w:t>
                  </w:r>
                  <w:r>
                    <w:rPr>
                      <w:rFonts w:ascii="calibri" w:hAnsi="calibri" w:cs="calibri" w:eastAsia="calibri"/>
                      <w:sz w:val="22"/>
                    </w:rPr>
                    <w:t>R/G/B</w:t>
                  </w:r>
                  <w:r>
                    <w:rPr>
                      <w:rFonts w:ascii="宋体" w:hAnsi="宋体" w:cs="宋体" w:eastAsia="宋体"/>
                      <w:sz w:val="22"/>
                    </w:rPr>
                    <w:t>光衰后值均＞</w:t>
                  </w:r>
                  <w:r>
                    <w:rPr>
                      <w:rFonts w:ascii="calibri" w:hAnsi="calibri" w:cs="calibri" w:eastAsia="calibri"/>
                      <w:sz w:val="22"/>
                    </w:rPr>
                    <w:t>92%</w:t>
                  </w:r>
                  <w:r>
                    <w:rPr>
                      <w:rFonts w:ascii="宋体" w:hAnsi="宋体" w:cs="宋体" w:eastAsia="宋体"/>
                      <w:sz w:val="22"/>
                    </w:rPr>
                    <w:t>。</w:t>
                  </w:r>
                  <w:r>
                    <w:br/>
                  </w:r>
                  <w:r>
                    <w:rPr>
                      <w:rFonts w:ascii="calibri" w:hAnsi="calibri" w:cs="calibri" w:eastAsia="calibri"/>
                      <w:sz w:val="22"/>
                    </w:rPr>
                    <w:t>7</w:t>
                  </w:r>
                  <w:r>
                    <w:rPr>
                      <w:rFonts w:ascii="宋体" w:hAnsi="宋体" w:cs="宋体" w:eastAsia="宋体"/>
                      <w:sz w:val="22"/>
                    </w:rPr>
                    <w:t>、换帧频率</w:t>
                  </w:r>
                  <w:r>
                    <w:rPr>
                      <w:rFonts w:ascii="calibri" w:hAnsi="calibri" w:cs="calibri" w:eastAsia="calibri"/>
                      <w:sz w:val="22"/>
                    </w:rPr>
                    <w:t>50/60Hz</w:t>
                  </w:r>
                  <w:r>
                    <w:rPr>
                      <w:rFonts w:ascii="宋体" w:hAnsi="宋体" w:cs="宋体" w:eastAsia="宋体"/>
                      <w:sz w:val="22"/>
                    </w:rPr>
                    <w:t>，支持</w:t>
                  </w:r>
                  <w:r>
                    <w:rPr>
                      <w:rFonts w:ascii="calibri" w:hAnsi="calibri" w:cs="calibri" w:eastAsia="calibri"/>
                      <w:sz w:val="22"/>
                    </w:rPr>
                    <w:t>3D</w:t>
                  </w:r>
                  <w:r>
                    <w:rPr>
                      <w:rFonts w:ascii="宋体" w:hAnsi="宋体" w:cs="宋体" w:eastAsia="宋体"/>
                      <w:sz w:val="22"/>
                    </w:rPr>
                    <w:t>显示，刷新率</w:t>
                  </w:r>
                  <w:r>
                    <w:rPr>
                      <w:rFonts w:ascii="calibri" w:hAnsi="calibri" w:cs="calibri" w:eastAsia="calibri"/>
                      <w:sz w:val="22"/>
                    </w:rPr>
                    <w:t>≥1920Hz</w:t>
                  </w:r>
                  <w:r>
                    <w:rPr>
                      <w:rFonts w:ascii="宋体" w:hAnsi="宋体" w:cs="宋体" w:eastAsia="宋体"/>
                      <w:sz w:val="22"/>
                    </w:rPr>
                    <w:t>，支持</w:t>
                  </w:r>
                  <w:r>
                    <w:rPr>
                      <w:rFonts w:ascii="calibri" w:hAnsi="calibri" w:cs="calibri" w:eastAsia="calibri"/>
                      <w:sz w:val="22"/>
                    </w:rPr>
                    <w:t>EPWM</w:t>
                  </w:r>
                  <w:r>
                    <w:rPr>
                      <w:rFonts w:ascii="宋体" w:hAnsi="宋体" w:cs="宋体" w:eastAsia="宋体"/>
                      <w:sz w:val="22"/>
                    </w:rPr>
                    <w:t>灰阶控制技术，灰度</w:t>
                  </w:r>
                  <w:r>
                    <w:rPr>
                      <w:rFonts w:ascii="calibri" w:hAnsi="calibri" w:cs="calibri" w:eastAsia="calibri"/>
                      <w:sz w:val="22"/>
                    </w:rPr>
                    <w:t>≥16bit</w:t>
                  </w:r>
                  <w:r>
                    <w:rPr>
                      <w:rFonts w:ascii="宋体" w:hAnsi="宋体" w:cs="宋体" w:eastAsia="宋体"/>
                      <w:sz w:val="22"/>
                    </w:rPr>
                    <w:t>。</w:t>
                  </w:r>
                  <w:r>
                    <w:br/>
                  </w:r>
                  <w:r>
                    <w:rPr>
                      <w:rFonts w:ascii="calibri" w:hAnsi="calibri" w:cs="calibri" w:eastAsia="calibri"/>
                      <w:sz w:val="22"/>
                    </w:rPr>
                    <w:t>8</w:t>
                  </w:r>
                  <w:r>
                    <w:rPr>
                      <w:rFonts w:ascii="宋体" w:hAnsi="宋体" w:cs="宋体" w:eastAsia="宋体"/>
                      <w:sz w:val="22"/>
                    </w:rPr>
                    <w:t>、前后维护、支持磁吸固定，工作温</w:t>
                  </w:r>
                  <w:r>
                    <w:rPr>
                      <w:rFonts w:ascii="calibri" w:hAnsi="calibri" w:cs="calibri" w:eastAsia="calibri"/>
                      <w:sz w:val="22"/>
                    </w:rPr>
                    <w:t>/</w:t>
                  </w:r>
                  <w:r>
                    <w:rPr>
                      <w:rFonts w:ascii="宋体" w:hAnsi="宋体" w:cs="宋体" w:eastAsia="宋体"/>
                      <w:sz w:val="22"/>
                    </w:rPr>
                    <w:t>湿度范围</w:t>
                  </w:r>
                  <w:r>
                    <w:rPr>
                      <w:rFonts w:ascii="calibri" w:hAnsi="calibri" w:cs="calibri" w:eastAsia="calibri"/>
                      <w:sz w:val="22"/>
                    </w:rPr>
                    <w:t>-10℃–50℃/90%RH</w:t>
                  </w:r>
                  <w:r>
                    <w:rPr>
                      <w:rFonts w:ascii="宋体" w:hAnsi="宋体" w:cs="宋体" w:eastAsia="宋体"/>
                      <w:sz w:val="22"/>
                    </w:rPr>
                    <w:t>，存储温</w:t>
                  </w:r>
                  <w:r>
                    <w:rPr>
                      <w:rFonts w:ascii="calibri" w:hAnsi="calibri" w:cs="calibri" w:eastAsia="calibri"/>
                      <w:sz w:val="22"/>
                    </w:rPr>
                    <w:t>/</w:t>
                  </w:r>
                  <w:r>
                    <w:rPr>
                      <w:rFonts w:ascii="宋体" w:hAnsi="宋体" w:cs="宋体" w:eastAsia="宋体"/>
                      <w:sz w:val="22"/>
                    </w:rPr>
                    <w:t>湿度范围</w:t>
                  </w:r>
                  <w:r>
                    <w:rPr>
                      <w:rFonts w:ascii="calibri" w:hAnsi="calibri" w:cs="calibri" w:eastAsia="calibri"/>
                      <w:sz w:val="22"/>
                    </w:rPr>
                    <w:t>-20℃–60℃/85%RH</w:t>
                  </w:r>
                  <w:r>
                    <w:rPr>
                      <w:rFonts w:ascii="宋体" w:hAnsi="宋体" w:cs="宋体" w:eastAsia="宋体"/>
                      <w:sz w:val="22"/>
                    </w:rPr>
                    <w:t>。</w:t>
                  </w:r>
                  <w:r>
                    <w:br/>
                  </w:r>
                  <w:r>
                    <w:rPr>
                      <w:rFonts w:ascii="calibri" w:hAnsi="calibri" w:cs="calibri" w:eastAsia="calibri"/>
                      <w:sz w:val="22"/>
                    </w:rPr>
                    <w:t>9</w:t>
                  </w:r>
                  <w:r>
                    <w:rPr>
                      <w:rFonts w:ascii="宋体" w:hAnsi="宋体" w:cs="宋体" w:eastAsia="宋体"/>
                      <w:sz w:val="22"/>
                    </w:rPr>
                    <w:t>、抗拉力测试值</w:t>
                  </w:r>
                  <w:r>
                    <w:rPr>
                      <w:rFonts w:ascii="calibri" w:hAnsi="calibri" w:cs="calibri" w:eastAsia="calibri"/>
                      <w:sz w:val="22"/>
                    </w:rPr>
                    <w:t>≥4800N</w:t>
                  </w:r>
                  <w:r>
                    <w:rPr>
                      <w:rFonts w:ascii="宋体" w:hAnsi="宋体" w:cs="宋体" w:eastAsia="宋体"/>
                      <w:sz w:val="22"/>
                    </w:rPr>
                    <w:t>，抗压力测试值</w:t>
                  </w:r>
                  <w:r>
                    <w:rPr>
                      <w:rFonts w:ascii="calibri" w:hAnsi="calibri" w:cs="calibri" w:eastAsia="calibri"/>
                      <w:sz w:val="22"/>
                    </w:rPr>
                    <w:t>≥4600N</w:t>
                  </w:r>
                  <w:r>
                    <w:rPr>
                      <w:rFonts w:ascii="宋体" w:hAnsi="宋体" w:cs="宋体" w:eastAsia="宋体"/>
                      <w:sz w:val="22"/>
                    </w:rPr>
                    <w:t>，机械强度</w:t>
                  </w:r>
                  <w:r>
                    <w:rPr>
                      <w:rFonts w:ascii="calibri" w:hAnsi="calibri" w:cs="calibri" w:eastAsia="calibri"/>
                      <w:sz w:val="22"/>
                    </w:rPr>
                    <w:t>≥25MP</w:t>
                  </w:r>
                  <w:r>
                    <w:rPr>
                      <w:rFonts w:ascii="宋体" w:hAnsi="宋体" w:cs="宋体" w:eastAsia="宋体"/>
                      <w:sz w:val="22"/>
                    </w:rPr>
                    <w:t>，具备划痕性能技术，表面硬度</w:t>
                  </w:r>
                  <w:r>
                    <w:rPr>
                      <w:rFonts w:ascii="calibri" w:hAnsi="calibri" w:cs="calibri" w:eastAsia="calibri"/>
                      <w:sz w:val="22"/>
                    </w:rPr>
                    <w:t>≥4H</w:t>
                  </w:r>
                  <w:r>
                    <w:rPr>
                      <w:rFonts w:ascii="宋体" w:hAnsi="宋体" w:cs="宋体" w:eastAsia="宋体"/>
                      <w:sz w:val="22"/>
                    </w:rPr>
                    <w:t>。</w:t>
                  </w:r>
                  <w:r>
                    <w:br/>
                  </w:r>
                  <w:r>
                    <w:rPr>
                      <w:rFonts w:ascii="calibri" w:hAnsi="calibri" w:cs="calibri" w:eastAsia="calibri"/>
                      <w:sz w:val="22"/>
                    </w:rPr>
                    <w:t>9</w:t>
                  </w:r>
                  <w:r>
                    <w:rPr>
                      <w:rFonts w:ascii="宋体" w:hAnsi="宋体" w:cs="宋体" w:eastAsia="宋体"/>
                      <w:sz w:val="22"/>
                    </w:rPr>
                    <w:t>、单块模组最大功耗</w:t>
                  </w:r>
                  <w:r>
                    <w:rPr>
                      <w:rFonts w:ascii="calibri" w:hAnsi="calibri" w:cs="calibri" w:eastAsia="calibri"/>
                      <w:sz w:val="22"/>
                    </w:rPr>
                    <w:t>≤35W</w:t>
                  </w:r>
                  <w:r>
                    <w:rPr>
                      <w:rFonts w:ascii="宋体" w:hAnsi="宋体" w:cs="宋体" w:eastAsia="宋体"/>
                      <w:sz w:val="22"/>
                    </w:rPr>
                    <w:t>；平方最大功耗</w:t>
                  </w:r>
                  <w:r>
                    <w:rPr>
                      <w:rFonts w:ascii="calibri" w:hAnsi="calibri" w:cs="calibri" w:eastAsia="calibri"/>
                      <w:sz w:val="22"/>
                    </w:rPr>
                    <w:t>≤660W/m2</w:t>
                  </w:r>
                  <w:r>
                    <w:rPr>
                      <w:rFonts w:ascii="宋体" w:hAnsi="宋体" w:cs="宋体" w:eastAsia="宋体"/>
                      <w:sz w:val="22"/>
                    </w:rPr>
                    <w:t>，每平方平均功耗</w:t>
                  </w:r>
                  <w:r>
                    <w:rPr>
                      <w:rFonts w:ascii="calibri" w:hAnsi="calibri" w:cs="calibri" w:eastAsia="calibri"/>
                      <w:sz w:val="22"/>
                    </w:rPr>
                    <w:t>≤205W/m2</w:t>
                  </w:r>
                  <w:r>
                    <w:rPr>
                      <w:rFonts w:ascii="宋体" w:hAnsi="宋体" w:cs="宋体" w:eastAsia="宋体"/>
                      <w:sz w:val="22"/>
                    </w:rPr>
                    <w:t>，支持带电黑屏节电</w:t>
                  </w:r>
                  <w:r>
                    <w:rPr>
                      <w:rFonts w:ascii="calibri" w:hAnsi="calibri" w:cs="calibri" w:eastAsia="calibri"/>
                      <w:sz w:val="22"/>
                    </w:rPr>
                    <w:t>60%</w:t>
                  </w:r>
                  <w:r>
                    <w:rPr>
                      <w:rFonts w:ascii="宋体" w:hAnsi="宋体" w:cs="宋体" w:eastAsia="宋体"/>
                      <w:sz w:val="22"/>
                    </w:rPr>
                    <w:t>以上。</w:t>
                  </w:r>
                  <w:r>
                    <w:br/>
                  </w:r>
                  <w:r>
                    <w:rPr>
                      <w:rFonts w:ascii="calibri" w:hAnsi="calibri" w:cs="calibri" w:eastAsia="calibri"/>
                      <w:sz w:val="22"/>
                    </w:rPr>
                    <w:t>10</w:t>
                  </w:r>
                  <w:r>
                    <w:rPr>
                      <w:rFonts w:ascii="宋体" w:hAnsi="宋体" w:cs="宋体" w:eastAsia="宋体"/>
                      <w:sz w:val="22"/>
                    </w:rPr>
                    <w:t>、</w:t>
                  </w:r>
                  <w:r>
                    <w:rPr>
                      <w:rFonts w:ascii="calibri" w:hAnsi="calibri" w:cs="calibri" w:eastAsia="calibri"/>
                      <w:sz w:val="22"/>
                    </w:rPr>
                    <w:t>LED</w:t>
                  </w:r>
                  <w:r>
                    <w:rPr>
                      <w:rFonts w:ascii="宋体" w:hAnsi="宋体" w:cs="宋体" w:eastAsia="宋体"/>
                      <w:sz w:val="22"/>
                    </w:rPr>
                    <w:t>显示屏供电电源的功率因素</w:t>
                  </w:r>
                  <w:r>
                    <w:rPr>
                      <w:rFonts w:ascii="calibri" w:hAnsi="calibri" w:cs="calibri" w:eastAsia="calibri"/>
                      <w:sz w:val="22"/>
                    </w:rPr>
                    <w:t>≥98%</w:t>
                  </w:r>
                  <w:r>
                    <w:rPr>
                      <w:rFonts w:ascii="宋体" w:hAnsi="宋体" w:cs="宋体" w:eastAsia="宋体"/>
                      <w:sz w:val="22"/>
                    </w:rPr>
                    <w:t>，转换效率</w:t>
                  </w:r>
                  <w:r>
                    <w:rPr>
                      <w:rFonts w:ascii="calibri" w:hAnsi="calibri" w:cs="calibri" w:eastAsia="calibri"/>
                      <w:sz w:val="22"/>
                    </w:rPr>
                    <w:t>≥90%</w:t>
                  </w:r>
                  <w:r>
                    <w:rPr>
                      <w:rFonts w:ascii="宋体" w:hAnsi="宋体" w:cs="宋体" w:eastAsia="宋体"/>
                      <w:sz w:val="22"/>
                    </w:rPr>
                    <w:t>，支持电源均流</w:t>
                  </w:r>
                  <w:r>
                    <w:rPr>
                      <w:rFonts w:ascii="calibri" w:hAnsi="calibri" w:cs="calibri" w:eastAsia="calibri"/>
                      <w:sz w:val="22"/>
                    </w:rPr>
                    <w:t>DC42V~DC5V</w:t>
                  </w:r>
                  <w:r>
                    <w:rPr>
                      <w:rFonts w:ascii="宋体" w:hAnsi="宋体" w:cs="宋体" w:eastAsia="宋体"/>
                      <w:sz w:val="22"/>
                    </w:rPr>
                    <w:t>，整屏接地电阻</w:t>
                  </w:r>
                  <w:r>
                    <w:rPr>
                      <w:rFonts w:ascii="calibri" w:hAnsi="calibri" w:cs="calibri" w:eastAsia="calibri"/>
                      <w:sz w:val="22"/>
                    </w:rPr>
                    <w:t>≤1Ω</w:t>
                  </w:r>
                  <w:r>
                    <w:rPr>
                      <w:rFonts w:ascii="宋体" w:hAnsi="宋体" w:cs="宋体" w:eastAsia="宋体"/>
                      <w:sz w:val="22"/>
                    </w:rPr>
                    <w:t>，对地漏电流</w:t>
                  </w:r>
                  <w:r>
                    <w:rPr>
                      <w:rFonts w:ascii="calibri" w:hAnsi="calibri" w:cs="calibri" w:eastAsia="calibri"/>
                      <w:sz w:val="22"/>
                    </w:rPr>
                    <w:t>≤2.6mA/</w:t>
                  </w:r>
                  <w:r>
                    <w:rPr>
                      <w:rFonts w:ascii="宋体" w:hAnsi="宋体" w:cs="宋体" w:eastAsia="宋体"/>
                      <w:sz w:val="22"/>
                    </w:rPr>
                    <w:t>㎡，工作电源波纹及噪音</w:t>
                  </w:r>
                  <w:r>
                    <w:rPr>
                      <w:rFonts w:ascii="calibri" w:hAnsi="calibri" w:cs="calibri" w:eastAsia="calibri"/>
                      <w:sz w:val="22"/>
                    </w:rPr>
                    <w:t>≤200mVp-p</w:t>
                  </w:r>
                  <w:r>
                    <w:rPr>
                      <w:rFonts w:ascii="宋体" w:hAnsi="宋体" w:cs="宋体" w:eastAsia="宋体"/>
                      <w:sz w:val="22"/>
                    </w:rPr>
                    <w:t>。</w:t>
                  </w:r>
                  <w:r>
                    <w:br/>
                  </w:r>
                  <w:r>
                    <w:rPr>
                      <w:rFonts w:ascii="calibri" w:hAnsi="calibri" w:cs="calibri" w:eastAsia="calibri"/>
                      <w:sz w:val="22"/>
                    </w:rPr>
                    <w:t>11</w:t>
                  </w:r>
                  <w:r>
                    <w:rPr>
                      <w:rFonts w:ascii="宋体" w:hAnsi="宋体" w:cs="宋体" w:eastAsia="宋体"/>
                      <w:sz w:val="22"/>
                    </w:rPr>
                    <w:t>、平均使用寿命</w:t>
                  </w:r>
                  <w:r>
                    <w:rPr>
                      <w:rFonts w:ascii="calibri" w:hAnsi="calibri" w:cs="calibri" w:eastAsia="calibri"/>
                      <w:sz w:val="22"/>
                    </w:rPr>
                    <w:t>≥100000hrs</w:t>
                  </w:r>
                  <w:r>
                    <w:rPr>
                      <w:rFonts w:ascii="宋体" w:hAnsi="宋体" w:cs="宋体" w:eastAsia="宋体"/>
                      <w:sz w:val="22"/>
                    </w:rPr>
                    <w:t>，平均无故障时间</w:t>
                  </w:r>
                  <w:r>
                    <w:rPr>
                      <w:rFonts w:ascii="calibri" w:hAnsi="calibri" w:cs="calibri" w:eastAsia="calibri"/>
                      <w:sz w:val="22"/>
                    </w:rPr>
                    <w:t>≥100000hrs</w:t>
                  </w:r>
                  <w:r>
                    <w:rPr>
                      <w:rFonts w:ascii="宋体" w:hAnsi="宋体" w:cs="宋体" w:eastAsia="宋体"/>
                      <w:sz w:val="22"/>
                    </w:rPr>
                    <w:t>，平均故障修复时间</w:t>
                  </w:r>
                  <w:r>
                    <w:rPr>
                      <w:rFonts w:ascii="calibri" w:hAnsi="calibri" w:cs="calibri" w:eastAsia="calibri"/>
                      <w:sz w:val="22"/>
                    </w:rPr>
                    <w:t>≤5min</w:t>
                  </w:r>
                  <w:r>
                    <w:rPr>
                      <w:rFonts w:ascii="宋体" w:hAnsi="宋体" w:cs="宋体" w:eastAsia="宋体"/>
                      <w:sz w:val="22"/>
                    </w:rPr>
                    <w:t>。</w:t>
                  </w:r>
                  <w:r>
                    <w:br/>
                  </w:r>
                  <w:r>
                    <w:rPr>
                      <w:rFonts w:ascii="calibri" w:hAnsi="calibri" w:cs="calibri" w:eastAsia="calibri"/>
                      <w:sz w:val="22"/>
                    </w:rPr>
                    <w:t>12</w:t>
                  </w:r>
                  <w:r>
                    <w:rPr>
                      <w:rFonts w:ascii="宋体" w:hAnsi="宋体" w:cs="宋体" w:eastAsia="宋体"/>
                      <w:sz w:val="22"/>
                    </w:rPr>
                    <w:t>、模组采用</w:t>
                  </w:r>
                  <w:r>
                    <w:rPr>
                      <w:rFonts w:ascii="calibri" w:hAnsi="calibri" w:cs="calibri" w:eastAsia="calibri"/>
                      <w:sz w:val="22"/>
                    </w:rPr>
                    <w:t>4P</w:t>
                  </w:r>
                  <w:r>
                    <w:rPr>
                      <w:rFonts w:ascii="宋体" w:hAnsi="宋体" w:cs="宋体" w:eastAsia="宋体"/>
                      <w:sz w:val="22"/>
                    </w:rPr>
                    <w:t>接插头，免工具维护，具有防呆装置，避免线路接错的问题。采用集成</w:t>
                  </w:r>
                  <w:r>
                    <w:rPr>
                      <w:rFonts w:ascii="calibri" w:hAnsi="calibri" w:cs="calibri" w:eastAsia="calibri"/>
                      <w:sz w:val="22"/>
                    </w:rPr>
                    <w:t>HUB</w:t>
                  </w:r>
                  <w:r>
                    <w:rPr>
                      <w:rFonts w:ascii="宋体" w:hAnsi="宋体" w:cs="宋体" w:eastAsia="宋体"/>
                      <w:sz w:val="22"/>
                    </w:rPr>
                    <w:t>接收卡控制，支持通讯状态监测，高灰度，高刷新，</w:t>
                  </w:r>
                  <w:r>
                    <w:br/>
                  </w:r>
                  <w:r>
                    <w:rPr>
                      <w:rFonts w:ascii="calibri" w:hAnsi="calibri" w:cs="calibri" w:eastAsia="calibri"/>
                      <w:sz w:val="22"/>
                    </w:rPr>
                    <w:t>13</w:t>
                  </w:r>
                  <w:r>
                    <w:rPr>
                      <w:rFonts w:ascii="宋体" w:hAnsi="宋体" w:cs="宋体" w:eastAsia="宋体"/>
                      <w:sz w:val="22"/>
                    </w:rPr>
                    <w:t>、电快速瞬变脉冲群试验依据</w:t>
                  </w:r>
                  <w:r>
                    <w:rPr>
                      <w:rFonts w:ascii="calibri" w:hAnsi="calibri" w:cs="calibri" w:eastAsia="calibri"/>
                      <w:sz w:val="22"/>
                    </w:rPr>
                    <w:t>GB/T 17626.4-2008</w:t>
                  </w:r>
                  <w:r>
                    <w:rPr>
                      <w:rFonts w:ascii="宋体" w:hAnsi="宋体" w:cs="宋体" w:eastAsia="宋体"/>
                      <w:sz w:val="22"/>
                    </w:rPr>
                    <w:t>标准判定合格，浪涌试验依据</w:t>
                  </w:r>
                  <w:r>
                    <w:rPr>
                      <w:rFonts w:ascii="calibri" w:hAnsi="calibri" w:cs="calibri" w:eastAsia="calibri"/>
                      <w:sz w:val="22"/>
                    </w:rPr>
                    <w:t>GB/T 17626.5-2008</w:t>
                  </w:r>
                  <w:r>
                    <w:rPr>
                      <w:rFonts w:ascii="宋体" w:hAnsi="宋体" w:cs="宋体" w:eastAsia="宋体"/>
                      <w:sz w:val="22"/>
                    </w:rPr>
                    <w:t>标准判定合格，电压暂降依据</w:t>
                  </w:r>
                  <w:r>
                    <w:rPr>
                      <w:rFonts w:ascii="calibri" w:hAnsi="calibri" w:cs="calibri" w:eastAsia="calibri"/>
                      <w:sz w:val="22"/>
                    </w:rPr>
                    <w:t>GB/T17626.11-2008</w:t>
                  </w:r>
                  <w:r>
                    <w:rPr>
                      <w:rFonts w:ascii="宋体" w:hAnsi="宋体" w:cs="宋体" w:eastAsia="宋体"/>
                      <w:sz w:val="22"/>
                    </w:rPr>
                    <w:t>标准判定合格，短时中断试验依据</w:t>
                  </w:r>
                  <w:r>
                    <w:rPr>
                      <w:rFonts w:ascii="calibri" w:hAnsi="calibri" w:cs="calibri" w:eastAsia="calibri"/>
                      <w:sz w:val="22"/>
                    </w:rPr>
                    <w:t>GB/T17626.11-2008</w:t>
                  </w:r>
                  <w:r>
                    <w:rPr>
                      <w:rFonts w:ascii="宋体" w:hAnsi="宋体" w:cs="宋体" w:eastAsia="宋体"/>
                      <w:sz w:val="22"/>
                    </w:rPr>
                    <w:t>标准判定合格。</w:t>
                  </w:r>
                  <w:r>
                    <w:br/>
                  </w:r>
                  <w:r>
                    <w:rPr>
                      <w:rFonts w:ascii="calibri" w:hAnsi="calibri" w:cs="calibri" w:eastAsia="calibri"/>
                      <w:sz w:val="22"/>
                    </w:rPr>
                    <w:t>14</w:t>
                  </w:r>
                  <w:r>
                    <w:rPr>
                      <w:rFonts w:ascii="宋体" w:hAnsi="宋体" w:cs="宋体" w:eastAsia="宋体"/>
                      <w:sz w:val="22"/>
                    </w:rPr>
                    <w:t>、稳定性试验：在试验温度</w:t>
                  </w:r>
                  <w:r>
                    <w:rPr>
                      <w:rFonts w:ascii="calibri" w:hAnsi="calibri" w:cs="calibri" w:eastAsia="calibri"/>
                      <w:sz w:val="22"/>
                    </w:rPr>
                    <w:t>:</w:t>
                  </w:r>
                  <w:r>
                    <w:rPr>
                      <w:rFonts w:ascii="宋体" w:hAnsi="宋体" w:cs="宋体" w:eastAsia="宋体"/>
                      <w:sz w:val="22"/>
                    </w:rPr>
                    <w:t>（</w:t>
                  </w:r>
                  <w:r>
                    <w:rPr>
                      <w:rFonts w:ascii="calibri" w:hAnsi="calibri" w:cs="calibri" w:eastAsia="calibri"/>
                      <w:sz w:val="22"/>
                    </w:rPr>
                    <w:t>25</w:t>
                  </w:r>
                  <w:r>
                    <w:rPr>
                      <w:rFonts w:ascii="宋体" w:hAnsi="宋体" w:cs="宋体" w:eastAsia="宋体"/>
                      <w:sz w:val="22"/>
                    </w:rPr>
                    <w:t>土</w:t>
                  </w:r>
                  <w:r>
                    <w:rPr>
                      <w:rFonts w:ascii="calibri" w:hAnsi="calibri" w:cs="calibri" w:eastAsia="calibri"/>
                      <w:sz w:val="22"/>
                    </w:rPr>
                    <w:t>2</w:t>
                  </w:r>
                  <w:r>
                    <w:rPr>
                      <w:rFonts w:ascii="宋体" w:hAnsi="宋体" w:cs="宋体" w:eastAsia="宋体"/>
                      <w:sz w:val="22"/>
                    </w:rPr>
                    <w:t>）</w:t>
                  </w:r>
                  <w:r>
                    <w:rPr>
                      <w:rFonts w:ascii="calibri" w:hAnsi="calibri" w:cs="calibri" w:eastAsia="calibri"/>
                      <w:sz w:val="22"/>
                    </w:rPr>
                    <w:t>℃</w:t>
                  </w:r>
                  <w:r>
                    <w:rPr>
                      <w:rFonts w:ascii="宋体" w:hAnsi="宋体" w:cs="宋体" w:eastAsia="宋体"/>
                      <w:sz w:val="22"/>
                    </w:rPr>
                    <w:t>、相对湿度</w:t>
                  </w:r>
                  <w:r>
                    <w:rPr>
                      <w:rFonts w:ascii="calibri" w:hAnsi="calibri" w:cs="calibri" w:eastAsia="calibri"/>
                      <w:sz w:val="22"/>
                    </w:rPr>
                    <w:t>:(50</w:t>
                  </w:r>
                  <w:r>
                    <w:rPr>
                      <w:rFonts w:ascii="宋体" w:hAnsi="宋体" w:cs="宋体" w:eastAsia="宋体"/>
                      <w:sz w:val="22"/>
                    </w:rPr>
                    <w:t>土</w:t>
                  </w:r>
                  <w:r>
                    <w:rPr>
                      <w:rFonts w:ascii="calibri" w:hAnsi="calibri" w:cs="calibri" w:eastAsia="calibri"/>
                      <w:sz w:val="22"/>
                    </w:rPr>
                    <w:t>3</w:t>
                  </w:r>
                  <w:r>
                    <w:rPr>
                      <w:rFonts w:ascii="宋体" w:hAnsi="宋体" w:cs="宋体" w:eastAsia="宋体"/>
                      <w:sz w:val="22"/>
                    </w:rPr>
                    <w:t>）</w:t>
                  </w:r>
                  <w:r>
                    <w:rPr>
                      <w:rFonts w:ascii="calibri" w:hAnsi="calibri" w:cs="calibri" w:eastAsia="calibri"/>
                      <w:sz w:val="22"/>
                    </w:rPr>
                    <w:t>%</w:t>
                  </w:r>
                  <w:r>
                    <w:rPr>
                      <w:rFonts w:ascii="宋体" w:hAnsi="宋体" w:cs="宋体" w:eastAsia="宋体"/>
                      <w:sz w:val="22"/>
                    </w:rPr>
                    <w:t>条件下，连续工作</w:t>
                  </w:r>
                  <w:r>
                    <w:rPr>
                      <w:rFonts w:ascii="calibri" w:hAnsi="calibri" w:cs="calibri" w:eastAsia="calibri"/>
                      <w:sz w:val="22"/>
                    </w:rPr>
                    <w:t>7*24H(168H</w:t>
                  </w:r>
                  <w:r>
                    <w:rPr>
                      <w:rFonts w:ascii="宋体" w:hAnsi="宋体" w:cs="宋体" w:eastAsia="宋体"/>
                      <w:sz w:val="22"/>
                    </w:rPr>
                    <w:t>），不应出现电、机械或操作系统的故障；</w:t>
                  </w:r>
                  <w:r>
                    <w:br/>
                  </w:r>
                  <w:r>
                    <w:rPr>
                      <w:rFonts w:ascii="calibri" w:hAnsi="calibri" w:cs="calibri" w:eastAsia="calibri"/>
                      <w:sz w:val="22"/>
                    </w:rPr>
                    <w:t>▲15</w:t>
                  </w:r>
                  <w:r>
                    <w:rPr>
                      <w:rFonts w:ascii="宋体" w:hAnsi="宋体" w:cs="宋体" w:eastAsia="宋体"/>
                      <w:sz w:val="22"/>
                    </w:rPr>
                    <w:t>、一体化控制平台，模块化统一管理，可针对</w:t>
                  </w:r>
                  <w:r>
                    <w:rPr>
                      <w:rFonts w:ascii="calibri" w:hAnsi="calibri" w:cs="calibri" w:eastAsia="calibri"/>
                      <w:sz w:val="22"/>
                    </w:rPr>
                    <w:t>LED</w:t>
                  </w:r>
                  <w:r>
                    <w:rPr>
                      <w:rFonts w:ascii="宋体" w:hAnsi="宋体" w:cs="宋体" w:eastAsia="宋体"/>
                      <w:sz w:val="22"/>
                    </w:rPr>
                    <w:t>显示模块进行统一管理，设置亮度、坐标、色温、灰度等参数。</w:t>
                  </w:r>
                  <w:r>
                    <w:br/>
                  </w:r>
                  <w:r>
                    <w:rPr>
                      <w:rFonts w:ascii="calibri" w:hAnsi="calibri" w:cs="calibri" w:eastAsia="calibri"/>
                      <w:sz w:val="22"/>
                    </w:rPr>
                    <w:t>▲16</w:t>
                  </w:r>
                  <w:r>
                    <w:rPr>
                      <w:rFonts w:ascii="宋体" w:hAnsi="宋体" w:cs="宋体" w:eastAsia="宋体"/>
                      <w:sz w:val="22"/>
                    </w:rPr>
                    <w:t>、</w:t>
                  </w:r>
                  <w:r>
                    <w:rPr>
                      <w:rFonts w:ascii="calibri" w:hAnsi="calibri" w:cs="calibri" w:eastAsia="calibri"/>
                      <w:sz w:val="22"/>
                    </w:rPr>
                    <w:t>LED</w:t>
                  </w:r>
                  <w:r>
                    <w:rPr>
                      <w:rFonts w:ascii="宋体" w:hAnsi="宋体" w:cs="宋体" w:eastAsia="宋体"/>
                      <w:sz w:val="22"/>
                    </w:rPr>
                    <w:t>产品制造企业具备</w:t>
                  </w:r>
                  <w:r>
                    <w:rPr>
                      <w:rFonts w:ascii="calibri" w:hAnsi="calibri" w:cs="calibri" w:eastAsia="calibri"/>
                      <w:sz w:val="22"/>
                    </w:rPr>
                    <w:t>LED</w:t>
                  </w:r>
                  <w:r>
                    <w:rPr>
                      <w:rFonts w:ascii="宋体" w:hAnsi="宋体" w:cs="宋体" w:eastAsia="宋体"/>
                      <w:sz w:val="22"/>
                    </w:rPr>
                    <w:t>光控相关技术，如光控组件、光控系统等，便于精细管控</w:t>
                  </w:r>
                  <w:r>
                    <w:rPr>
                      <w:rFonts w:ascii="calibri" w:hAnsi="calibri" w:cs="calibri" w:eastAsia="calibri"/>
                      <w:sz w:val="22"/>
                    </w:rPr>
                    <w:t>LED</w:t>
                  </w:r>
                  <w:r>
                    <w:rPr>
                      <w:rFonts w:ascii="宋体" w:hAnsi="宋体" w:cs="宋体" w:eastAsia="宋体"/>
                      <w:sz w:val="22"/>
                    </w:rPr>
                    <w:t>发光芯片，提升发光效率；</w:t>
                  </w:r>
                  <w:r>
                    <w:br/>
                  </w:r>
                  <w:r>
                    <w:rPr>
                      <w:rFonts w:ascii="calibri" w:hAnsi="calibri" w:cs="calibri" w:eastAsia="calibri"/>
                      <w:sz w:val="22"/>
                    </w:rPr>
                    <w:t>17</w:t>
                  </w:r>
                  <w:r>
                    <w:rPr>
                      <w:rFonts w:ascii="宋体" w:hAnsi="宋体" w:cs="宋体" w:eastAsia="宋体"/>
                      <w:sz w:val="22"/>
                    </w:rPr>
                    <w:t>、根据</w:t>
                  </w:r>
                  <w:r>
                    <w:rPr>
                      <w:rFonts w:ascii="calibri" w:hAnsi="calibri" w:cs="calibri" w:eastAsia="calibri"/>
                      <w:sz w:val="22"/>
                    </w:rPr>
                    <w:t>ISO14064-3:2019</w:t>
                  </w:r>
                  <w:r>
                    <w:rPr>
                      <w:rFonts w:ascii="宋体" w:hAnsi="宋体" w:cs="宋体" w:eastAsia="宋体"/>
                      <w:sz w:val="22"/>
                    </w:rPr>
                    <w:t>标准对产品从原材料获取与加工阶段至分销销售阶段的碳足迹</w:t>
                  </w:r>
                  <w:r>
                    <w:rPr>
                      <w:rFonts w:ascii="calibri" w:hAnsi="calibri" w:cs="calibri" w:eastAsia="calibri"/>
                      <w:sz w:val="22"/>
                    </w:rPr>
                    <w:t>≤766kgCO2eq/m2</w:t>
                  </w:r>
                  <w:r>
                    <w:rPr>
                      <w:rFonts w:ascii="宋体" w:hAnsi="宋体" w:cs="宋体" w:eastAsia="宋体"/>
                      <w:sz w:val="22"/>
                    </w:rPr>
                    <w:t>，产品碳足迹宣称符合标准</w:t>
                  </w:r>
                  <w:r>
                    <w:rPr>
                      <w:rFonts w:ascii="calibri" w:hAnsi="calibri" w:cs="calibri" w:eastAsia="calibri"/>
                      <w:sz w:val="22"/>
                    </w:rPr>
                    <w:t>ISO14067:2018</w:t>
                  </w:r>
                  <w:r>
                    <w:rPr>
                      <w:rFonts w:ascii="宋体" w:hAnsi="宋体" w:cs="宋体" w:eastAsia="宋体"/>
                      <w:sz w:val="22"/>
                    </w:rPr>
                    <w:t>的要求。</w:t>
                  </w:r>
                  <w:r>
                    <w:br/>
                  </w:r>
                  <w:r>
                    <w:rPr>
                      <w:rFonts w:ascii="calibri" w:hAnsi="calibri" w:cs="calibri" w:eastAsia="calibri"/>
                      <w:sz w:val="22"/>
                    </w:rPr>
                    <w:t>▲18</w:t>
                  </w:r>
                  <w:r>
                    <w:rPr>
                      <w:rFonts w:ascii="宋体" w:hAnsi="宋体" w:cs="宋体" w:eastAsia="宋体"/>
                      <w:sz w:val="22"/>
                    </w:rPr>
                    <w:t>、以上参数需按要求提供具有</w:t>
                  </w:r>
                  <w:r>
                    <w:rPr>
                      <w:rFonts w:ascii="calibri" w:hAnsi="calibri" w:cs="calibri" w:eastAsia="calibri"/>
                      <w:sz w:val="22"/>
                    </w:rPr>
                    <w:t>CNAS</w:t>
                  </w:r>
                  <w:r>
                    <w:rPr>
                      <w:rFonts w:ascii="宋体" w:hAnsi="宋体" w:cs="宋体" w:eastAsia="宋体"/>
                      <w:sz w:val="22"/>
                    </w:rPr>
                    <w:t>、</w:t>
                  </w:r>
                  <w:r>
                    <w:rPr>
                      <w:rFonts w:ascii="calibri" w:hAnsi="calibri" w:cs="calibri" w:eastAsia="calibri"/>
                      <w:sz w:val="22"/>
                    </w:rPr>
                    <w:t>CMA</w:t>
                  </w:r>
                  <w:r>
                    <w:rPr>
                      <w:rFonts w:ascii="宋体" w:hAnsi="宋体" w:cs="宋体" w:eastAsia="宋体"/>
                      <w:sz w:val="22"/>
                    </w:rPr>
                    <w:t>、</w:t>
                  </w:r>
                  <w:r>
                    <w:rPr>
                      <w:rFonts w:ascii="calibri" w:hAnsi="calibri" w:cs="calibri" w:eastAsia="calibri"/>
                      <w:sz w:val="22"/>
                    </w:rPr>
                    <w:t>ilac-MRA</w:t>
                  </w:r>
                  <w:r>
                    <w:rPr>
                      <w:rFonts w:ascii="宋体" w:hAnsi="宋体" w:cs="宋体" w:eastAsia="宋体"/>
                      <w:sz w:val="22"/>
                    </w:rPr>
                    <w:t>标识的第三方检测报告或相关证书证明，生产企业具有智能制造能力，同时提供产品</w:t>
                  </w:r>
                  <w:r>
                    <w:rPr>
                      <w:rFonts w:ascii="calibri" w:hAnsi="calibri" w:cs="calibri" w:eastAsia="calibri"/>
                      <w:sz w:val="22"/>
                    </w:rPr>
                    <w:t>CCC</w:t>
                  </w:r>
                  <w:r>
                    <w:rPr>
                      <w:rFonts w:ascii="宋体" w:hAnsi="宋体" w:cs="宋体" w:eastAsia="宋体"/>
                      <w:sz w:val="22"/>
                    </w:rPr>
                    <w:t>、</w:t>
                  </w:r>
                  <w:r>
                    <w:rPr>
                      <w:rFonts w:ascii="calibri" w:hAnsi="calibri" w:cs="calibri" w:eastAsia="calibri"/>
                      <w:sz w:val="22"/>
                    </w:rPr>
                    <w:t>CQC</w:t>
                  </w:r>
                  <w:r>
                    <w:rPr>
                      <w:rFonts w:ascii="宋体" w:hAnsi="宋体" w:cs="宋体" w:eastAsia="宋体"/>
                      <w:sz w:val="22"/>
                    </w:rPr>
                    <w:t>节能证明。</w:t>
                  </w:r>
                  <w:r>
                    <w:br/>
                  </w:r>
                  <w:r>
                    <w:rPr>
                      <w:rFonts w:ascii="calibri" w:hAnsi="calibri" w:cs="calibri" w:eastAsia="calibri"/>
                      <w:sz w:val="22"/>
                    </w:rPr>
                    <w:t>19</w:t>
                  </w:r>
                  <w:r>
                    <w:rPr>
                      <w:rFonts w:ascii="宋体" w:hAnsi="宋体" w:cs="宋体" w:eastAsia="宋体"/>
                      <w:sz w:val="22"/>
                    </w:rPr>
                    <w:t>、所投屏体须通过</w:t>
                  </w:r>
                  <w:r>
                    <w:rPr>
                      <w:rFonts w:ascii="calibri" w:hAnsi="calibri" w:cs="calibri" w:eastAsia="calibri"/>
                      <w:sz w:val="22"/>
                    </w:rPr>
                    <w:t>CCC</w:t>
                  </w:r>
                  <w:r>
                    <w:rPr>
                      <w:rFonts w:ascii="宋体" w:hAnsi="宋体" w:cs="宋体" w:eastAsia="宋体"/>
                      <w:sz w:val="22"/>
                    </w:rPr>
                    <w:t>强制认证，不接受</w:t>
                  </w:r>
                  <w:r>
                    <w:rPr>
                      <w:rFonts w:ascii="calibri" w:hAnsi="calibri" w:cs="calibri" w:eastAsia="calibri"/>
                      <w:sz w:val="22"/>
                    </w:rPr>
                    <w:t>OEM</w:t>
                  </w:r>
                  <w:r>
                    <w:rPr>
                      <w:rFonts w:ascii="宋体" w:hAnsi="宋体" w:cs="宋体" w:eastAsia="宋体"/>
                      <w:sz w:val="22"/>
                    </w:rPr>
                    <w:t>产品</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24</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箱体</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1280mm*960mm</w:t>
                  </w:r>
                  <w:r>
                    <w:rPr>
                      <w:rFonts w:ascii="宋体" w:hAnsi="宋体" w:cs="宋体" w:eastAsia="宋体"/>
                      <w:sz w:val="22"/>
                    </w:rPr>
                    <w:t>、</w:t>
                  </w:r>
                  <w:r>
                    <w:rPr>
                      <w:rFonts w:ascii="calibri" w:hAnsi="calibri" w:cs="calibri" w:eastAsia="calibri"/>
                      <w:sz w:val="22"/>
                    </w:rPr>
                    <w:t>1280mm*800mm</w:t>
                  </w:r>
                  <w:r>
                    <w:rPr>
                      <w:rFonts w:ascii="宋体" w:hAnsi="宋体" w:cs="宋体" w:eastAsia="宋体"/>
                      <w:sz w:val="22"/>
                    </w:rPr>
                    <w:t>钣金箱体，后维护</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24</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系统接收卡</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带载</w:t>
                  </w:r>
                  <w:r>
                    <w:rPr>
                      <w:rFonts w:ascii="calibri" w:hAnsi="calibri" w:cs="calibri" w:eastAsia="calibri"/>
                      <w:sz w:val="22"/>
                    </w:rPr>
                    <w:t>512*512</w:t>
                  </w:r>
                  <w:r>
                    <w:rPr>
                      <w:rFonts w:ascii="宋体" w:hAnsi="宋体" w:cs="宋体" w:eastAsia="宋体"/>
                      <w:sz w:val="22"/>
                    </w:rPr>
                    <w:t>；输出</w:t>
                  </w:r>
                  <w:r>
                    <w:rPr>
                      <w:rFonts w:ascii="calibri" w:hAnsi="calibri" w:cs="calibri" w:eastAsia="calibri"/>
                      <w:sz w:val="22"/>
                    </w:rPr>
                    <w:t>:12xHUB75</w:t>
                  </w:r>
                  <w:r>
                    <w:rPr>
                      <w:rFonts w:ascii="宋体" w:hAnsi="宋体" w:cs="宋体" w:eastAsia="宋体"/>
                      <w:sz w:val="22"/>
                    </w:rPr>
                    <w:t>；支持</w:t>
                  </w:r>
                  <w:r>
                    <w:rPr>
                      <w:rFonts w:ascii="calibri" w:hAnsi="calibri" w:cs="calibri" w:eastAsia="calibri"/>
                      <w:sz w:val="22"/>
                    </w:rPr>
                    <w:t>32</w:t>
                  </w:r>
                  <w:r>
                    <w:rPr>
                      <w:rFonts w:ascii="宋体" w:hAnsi="宋体" w:cs="宋体" w:eastAsia="宋体"/>
                      <w:sz w:val="22"/>
                    </w:rPr>
                    <w:t>扫、支持固件程序版本回读</w:t>
                  </w:r>
                  <w:r>
                    <w:rPr>
                      <w:rFonts w:ascii="calibri" w:hAnsi="calibri" w:cs="calibri" w:eastAsia="calibri"/>
                      <w:sz w:val="22"/>
                    </w:rPr>
                    <w:t>,Mapping</w:t>
                  </w:r>
                  <w:r>
                    <w:rPr>
                      <w:rFonts w:ascii="宋体" w:hAnsi="宋体" w:cs="宋体" w:eastAsia="宋体"/>
                      <w:sz w:val="22"/>
                    </w:rPr>
                    <w:t>、色彩管理、</w:t>
                  </w:r>
                  <w:r>
                    <w:rPr>
                      <w:rFonts w:ascii="calibri" w:hAnsi="calibri" w:cs="calibri" w:eastAsia="calibri"/>
                      <w:sz w:val="22"/>
                    </w:rPr>
                    <w:t xml:space="preserve">18bit+ </w:t>
                  </w:r>
                  <w:r>
                    <w:rPr>
                      <w:rFonts w:ascii="宋体" w:hAnsi="宋体" w:cs="宋体" w:eastAsia="宋体"/>
                      <w:sz w:val="22"/>
                    </w:rPr>
                    <w:t>功能</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40</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开关电源</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、额定输入电压：</w:t>
                  </w:r>
                  <w:r>
                    <w:rPr>
                      <w:rFonts w:ascii="calibri" w:hAnsi="calibri" w:cs="calibri" w:eastAsia="calibri"/>
                      <w:sz w:val="22"/>
                    </w:rPr>
                    <w:t>200AVC—240VAC</w:t>
                  </w:r>
                  <w:r>
                    <w:rPr>
                      <w:rFonts w:ascii="宋体" w:hAnsi="宋体" w:cs="宋体" w:eastAsia="宋体"/>
                      <w:sz w:val="22"/>
                    </w:rPr>
                    <w:t>；</w:t>
                  </w:r>
                  <w:r>
                    <w:br/>
                  </w:r>
                  <w:r>
                    <w:rPr>
                      <w:rFonts w:ascii="calibri" w:hAnsi="calibri" w:cs="calibri" w:eastAsia="calibri"/>
                      <w:sz w:val="22"/>
                    </w:rPr>
                    <w:t>2</w:t>
                  </w:r>
                  <w:r>
                    <w:rPr>
                      <w:rFonts w:ascii="宋体" w:hAnsi="宋体" w:cs="宋体" w:eastAsia="宋体"/>
                      <w:sz w:val="22"/>
                    </w:rPr>
                    <w:t>、输入频率：</w:t>
                  </w:r>
                  <w:r>
                    <w:rPr>
                      <w:rFonts w:ascii="calibri" w:hAnsi="calibri" w:cs="calibri" w:eastAsia="calibri"/>
                      <w:sz w:val="22"/>
                    </w:rPr>
                    <w:t>50HZ</w:t>
                  </w:r>
                  <w:r>
                    <w:rPr>
                      <w:rFonts w:ascii="宋体" w:hAnsi="宋体" w:cs="宋体" w:eastAsia="宋体"/>
                      <w:sz w:val="22"/>
                    </w:rPr>
                    <w:t>；</w:t>
                  </w:r>
                  <w:r>
                    <w:br/>
                  </w:r>
                  <w:r>
                    <w:rPr>
                      <w:rFonts w:ascii="calibri" w:hAnsi="calibri" w:cs="calibri" w:eastAsia="calibri"/>
                      <w:sz w:val="22"/>
                    </w:rPr>
                    <w:t>3</w:t>
                  </w:r>
                  <w:r>
                    <w:rPr>
                      <w:rFonts w:ascii="宋体" w:hAnsi="宋体" w:cs="宋体" w:eastAsia="宋体"/>
                      <w:sz w:val="22"/>
                    </w:rPr>
                    <w:t>、电源效率：</w:t>
                  </w:r>
                  <w:r>
                    <w:rPr>
                      <w:rFonts w:ascii="calibri" w:hAnsi="calibri" w:cs="calibri" w:eastAsia="calibri"/>
                      <w:sz w:val="22"/>
                    </w:rPr>
                    <w:t>86%</w:t>
                  </w:r>
                  <w:r>
                    <w:rPr>
                      <w:rFonts w:ascii="宋体" w:hAnsi="宋体" w:cs="宋体" w:eastAsia="宋体"/>
                      <w:sz w:val="22"/>
                    </w:rPr>
                    <w:t>；</w:t>
                  </w:r>
                  <w:r>
                    <w:br/>
                  </w:r>
                  <w:r>
                    <w:rPr>
                      <w:rFonts w:ascii="calibri" w:hAnsi="calibri" w:cs="calibri" w:eastAsia="calibri"/>
                      <w:sz w:val="22"/>
                    </w:rPr>
                    <w:t>4</w:t>
                  </w:r>
                  <w:r>
                    <w:rPr>
                      <w:rFonts w:ascii="宋体" w:hAnsi="宋体" w:cs="宋体" w:eastAsia="宋体"/>
                      <w:sz w:val="22"/>
                    </w:rPr>
                    <w:t>、额定输出电压：</w:t>
                  </w:r>
                  <w:r>
                    <w:rPr>
                      <w:rFonts w:ascii="calibri" w:hAnsi="calibri" w:cs="calibri" w:eastAsia="calibri"/>
                      <w:sz w:val="22"/>
                    </w:rPr>
                    <w:t>+5Vdc</w:t>
                  </w:r>
                  <w:r>
                    <w:rPr>
                      <w:rFonts w:ascii="宋体" w:hAnsi="宋体" w:cs="宋体" w:eastAsia="宋体"/>
                      <w:sz w:val="22"/>
                    </w:rPr>
                    <w:t>；</w:t>
                  </w:r>
                  <w:r>
                    <w:br/>
                  </w:r>
                  <w:r>
                    <w:rPr>
                      <w:rFonts w:ascii="calibri" w:hAnsi="calibri" w:cs="calibri" w:eastAsia="calibri"/>
                      <w:sz w:val="22"/>
                    </w:rPr>
                    <w:t>5</w:t>
                  </w:r>
                  <w:r>
                    <w:rPr>
                      <w:rFonts w:ascii="宋体" w:hAnsi="宋体" w:cs="宋体" w:eastAsia="宋体"/>
                      <w:sz w:val="22"/>
                    </w:rPr>
                    <w:t>、额定输出电流：</w:t>
                  </w:r>
                  <w:r>
                    <w:rPr>
                      <w:rFonts w:ascii="calibri" w:hAnsi="calibri" w:cs="calibri" w:eastAsia="calibri"/>
                      <w:sz w:val="22"/>
                    </w:rPr>
                    <w:t>0—40.0A</w:t>
                  </w:r>
                  <w:r>
                    <w:rPr>
                      <w:rFonts w:ascii="宋体" w:hAnsi="宋体" w:cs="宋体" w:eastAsia="宋体"/>
                      <w:sz w:val="22"/>
                    </w:rPr>
                    <w:t>；</w:t>
                  </w:r>
                  <w:r>
                    <w:br/>
                  </w:r>
                  <w:r>
                    <w:rPr>
                      <w:rFonts w:ascii="calibri" w:hAnsi="calibri" w:cs="calibri" w:eastAsia="calibri"/>
                      <w:sz w:val="22"/>
                    </w:rPr>
                    <w:t>6</w:t>
                  </w:r>
                  <w:r>
                    <w:rPr>
                      <w:rFonts w:ascii="宋体" w:hAnsi="宋体" w:cs="宋体" w:eastAsia="宋体"/>
                      <w:sz w:val="22"/>
                    </w:rPr>
                    <w:t>、工作温度：</w:t>
                  </w:r>
                  <w:r>
                    <w:rPr>
                      <w:rFonts w:ascii="calibri" w:hAnsi="calibri" w:cs="calibri" w:eastAsia="calibri"/>
                      <w:sz w:val="22"/>
                    </w:rPr>
                    <w:t>-40℃-70℃</w:t>
                  </w:r>
                  <w:r>
                    <w:rPr>
                      <w:rFonts w:ascii="宋体" w:hAnsi="宋体" w:cs="宋体" w:eastAsia="宋体"/>
                      <w:sz w:val="22"/>
                    </w:rPr>
                    <w:t>；</w:t>
                  </w:r>
                  <w:r>
                    <w:br/>
                  </w:r>
                  <w:r>
                    <w:rPr>
                      <w:rFonts w:ascii="calibri" w:hAnsi="calibri" w:cs="calibri" w:eastAsia="calibri"/>
                      <w:sz w:val="22"/>
                    </w:rPr>
                    <w:t>7</w:t>
                  </w:r>
                  <w:r>
                    <w:rPr>
                      <w:rFonts w:ascii="宋体" w:hAnsi="宋体" w:cs="宋体" w:eastAsia="宋体"/>
                      <w:sz w:val="22"/>
                    </w:rPr>
                    <w:t>、存储温度：</w:t>
                  </w:r>
                  <w:r>
                    <w:rPr>
                      <w:rFonts w:ascii="calibri" w:hAnsi="calibri" w:cs="calibri" w:eastAsia="calibri"/>
                      <w:sz w:val="22"/>
                    </w:rPr>
                    <w:t>-40℃-85℃</w:t>
                  </w:r>
                  <w:r>
                    <w:rPr>
                      <w:rFonts w:ascii="宋体" w:hAnsi="宋体" w:cs="宋体" w:eastAsia="宋体"/>
                      <w:sz w:val="22"/>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110</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视频处理器</w:t>
                  </w:r>
                  <w:r>
                    <w:rPr>
                      <w:rFonts w:ascii="calibri" w:hAnsi="calibri" w:cs="calibri" w:eastAsia="calibri"/>
                      <w:sz w:val="22"/>
                    </w:rPr>
                    <w:t>(</w:t>
                  </w:r>
                  <w:r>
                    <w:rPr>
                      <w:rFonts w:ascii="宋体" w:hAnsi="宋体" w:cs="宋体" w:eastAsia="宋体"/>
                      <w:sz w:val="22"/>
                    </w:rPr>
                    <w:t>音视频综合管理平台</w:t>
                  </w:r>
                  <w:r>
                    <w:rPr>
                      <w:rFonts w:ascii="calibri" w:hAnsi="calibri" w:cs="calibri" w:eastAsia="calibri"/>
                      <w:sz w:val="22"/>
                    </w:rPr>
                    <w:t>)</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 xml:space="preserve">、支持多达 </w:t>
                  </w:r>
                  <w:r>
                    <w:rPr>
                      <w:rFonts w:ascii="calibri" w:hAnsi="calibri" w:cs="calibri" w:eastAsia="calibri"/>
                      <w:sz w:val="22"/>
                    </w:rPr>
                    <w:t xml:space="preserve">5 </w:t>
                  </w:r>
                  <w:r>
                    <w:rPr>
                      <w:rFonts w:ascii="宋体" w:hAnsi="宋体" w:cs="宋体" w:eastAsia="宋体"/>
                      <w:sz w:val="22"/>
                    </w:rPr>
                    <w:t xml:space="preserve">路输入接口，包括 </w:t>
                  </w:r>
                  <w:r>
                    <w:rPr>
                      <w:rFonts w:ascii="calibri" w:hAnsi="calibri" w:cs="calibri" w:eastAsia="calibri"/>
                      <w:sz w:val="22"/>
                    </w:rPr>
                    <w:t xml:space="preserve">1 </w:t>
                  </w:r>
                  <w:r>
                    <w:rPr>
                      <w:rFonts w:ascii="宋体" w:hAnsi="宋体" w:cs="宋体" w:eastAsia="宋体"/>
                      <w:sz w:val="22"/>
                    </w:rPr>
                    <w:t xml:space="preserve">路 </w:t>
                  </w:r>
                  <w:r>
                    <w:rPr>
                      <w:rFonts w:ascii="calibri" w:hAnsi="calibri" w:cs="calibri" w:eastAsia="calibri"/>
                      <w:sz w:val="22"/>
                    </w:rPr>
                    <w:t>DVI</w:t>
                  </w:r>
                  <w:r>
                    <w:rPr>
                      <w:rFonts w:ascii="宋体" w:hAnsi="宋体" w:cs="宋体" w:eastAsia="宋体"/>
                      <w:sz w:val="22"/>
                    </w:rPr>
                    <w:t>，</w:t>
                  </w:r>
                  <w:r>
                    <w:rPr>
                      <w:rFonts w:ascii="calibri" w:hAnsi="calibri" w:cs="calibri" w:eastAsia="calibri"/>
                      <w:sz w:val="22"/>
                    </w:rPr>
                    <w:t xml:space="preserve">1 </w:t>
                  </w:r>
                  <w:r>
                    <w:rPr>
                      <w:rFonts w:ascii="宋体" w:hAnsi="宋体" w:cs="宋体" w:eastAsia="宋体"/>
                      <w:sz w:val="22"/>
                    </w:rPr>
                    <w:t xml:space="preserve">路 </w:t>
                  </w:r>
                  <w:r>
                    <w:rPr>
                      <w:rFonts w:ascii="calibri" w:hAnsi="calibri" w:cs="calibri" w:eastAsia="calibri"/>
                      <w:sz w:val="22"/>
                    </w:rPr>
                    <w:t>HDMI1.3</w:t>
                  </w:r>
                  <w:r>
                    <w:rPr>
                      <w:rFonts w:ascii="宋体" w:hAnsi="宋体" w:cs="宋体" w:eastAsia="宋体"/>
                      <w:sz w:val="22"/>
                    </w:rPr>
                    <w:t>，</w:t>
                  </w:r>
                  <w:r>
                    <w:rPr>
                      <w:rFonts w:ascii="calibri" w:hAnsi="calibri" w:cs="calibri" w:eastAsia="calibri"/>
                      <w:sz w:val="22"/>
                    </w:rPr>
                    <w:t xml:space="preserve">1 </w:t>
                  </w:r>
                  <w:r>
                    <w:rPr>
                      <w:rFonts w:ascii="宋体" w:hAnsi="宋体" w:cs="宋体" w:eastAsia="宋体"/>
                      <w:sz w:val="22"/>
                    </w:rPr>
                    <w:t xml:space="preserve">路 </w:t>
                  </w:r>
                  <w:r>
                    <w:rPr>
                      <w:rFonts w:ascii="calibri" w:hAnsi="calibri" w:cs="calibri" w:eastAsia="calibri"/>
                      <w:sz w:val="22"/>
                    </w:rPr>
                    <w:t>VGA</w:t>
                  </w:r>
                  <w:r>
                    <w:rPr>
                      <w:rFonts w:ascii="宋体" w:hAnsi="宋体" w:cs="宋体" w:eastAsia="宋体"/>
                      <w:sz w:val="22"/>
                    </w:rPr>
                    <w:t>，</w:t>
                  </w:r>
                  <w:r>
                    <w:rPr>
                      <w:rFonts w:ascii="calibri" w:hAnsi="calibri" w:cs="calibri" w:eastAsia="calibri"/>
                      <w:sz w:val="22"/>
                    </w:rPr>
                    <w:t xml:space="preserve">1 </w:t>
                  </w:r>
                  <w:r>
                    <w:rPr>
                      <w:rFonts w:ascii="宋体" w:hAnsi="宋体" w:cs="宋体" w:eastAsia="宋体"/>
                      <w:sz w:val="22"/>
                    </w:rPr>
                    <w:t xml:space="preserve">路 </w:t>
                  </w:r>
                  <w:r>
                    <w:rPr>
                      <w:rFonts w:ascii="calibri" w:hAnsi="calibri" w:cs="calibri" w:eastAsia="calibri"/>
                      <w:sz w:val="22"/>
                    </w:rPr>
                    <w:t xml:space="preserve">USB </w:t>
                  </w:r>
                  <w:r>
                    <w:rPr>
                      <w:rFonts w:ascii="宋体" w:hAnsi="宋体" w:cs="宋体" w:eastAsia="宋体"/>
                      <w:sz w:val="22"/>
                    </w:rPr>
                    <w:t>播放，</w:t>
                  </w:r>
                  <w:r>
                    <w:rPr>
                      <w:rFonts w:ascii="calibri" w:hAnsi="calibri" w:cs="calibri" w:eastAsia="calibri"/>
                      <w:sz w:val="22"/>
                    </w:rPr>
                    <w:t xml:space="preserve">1 </w:t>
                  </w:r>
                  <w:r>
                    <w:rPr>
                      <w:rFonts w:ascii="宋体" w:hAnsi="宋体" w:cs="宋体" w:eastAsia="宋体"/>
                      <w:sz w:val="22"/>
                    </w:rPr>
                    <w:t xml:space="preserve">路 </w:t>
                  </w:r>
                  <w:r>
                    <w:rPr>
                      <w:rFonts w:ascii="calibri" w:hAnsi="calibri" w:cs="calibri" w:eastAsia="calibri"/>
                      <w:sz w:val="22"/>
                    </w:rPr>
                    <w:t>CVBS</w:t>
                  </w:r>
                  <w:r>
                    <w:rPr>
                      <w:rFonts w:ascii="宋体" w:hAnsi="宋体" w:cs="宋体" w:eastAsia="宋体"/>
                      <w:sz w:val="22"/>
                    </w:rPr>
                    <w:t xml:space="preserve">，选配 </w:t>
                  </w:r>
                  <w:r>
                    <w:rPr>
                      <w:rFonts w:ascii="calibri" w:hAnsi="calibri" w:cs="calibri" w:eastAsia="calibri"/>
                      <w:sz w:val="22"/>
                    </w:rPr>
                    <w:t xml:space="preserve">1 </w:t>
                  </w:r>
                  <w:r>
                    <w:rPr>
                      <w:rFonts w:ascii="宋体" w:hAnsi="宋体" w:cs="宋体" w:eastAsia="宋体"/>
                      <w:sz w:val="22"/>
                    </w:rPr>
                    <w:t xml:space="preserve">路扩展子卡。 </w:t>
                  </w:r>
                  <w:r>
                    <w:br/>
                  </w:r>
                  <w:r>
                    <w:rPr>
                      <w:rFonts w:ascii="calibri" w:hAnsi="calibri" w:cs="calibri" w:eastAsia="calibri"/>
                      <w:sz w:val="22"/>
                    </w:rPr>
                    <w:t>2</w:t>
                  </w:r>
                  <w:r>
                    <w:rPr>
                      <w:rFonts w:ascii="宋体" w:hAnsi="宋体" w:cs="宋体" w:eastAsia="宋体"/>
                      <w:sz w:val="22"/>
                    </w:rPr>
                    <w:t xml:space="preserve">、支持窗口位置、大小调整及窗口截取功能。 </w:t>
                  </w:r>
                  <w:r>
                    <w:br/>
                  </w:r>
                  <w:r>
                    <w:rPr>
                      <w:rFonts w:ascii="calibri" w:hAnsi="calibri" w:cs="calibri" w:eastAsia="calibri"/>
                      <w:sz w:val="22"/>
                    </w:rPr>
                    <w:t>3</w:t>
                  </w:r>
                  <w:r>
                    <w:rPr>
                      <w:rFonts w:ascii="宋体" w:hAnsi="宋体" w:cs="宋体" w:eastAsia="宋体"/>
                      <w:sz w:val="22"/>
                    </w:rPr>
                    <w:t xml:space="preserve">、安装扩展子卡后，在 </w:t>
                  </w:r>
                  <w:r>
                    <w:rPr>
                      <w:rFonts w:ascii="calibri" w:hAnsi="calibri" w:cs="calibri" w:eastAsia="calibri"/>
                      <w:sz w:val="22"/>
                    </w:rPr>
                    <w:t xml:space="preserve">U </w:t>
                  </w:r>
                  <w:r>
                    <w:rPr>
                      <w:rFonts w:ascii="宋体" w:hAnsi="宋体" w:cs="宋体" w:eastAsia="宋体"/>
                      <w:sz w:val="22"/>
                    </w:rPr>
                    <w:t xml:space="preserve">盘播放模式下，支持使用鼠标进行控制和手机电脑无线投（选配）屏。 </w:t>
                  </w:r>
                  <w:r>
                    <w:br/>
                  </w:r>
                  <w:r>
                    <w:rPr>
                      <w:rFonts w:ascii="calibri" w:hAnsi="calibri" w:cs="calibri" w:eastAsia="calibri"/>
                      <w:sz w:val="22"/>
                    </w:rPr>
                    <w:t>4</w:t>
                  </w:r>
                  <w:r>
                    <w:rPr>
                      <w:rFonts w:ascii="宋体" w:hAnsi="宋体" w:cs="宋体" w:eastAsia="宋体"/>
                      <w:sz w:val="22"/>
                    </w:rPr>
                    <w:t>、</w:t>
                  </w:r>
                  <w:r>
                    <w:rPr>
                      <w:rFonts w:ascii="calibri" w:hAnsi="calibri" w:cs="calibri" w:eastAsia="calibri"/>
                      <w:sz w:val="22"/>
                    </w:rPr>
                    <w:t xml:space="preserve">U </w:t>
                  </w:r>
                  <w:r>
                    <w:rPr>
                      <w:rFonts w:ascii="宋体" w:hAnsi="宋体" w:cs="宋体" w:eastAsia="宋体"/>
                      <w:sz w:val="22"/>
                    </w:rPr>
                    <w:t>盘文件播放。 图片文件格式：</w:t>
                  </w:r>
                  <w:r>
                    <w:rPr>
                      <w:rFonts w:ascii="calibri" w:hAnsi="calibri" w:cs="calibri" w:eastAsia="calibri"/>
                      <w:sz w:val="22"/>
                    </w:rPr>
                    <w:t>jpg</w:t>
                  </w:r>
                  <w:r>
                    <w:rPr>
                      <w:rFonts w:ascii="宋体" w:hAnsi="宋体" w:cs="宋体" w:eastAsia="宋体"/>
                      <w:sz w:val="22"/>
                    </w:rPr>
                    <w:t>、</w:t>
                  </w:r>
                  <w:r>
                    <w:rPr>
                      <w:rFonts w:ascii="calibri" w:hAnsi="calibri" w:cs="calibri" w:eastAsia="calibri"/>
                      <w:sz w:val="22"/>
                    </w:rPr>
                    <w:t>jpeg</w:t>
                  </w:r>
                  <w:r>
                    <w:rPr>
                      <w:rFonts w:ascii="宋体" w:hAnsi="宋体" w:cs="宋体" w:eastAsia="宋体"/>
                      <w:sz w:val="22"/>
                    </w:rPr>
                    <w:t>、</w:t>
                  </w:r>
                  <w:r>
                    <w:rPr>
                      <w:rFonts w:ascii="calibri" w:hAnsi="calibri" w:cs="calibri" w:eastAsia="calibri"/>
                      <w:sz w:val="22"/>
                    </w:rPr>
                    <w:t xml:space="preserve">png </w:t>
                  </w:r>
                  <w:r>
                    <w:rPr>
                      <w:rFonts w:ascii="宋体" w:hAnsi="宋体" w:cs="宋体" w:eastAsia="宋体"/>
                      <w:sz w:val="22"/>
                    </w:rPr>
                    <w:t xml:space="preserve">和 </w:t>
                  </w:r>
                  <w:r>
                    <w:rPr>
                      <w:rFonts w:ascii="calibri" w:hAnsi="calibri" w:cs="calibri" w:eastAsia="calibri"/>
                      <w:sz w:val="22"/>
                    </w:rPr>
                    <w:t>bmp</w:t>
                  </w:r>
                  <w:r>
                    <w:rPr>
                      <w:rFonts w:ascii="宋体" w:hAnsi="宋体" w:cs="宋体" w:eastAsia="宋体"/>
                      <w:sz w:val="22"/>
                    </w:rPr>
                    <w:t xml:space="preserve">。 </w:t>
                  </w:r>
                  <w:r>
                    <w:br/>
                  </w:r>
                  <w:r>
                    <w:rPr>
                      <w:rFonts w:ascii="宋体" w:hAnsi="宋体" w:cs="宋体" w:eastAsia="宋体"/>
                      <w:sz w:val="22"/>
                    </w:rPr>
                    <w:t>视频文件格式：</w:t>
                  </w:r>
                  <w:r>
                    <w:rPr>
                      <w:rFonts w:ascii="calibri" w:hAnsi="calibri" w:cs="calibri" w:eastAsia="calibri"/>
                      <w:sz w:val="22"/>
                    </w:rPr>
                    <w:t>mp4</w:t>
                  </w:r>
                  <w:r>
                    <w:rPr>
                      <w:rFonts w:ascii="宋体" w:hAnsi="宋体" w:cs="宋体" w:eastAsia="宋体"/>
                      <w:sz w:val="22"/>
                    </w:rPr>
                    <w:t>、</w:t>
                  </w:r>
                  <w:r>
                    <w:rPr>
                      <w:rFonts w:ascii="calibri" w:hAnsi="calibri" w:cs="calibri" w:eastAsia="calibri"/>
                      <w:sz w:val="22"/>
                    </w:rPr>
                    <w:t>avi</w:t>
                  </w:r>
                  <w:r>
                    <w:rPr>
                      <w:rFonts w:ascii="宋体" w:hAnsi="宋体" w:cs="宋体" w:eastAsia="宋体"/>
                      <w:sz w:val="22"/>
                    </w:rPr>
                    <w:t>、</w:t>
                  </w:r>
                  <w:r>
                    <w:rPr>
                      <w:rFonts w:ascii="calibri" w:hAnsi="calibri" w:cs="calibri" w:eastAsia="calibri"/>
                      <w:sz w:val="22"/>
                    </w:rPr>
                    <w:t>mpg</w:t>
                  </w:r>
                  <w:r>
                    <w:rPr>
                      <w:rFonts w:ascii="宋体" w:hAnsi="宋体" w:cs="宋体" w:eastAsia="宋体"/>
                      <w:sz w:val="22"/>
                    </w:rPr>
                    <w:t>、</w:t>
                  </w:r>
                  <w:r>
                    <w:rPr>
                      <w:rFonts w:ascii="calibri" w:hAnsi="calibri" w:cs="calibri" w:eastAsia="calibri"/>
                      <w:sz w:val="22"/>
                    </w:rPr>
                    <w:t>mkv</w:t>
                  </w:r>
                  <w:r>
                    <w:rPr>
                      <w:rFonts w:ascii="宋体" w:hAnsi="宋体" w:cs="宋体" w:eastAsia="宋体"/>
                      <w:sz w:val="22"/>
                    </w:rPr>
                    <w:t>、</w:t>
                  </w:r>
                  <w:r>
                    <w:rPr>
                      <w:rFonts w:ascii="calibri" w:hAnsi="calibri" w:cs="calibri" w:eastAsia="calibri"/>
                      <w:sz w:val="22"/>
                    </w:rPr>
                    <w:t>mov</w:t>
                  </w:r>
                  <w:r>
                    <w:rPr>
                      <w:rFonts w:ascii="宋体" w:hAnsi="宋体" w:cs="宋体" w:eastAsia="宋体"/>
                      <w:sz w:val="22"/>
                    </w:rPr>
                    <w:t>、</w:t>
                  </w:r>
                  <w:r>
                    <w:rPr>
                      <w:rFonts w:ascii="calibri" w:hAnsi="calibri" w:cs="calibri" w:eastAsia="calibri"/>
                      <w:sz w:val="22"/>
                    </w:rPr>
                    <w:t xml:space="preserve">vob </w:t>
                  </w:r>
                  <w:r>
                    <w:rPr>
                      <w:rFonts w:ascii="宋体" w:hAnsi="宋体" w:cs="宋体" w:eastAsia="宋体"/>
                      <w:sz w:val="22"/>
                    </w:rPr>
                    <w:t>和</w:t>
                  </w:r>
                  <w:r>
                    <w:rPr>
                      <w:rFonts w:ascii="calibri" w:hAnsi="calibri" w:cs="calibri" w:eastAsia="calibri"/>
                      <w:sz w:val="22"/>
                    </w:rPr>
                    <w:t>rvmb</w:t>
                  </w:r>
                  <w:r>
                    <w:rPr>
                      <w:rFonts w:ascii="宋体" w:hAnsi="宋体" w:cs="宋体" w:eastAsia="宋体"/>
                      <w:sz w:val="22"/>
                    </w:rPr>
                    <w:t xml:space="preserve">。 </w:t>
                  </w:r>
                  <w:r>
                    <w:br/>
                  </w:r>
                  <w:r>
                    <w:rPr>
                      <w:rFonts w:ascii="宋体" w:hAnsi="宋体" w:cs="宋体" w:eastAsia="宋体"/>
                      <w:sz w:val="22"/>
                    </w:rPr>
                    <w:t>视频编码：</w:t>
                  </w:r>
                  <w:r>
                    <w:rPr>
                      <w:rFonts w:ascii="calibri" w:hAnsi="calibri" w:cs="calibri" w:eastAsia="calibri"/>
                      <w:sz w:val="22"/>
                    </w:rPr>
                    <w:t>MPEG-1</w:t>
                  </w:r>
                  <w:r>
                    <w:rPr>
                      <w:rFonts w:ascii="宋体" w:hAnsi="宋体" w:cs="宋体" w:eastAsia="宋体"/>
                      <w:sz w:val="22"/>
                    </w:rPr>
                    <w:t>、</w:t>
                  </w:r>
                  <w:r>
                    <w:rPr>
                      <w:rFonts w:ascii="calibri" w:hAnsi="calibri" w:cs="calibri" w:eastAsia="calibri"/>
                      <w:sz w:val="22"/>
                    </w:rPr>
                    <w:t>MPEG-2</w:t>
                  </w:r>
                  <w:r>
                    <w:rPr>
                      <w:rFonts w:ascii="宋体" w:hAnsi="宋体" w:cs="宋体" w:eastAsia="宋体"/>
                      <w:sz w:val="22"/>
                    </w:rPr>
                    <w:t>、</w:t>
                  </w:r>
                  <w:r>
                    <w:rPr>
                      <w:rFonts w:ascii="calibri" w:hAnsi="calibri" w:cs="calibri" w:eastAsia="calibri"/>
                      <w:sz w:val="22"/>
                    </w:rPr>
                    <w:t>MPEG-4</w:t>
                  </w:r>
                  <w:r>
                    <w:rPr>
                      <w:rFonts w:ascii="宋体" w:hAnsi="宋体" w:cs="宋体" w:eastAsia="宋体"/>
                      <w:sz w:val="22"/>
                    </w:rPr>
                    <w:t>、</w:t>
                  </w:r>
                  <w:r>
                    <w:rPr>
                      <w:rFonts w:ascii="calibri" w:hAnsi="calibri" w:cs="calibri" w:eastAsia="calibri"/>
                      <w:sz w:val="22"/>
                    </w:rPr>
                    <w:t>Sorenson H263</w:t>
                  </w:r>
                  <w:r>
                    <w:rPr>
                      <w:rFonts w:ascii="宋体" w:hAnsi="宋体" w:cs="宋体" w:eastAsia="宋体"/>
                      <w:sz w:val="22"/>
                    </w:rPr>
                    <w:t>、</w:t>
                  </w:r>
                  <w:r>
                    <w:rPr>
                      <w:rFonts w:ascii="calibri" w:hAnsi="calibri" w:cs="calibri" w:eastAsia="calibri"/>
                      <w:sz w:val="22"/>
                    </w:rPr>
                    <w:t>H.264</w:t>
                  </w:r>
                  <w:r>
                    <w:rPr>
                      <w:rFonts w:ascii="宋体" w:hAnsi="宋体" w:cs="宋体" w:eastAsia="宋体"/>
                      <w:sz w:val="22"/>
                    </w:rPr>
                    <w:t>、</w:t>
                  </w:r>
                  <w:r>
                    <w:rPr>
                      <w:rFonts w:ascii="calibri" w:hAnsi="calibri" w:cs="calibri" w:eastAsia="calibri"/>
                      <w:sz w:val="22"/>
                    </w:rPr>
                    <w:t>HEVC</w:t>
                  </w:r>
                  <w:r>
                    <w:rPr>
                      <w:rFonts w:ascii="宋体" w:hAnsi="宋体" w:cs="宋体" w:eastAsia="宋体"/>
                      <w:sz w:val="22"/>
                    </w:rPr>
                    <w:t>（</w:t>
                  </w:r>
                  <w:r>
                    <w:rPr>
                      <w:rFonts w:ascii="calibri" w:hAnsi="calibri" w:cs="calibri" w:eastAsia="calibri"/>
                      <w:sz w:val="22"/>
                    </w:rPr>
                    <w:t>H.265</w:t>
                  </w:r>
                  <w:r>
                    <w:rPr>
                      <w:rFonts w:ascii="宋体" w:hAnsi="宋体" w:cs="宋体" w:eastAsia="宋体"/>
                      <w:sz w:val="22"/>
                    </w:rPr>
                    <w:t>）、</w:t>
                  </w:r>
                  <w:r>
                    <w:rPr>
                      <w:rFonts w:ascii="calibri" w:hAnsi="calibri" w:cs="calibri" w:eastAsia="calibri"/>
                      <w:sz w:val="22"/>
                    </w:rPr>
                    <w:t xml:space="preserve">RV8/9/10 </w:t>
                  </w:r>
                  <w:r>
                    <w:rPr>
                      <w:rFonts w:ascii="宋体" w:hAnsi="宋体" w:cs="宋体" w:eastAsia="宋体"/>
                      <w:sz w:val="22"/>
                    </w:rPr>
                    <w:t xml:space="preserve">和 </w:t>
                  </w:r>
                  <w:r>
                    <w:rPr>
                      <w:rFonts w:ascii="calibri" w:hAnsi="calibri" w:cs="calibri" w:eastAsia="calibri"/>
                      <w:sz w:val="22"/>
                    </w:rPr>
                    <w:t>RV40</w:t>
                  </w:r>
                  <w:r>
                    <w:rPr>
                      <w:rFonts w:ascii="宋体" w:hAnsi="宋体" w:cs="宋体" w:eastAsia="宋体"/>
                      <w:sz w:val="22"/>
                    </w:rPr>
                    <w:t xml:space="preserve">。 </w:t>
                  </w:r>
                  <w:r>
                    <w:br/>
                  </w:r>
                  <w:r>
                    <w:rPr>
                      <w:rFonts w:ascii="宋体" w:hAnsi="宋体" w:cs="宋体" w:eastAsia="宋体"/>
                      <w:sz w:val="22"/>
                    </w:rPr>
                    <w:t>音频编码：</w:t>
                  </w:r>
                  <w:r>
                    <w:rPr>
                      <w:rFonts w:ascii="calibri" w:hAnsi="calibri" w:cs="calibri" w:eastAsia="calibri"/>
                      <w:sz w:val="22"/>
                    </w:rPr>
                    <w:t>MPEG-1</w:t>
                  </w:r>
                  <w:r>
                    <w:rPr>
                      <w:rFonts w:ascii="宋体" w:hAnsi="宋体" w:cs="宋体" w:eastAsia="宋体"/>
                      <w:sz w:val="22"/>
                    </w:rPr>
                    <w:t>、</w:t>
                  </w:r>
                  <w:r>
                    <w:rPr>
                      <w:rFonts w:ascii="calibri" w:hAnsi="calibri" w:cs="calibri" w:eastAsia="calibri"/>
                      <w:sz w:val="22"/>
                    </w:rPr>
                    <w:t>MPEG-2</w:t>
                  </w:r>
                  <w:r>
                    <w:rPr>
                      <w:rFonts w:ascii="宋体" w:hAnsi="宋体" w:cs="宋体" w:eastAsia="宋体"/>
                      <w:sz w:val="22"/>
                    </w:rPr>
                    <w:t>（</w:t>
                  </w:r>
                  <w:r>
                    <w:rPr>
                      <w:rFonts w:ascii="calibri" w:hAnsi="calibri" w:cs="calibri" w:eastAsia="calibri"/>
                      <w:sz w:val="22"/>
                    </w:rPr>
                    <w:t>Layer I/II</w:t>
                  </w:r>
                  <w:r>
                    <w:rPr>
                      <w:rFonts w:ascii="宋体" w:hAnsi="宋体" w:cs="宋体" w:eastAsia="宋体"/>
                      <w:sz w:val="22"/>
                    </w:rPr>
                    <w:t>）、</w:t>
                  </w:r>
                  <w:r>
                    <w:rPr>
                      <w:rFonts w:ascii="calibri" w:hAnsi="calibri" w:cs="calibri" w:eastAsia="calibri"/>
                      <w:sz w:val="22"/>
                    </w:rPr>
                    <w:t>AAC-LC</w:t>
                  </w:r>
                  <w:r>
                    <w:rPr>
                      <w:rFonts w:ascii="宋体" w:hAnsi="宋体" w:cs="宋体" w:eastAsia="宋体"/>
                      <w:sz w:val="22"/>
                    </w:rPr>
                    <w:t>、</w:t>
                  </w:r>
                  <w:r>
                    <w:rPr>
                      <w:rFonts w:ascii="calibri" w:hAnsi="calibri" w:cs="calibri" w:eastAsia="calibri"/>
                      <w:sz w:val="22"/>
                    </w:rPr>
                    <w:t>HE-AAC</w:t>
                  </w:r>
                  <w:r>
                    <w:rPr>
                      <w:rFonts w:ascii="宋体" w:hAnsi="宋体" w:cs="宋体" w:eastAsia="宋体"/>
                      <w:sz w:val="22"/>
                    </w:rPr>
                    <w:t>、</w:t>
                  </w:r>
                  <w:r>
                    <w:rPr>
                      <w:rFonts w:ascii="calibri" w:hAnsi="calibri" w:cs="calibri" w:eastAsia="calibri"/>
                      <w:sz w:val="22"/>
                    </w:rPr>
                    <w:t>FLAC</w:t>
                  </w:r>
                  <w:r>
                    <w:rPr>
                      <w:rFonts w:ascii="宋体" w:hAnsi="宋体" w:cs="宋体" w:eastAsia="宋体"/>
                      <w:sz w:val="22"/>
                    </w:rPr>
                    <w:t>、</w:t>
                  </w:r>
                  <w:r>
                    <w:rPr>
                      <w:rFonts w:ascii="calibri" w:hAnsi="calibri" w:cs="calibri" w:eastAsia="calibri"/>
                      <w:sz w:val="22"/>
                    </w:rPr>
                    <w:t xml:space="preserve">PCM </w:t>
                  </w:r>
                  <w:r>
                    <w:rPr>
                      <w:rFonts w:ascii="宋体" w:hAnsi="宋体" w:cs="宋体" w:eastAsia="宋体"/>
                      <w:sz w:val="22"/>
                    </w:rPr>
                    <w:t xml:space="preserve">和 </w:t>
                  </w:r>
                  <w:r>
                    <w:rPr>
                      <w:rFonts w:ascii="calibri" w:hAnsi="calibri" w:cs="calibri" w:eastAsia="calibri"/>
                      <w:sz w:val="22"/>
                    </w:rPr>
                    <w:t>Vorbis</w:t>
                  </w:r>
                  <w:r>
                    <w:rPr>
                      <w:rFonts w:ascii="宋体" w:hAnsi="宋体" w:cs="宋体" w:eastAsia="宋体"/>
                      <w:sz w:val="22"/>
                    </w:rPr>
                    <w:t>。</w:t>
                  </w:r>
                  <w:r>
                    <w:br/>
                  </w:r>
                  <w:r>
                    <w:rPr>
                      <w:rFonts w:ascii="calibri" w:hAnsi="calibri" w:cs="calibri" w:eastAsia="calibri"/>
                      <w:sz w:val="22"/>
                    </w:rPr>
                    <w:t>5</w:t>
                  </w:r>
                  <w:r>
                    <w:rPr>
                      <w:rFonts w:ascii="宋体" w:hAnsi="宋体" w:cs="宋体" w:eastAsia="宋体"/>
                      <w:sz w:val="22"/>
                    </w:rPr>
                    <w:t xml:space="preserve">、支持输入源一键切换；支持外置独立音频。；支持 </w:t>
                  </w:r>
                  <w:r>
                    <w:rPr>
                      <w:rFonts w:ascii="calibri" w:hAnsi="calibri" w:cs="calibri" w:eastAsia="calibri"/>
                      <w:sz w:val="22"/>
                    </w:rPr>
                    <w:t>DVI</w:t>
                  </w:r>
                  <w:r>
                    <w:rPr>
                      <w:rFonts w:ascii="宋体" w:hAnsi="宋体" w:cs="宋体" w:eastAsia="宋体"/>
                      <w:sz w:val="22"/>
                    </w:rPr>
                    <w:t>、</w:t>
                  </w:r>
                  <w:r>
                    <w:rPr>
                      <w:rFonts w:ascii="calibri" w:hAnsi="calibri" w:cs="calibri" w:eastAsia="calibri"/>
                      <w:sz w:val="22"/>
                    </w:rPr>
                    <w:t xml:space="preserve">HDMI </w:t>
                  </w:r>
                  <w:r>
                    <w:rPr>
                      <w:rFonts w:ascii="宋体" w:hAnsi="宋体" w:cs="宋体" w:eastAsia="宋体"/>
                      <w:sz w:val="22"/>
                    </w:rPr>
                    <w:t xml:space="preserve">的输入分辨率预设及自定义调节。 </w:t>
                  </w:r>
                  <w:r>
                    <w:br/>
                  </w:r>
                  <w:r>
                    <w:rPr>
                      <w:rFonts w:ascii="calibri" w:hAnsi="calibri" w:cs="calibri" w:eastAsia="calibri"/>
                      <w:sz w:val="22"/>
                    </w:rPr>
                    <w:t>6</w:t>
                  </w:r>
                  <w:r>
                    <w:rPr>
                      <w:rFonts w:ascii="宋体" w:hAnsi="宋体" w:cs="宋体" w:eastAsia="宋体"/>
                      <w:sz w:val="22"/>
                    </w:rPr>
                    <w:t xml:space="preserve">、支持画面一键全屏缩放、点对点显示、自定义缩放三种缩放模式；支持快捷点屏，简单操作即可完成屏体配置。 </w:t>
                  </w:r>
                  <w:r>
                    <w:br/>
                  </w:r>
                  <w:r>
                    <w:rPr>
                      <w:rFonts w:ascii="calibri" w:hAnsi="calibri" w:cs="calibri" w:eastAsia="calibri"/>
                      <w:sz w:val="22"/>
                    </w:rPr>
                    <w:t>7</w:t>
                  </w:r>
                  <w:r>
                    <w:rPr>
                      <w:rFonts w:ascii="宋体" w:hAnsi="宋体" w:cs="宋体" w:eastAsia="宋体"/>
                      <w:sz w:val="22"/>
                    </w:rPr>
                    <w:t xml:space="preserve">、支持 </w:t>
                  </w:r>
                  <w:r>
                    <w:rPr>
                      <w:rFonts w:ascii="calibri" w:hAnsi="calibri" w:cs="calibri" w:eastAsia="calibri"/>
                      <w:sz w:val="22"/>
                    </w:rPr>
                    <w:t xml:space="preserve">4 </w:t>
                  </w:r>
                  <w:r>
                    <w:rPr>
                      <w:rFonts w:ascii="宋体" w:hAnsi="宋体" w:cs="宋体" w:eastAsia="宋体"/>
                      <w:sz w:val="22"/>
                    </w:rPr>
                    <w:t xml:space="preserve">个网口输出，最大带载 </w:t>
                  </w:r>
                  <w:r>
                    <w:rPr>
                      <w:rFonts w:ascii="calibri" w:hAnsi="calibri" w:cs="calibri" w:eastAsia="calibri"/>
                      <w:sz w:val="22"/>
                    </w:rPr>
                    <w:t xml:space="preserve">260 </w:t>
                  </w:r>
                  <w:r>
                    <w:rPr>
                      <w:rFonts w:ascii="宋体" w:hAnsi="宋体" w:cs="宋体" w:eastAsia="宋体"/>
                      <w:sz w:val="22"/>
                    </w:rPr>
                    <w:t>万像素。</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辅材</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每张接收卡到机柜网线连接、电源线连接</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24</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智能配电柜</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r>
                    <w:rPr>
                      <w:rFonts w:ascii="宋体" w:hAnsi="宋体" w:cs="宋体" w:eastAsia="宋体"/>
                      <w:sz w:val="22"/>
                    </w:rPr>
                    <w:t>、三相配电系统，功率</w:t>
                  </w:r>
                  <w:r>
                    <w:rPr>
                      <w:rFonts w:ascii="calibri" w:hAnsi="calibri" w:cs="calibri" w:eastAsia="calibri"/>
                      <w:sz w:val="22"/>
                    </w:rPr>
                    <w:t xml:space="preserve">:30KW </w:t>
                  </w:r>
                  <w:r>
                    <w:rPr>
                      <w:rFonts w:ascii="宋体" w:hAnsi="宋体" w:cs="宋体" w:eastAsia="宋体"/>
                      <w:sz w:val="22"/>
                    </w:rPr>
                    <w:t xml:space="preserve">；                                                                                                                                   </w:t>
                  </w:r>
                  <w:r>
                    <w:br/>
                  </w:r>
                  <w:r>
                    <w:rPr>
                      <w:rFonts w:ascii="calibri" w:hAnsi="calibri" w:cs="calibri" w:eastAsia="calibri"/>
                      <w:sz w:val="22"/>
                    </w:rPr>
                    <w:t>2</w:t>
                  </w:r>
                  <w:r>
                    <w:rPr>
                      <w:rFonts w:ascii="宋体" w:hAnsi="宋体" w:cs="宋体" w:eastAsia="宋体"/>
                      <w:sz w:val="22"/>
                    </w:rPr>
                    <w:t xml:space="preserve">、具有过载、过流、过载保护；                                                                                                                                     </w:t>
                  </w:r>
                  <w:r>
                    <w:br/>
                  </w:r>
                  <w:r>
                    <w:rPr>
                      <w:rFonts w:ascii="calibri" w:hAnsi="calibri" w:cs="calibri" w:eastAsia="calibri"/>
                      <w:sz w:val="22"/>
                    </w:rPr>
                    <w:t>3</w:t>
                  </w:r>
                  <w:r>
                    <w:rPr>
                      <w:rFonts w:ascii="宋体" w:hAnsi="宋体" w:cs="宋体" w:eastAsia="宋体"/>
                      <w:sz w:val="22"/>
                    </w:rPr>
                    <w:t>、通过定制软件控制电源系统的开关</w:t>
                  </w:r>
                  <w:r>
                    <w:rPr>
                      <w:rFonts w:ascii="calibri" w:hAnsi="calibri" w:cs="calibri" w:eastAsia="calibri"/>
                      <w:sz w:val="22"/>
                    </w:rPr>
                    <w:t>,</w:t>
                  </w:r>
                  <w:r>
                    <w:rPr>
                      <w:rFonts w:ascii="宋体" w:hAnsi="宋体" w:cs="宋体" w:eastAsia="宋体"/>
                      <w:sz w:val="22"/>
                    </w:rPr>
                    <w:t xml:space="preserve">具有温湿度采集；                                                                                                     </w:t>
                  </w:r>
                  <w:r>
                    <w:br/>
                  </w:r>
                  <w:r>
                    <w:rPr>
                      <w:rFonts w:ascii="calibri" w:hAnsi="calibri" w:cs="calibri" w:eastAsia="calibri"/>
                      <w:sz w:val="22"/>
                    </w:rPr>
                    <w:t>4</w:t>
                  </w:r>
                  <w:r>
                    <w:rPr>
                      <w:rFonts w:ascii="宋体" w:hAnsi="宋体" w:cs="宋体" w:eastAsia="宋体"/>
                      <w:sz w:val="22"/>
                    </w:rPr>
                    <w:t>、通过</w:t>
                  </w:r>
                  <w:r>
                    <w:rPr>
                      <w:rFonts w:ascii="calibri" w:hAnsi="calibri" w:cs="calibri" w:eastAsia="calibri"/>
                      <w:sz w:val="22"/>
                    </w:rPr>
                    <w:t>PLC</w:t>
                  </w:r>
                  <w:r>
                    <w:rPr>
                      <w:rFonts w:ascii="宋体" w:hAnsi="宋体" w:cs="宋体" w:eastAsia="宋体"/>
                      <w:sz w:val="22"/>
                    </w:rPr>
                    <w:t>可设定任意时间开启和关闭</w:t>
                  </w:r>
                  <w:r>
                    <w:rPr>
                      <w:rFonts w:ascii="calibri" w:hAnsi="calibri" w:cs="calibri" w:eastAsia="calibri"/>
                      <w:sz w:val="22"/>
                    </w:rPr>
                    <w:t>LED</w:t>
                  </w:r>
                  <w:r>
                    <w:rPr>
                      <w:rFonts w:ascii="宋体" w:hAnsi="宋体" w:cs="宋体" w:eastAsia="宋体"/>
                      <w:sz w:val="22"/>
                    </w:rPr>
                    <w:t xml:space="preserve">显示屏电源；                                                                                                                                                                                                                                                      </w:t>
                  </w:r>
                  <w:r>
                    <w:br/>
                  </w:r>
                  <w:r>
                    <w:rPr>
                      <w:rFonts w:ascii="宋体" w:hAnsi="宋体" w:cs="宋体" w:eastAsia="宋体"/>
                      <w:sz w:val="22"/>
                    </w:rPr>
                    <w:t>通过</w:t>
                  </w:r>
                  <w:r>
                    <w:rPr>
                      <w:rFonts w:ascii="calibri" w:hAnsi="calibri" w:cs="calibri" w:eastAsia="calibri"/>
                      <w:sz w:val="22"/>
                    </w:rPr>
                    <w:t>PLC</w:t>
                  </w:r>
                  <w:r>
                    <w:rPr>
                      <w:rFonts w:ascii="宋体" w:hAnsi="宋体" w:cs="宋体" w:eastAsia="宋体"/>
                      <w:sz w:val="22"/>
                    </w:rPr>
                    <w:t>可设定任意时间关闭计算机</w:t>
                  </w:r>
                  <w:r>
                    <w:rPr>
                      <w:rFonts w:ascii="calibri" w:hAnsi="calibri" w:cs="calibri" w:eastAsia="calibri"/>
                      <w:sz w:val="22"/>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台　</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电缆</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 xml:space="preserve">YJV 5*6  </w:t>
                  </w:r>
                  <w:r>
                    <w:rPr>
                      <w:rFonts w:ascii="宋体" w:hAnsi="宋体" w:cs="宋体" w:eastAsia="宋体"/>
                      <w:sz w:val="22"/>
                    </w:rPr>
                    <w:t>主供电线缆及配电箱、主通讯线缆敷设到大屏安装位置（含线缆）</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100</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轴流风机</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1450</w:t>
                  </w:r>
                  <w:r>
                    <w:rPr>
                      <w:rFonts w:ascii="宋体" w:hAnsi="宋体" w:cs="宋体" w:eastAsia="宋体"/>
                      <w:sz w:val="22"/>
                    </w:rPr>
                    <w:t>转</w:t>
                  </w:r>
                  <w:r>
                    <w:rPr>
                      <w:rFonts w:ascii="calibri" w:hAnsi="calibri" w:cs="calibri" w:eastAsia="calibri"/>
                      <w:sz w:val="22"/>
                    </w:rPr>
                    <w:t>/</w:t>
                  </w:r>
                  <w:r>
                    <w:rPr>
                      <w:rFonts w:ascii="宋体" w:hAnsi="宋体" w:cs="宋体" w:eastAsia="宋体"/>
                      <w:sz w:val="22"/>
                    </w:rPr>
                    <w:t>分钟，风量</w:t>
                  </w:r>
                  <w:r>
                    <w:rPr>
                      <w:rFonts w:ascii="calibri" w:hAnsi="calibri" w:cs="calibri" w:eastAsia="calibri"/>
                      <w:sz w:val="22"/>
                    </w:rPr>
                    <w:t>3000m3/H,</w:t>
                  </w:r>
                  <w:r>
                    <w:rPr>
                      <w:rFonts w:ascii="宋体" w:hAnsi="宋体" w:cs="宋体" w:eastAsia="宋体"/>
                      <w:sz w:val="22"/>
                    </w:rPr>
                    <w:t>噪音</w:t>
                  </w:r>
                  <w:r>
                    <w:rPr>
                      <w:rFonts w:ascii="calibri" w:hAnsi="calibri" w:cs="calibri" w:eastAsia="calibri"/>
                      <w:sz w:val="22"/>
                    </w:rPr>
                    <w:t>65db  1.5</w:t>
                  </w:r>
                  <w:r>
                    <w:rPr>
                      <w:rFonts w:ascii="宋体" w:hAnsi="宋体" w:cs="宋体" w:eastAsia="宋体"/>
                      <w:sz w:val="22"/>
                    </w:rPr>
                    <w:t>匹变频空调</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2</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结构</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屋面拆除、预埋螺栓、钢架、次结构等范围内的加工与安装钢结构件的除锈、防腐、防锈、防火材料与涂刷。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26</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屏体四周包边</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铝塑板四周封口、屏体四周包边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36</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安装调试费</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提供原厂工程师现场技术支持调试</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25</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措施费</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拆旧屏，搬运，吊车，施工围挡，垃圾清运，运费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备品备件</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模组</w:t>
                  </w:r>
                  <w:r>
                    <w:rPr>
                      <w:rFonts w:ascii="calibri" w:hAnsi="calibri" w:cs="calibri" w:eastAsia="calibri"/>
                      <w:sz w:val="22"/>
                    </w:rPr>
                    <w:t>15</w:t>
                  </w:r>
                  <w:r>
                    <w:rPr>
                      <w:rFonts w:ascii="宋体" w:hAnsi="宋体" w:cs="宋体" w:eastAsia="宋体"/>
                      <w:sz w:val="22"/>
                    </w:rPr>
                    <w:t>张，电源</w:t>
                  </w:r>
                  <w:r>
                    <w:rPr>
                      <w:rFonts w:ascii="calibri" w:hAnsi="calibri" w:cs="calibri" w:eastAsia="calibri"/>
                      <w:sz w:val="22"/>
                    </w:rPr>
                    <w:t>5</w:t>
                  </w:r>
                  <w:r>
                    <w:rPr>
                      <w:rFonts w:ascii="宋体" w:hAnsi="宋体" w:cs="宋体" w:eastAsia="宋体"/>
                      <w:sz w:val="22"/>
                    </w:rPr>
                    <w:t>个，接收卡</w:t>
                  </w:r>
                  <w:r>
                    <w:rPr>
                      <w:rFonts w:ascii="calibri" w:hAnsi="calibri" w:cs="calibri" w:eastAsia="calibri"/>
                      <w:sz w:val="22"/>
                    </w:rPr>
                    <w:t>5</w:t>
                  </w:r>
                  <w:r>
                    <w:rPr>
                      <w:rFonts w:ascii="宋体" w:hAnsi="宋体" w:cs="宋体" w:eastAsia="宋体"/>
                      <w:sz w:val="22"/>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1</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2"/>
                    </w:rPr>
                    <w:t>15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教师互动教学软件</w:t>
                  </w:r>
                </w:p>
              </w:tc>
              <w:tc>
                <w:tcPr>
                  <w:tcW w:type="dxa" w:w="2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一、</w:t>
                  </w:r>
                  <w:r>
                    <w:rPr>
                      <w:rFonts w:ascii="宋体" w:hAnsi="宋体" w:cs="宋体" w:eastAsia="宋体"/>
                      <w:sz w:val="22"/>
                    </w:rPr>
                    <w:t>支持教师在线布置练习题，支持同时布置多个知识点。支持通过学生端进行口算练习作答，完成后可查看作答结果。可观看学习相关知识点微课视频，并对口算练习错题进行订正。快速突破难点、易错点。</w:t>
                  </w:r>
                </w:p>
                <w:p>
                  <w:pPr>
                    <w:pStyle w:val="null3"/>
                    <w:jc w:val="both"/>
                  </w:pPr>
                  <w:r>
                    <w:rPr>
                      <w:rFonts w:ascii="calibri" w:hAnsi="calibri" w:cs="calibri" w:eastAsia="calibri"/>
                      <w:sz w:val="22"/>
                    </w:rPr>
                    <w:t>1.</w:t>
                  </w:r>
                  <w:r>
                    <w:rPr>
                      <w:rFonts w:ascii="宋体" w:hAnsi="宋体" w:cs="宋体" w:eastAsia="宋体"/>
                      <w:sz w:val="22"/>
                    </w:rPr>
                    <w:t>多种口算题型：该软件包含多种口算题型，如加减乘除、分数计算、小数计算等，可以满足不同年级和不同需求的学生。</w:t>
                  </w:r>
                </w:p>
                <w:p>
                  <w:pPr>
                    <w:pStyle w:val="null3"/>
                    <w:jc w:val="both"/>
                  </w:pPr>
                  <w:r>
                    <w:rPr>
                      <w:rFonts w:ascii="calibri" w:hAnsi="calibri" w:cs="calibri" w:eastAsia="calibri"/>
                      <w:sz w:val="22"/>
                    </w:rPr>
                    <w:t>2.</w:t>
                  </w:r>
                  <w:r>
                    <w:rPr>
                      <w:rFonts w:ascii="宋体" w:hAnsi="宋体" w:cs="宋体" w:eastAsia="宋体"/>
                      <w:sz w:val="22"/>
                    </w:rPr>
                    <w:t>自定义难度：软件可以根据学生的实际情况自定义难度，从简单到难逐步提升，帮助学生更好地掌握口算技巧。</w:t>
                  </w:r>
                </w:p>
                <w:p>
                  <w:pPr>
                    <w:pStyle w:val="null3"/>
                    <w:jc w:val="both"/>
                  </w:pPr>
                  <w:r>
                    <w:rPr>
                      <w:rFonts w:ascii="calibri" w:hAnsi="calibri" w:cs="calibri" w:eastAsia="calibri"/>
                      <w:sz w:val="22"/>
                    </w:rPr>
                    <w:t>3.</w:t>
                  </w:r>
                  <w:r>
                    <w:rPr>
                      <w:rFonts w:ascii="宋体" w:hAnsi="宋体" w:cs="宋体" w:eastAsia="宋体"/>
                      <w:sz w:val="22"/>
                    </w:rPr>
                    <w:t>计时功能：软件具有计时功能，可以记录学生的答题时间和正确率，帮助学生提高口算速度和准确度。</w:t>
                  </w:r>
                </w:p>
                <w:p>
                  <w:pPr>
                    <w:pStyle w:val="null3"/>
                    <w:jc w:val="both"/>
                  </w:pPr>
                  <w:r>
                    <w:rPr>
                      <w:rFonts w:ascii="calibri" w:hAnsi="calibri" w:cs="calibri" w:eastAsia="calibri"/>
                      <w:sz w:val="22"/>
                    </w:rPr>
                    <w:t>4.</w:t>
                  </w:r>
                  <w:r>
                    <w:rPr>
                      <w:rFonts w:ascii="宋体" w:hAnsi="宋体" w:cs="宋体" w:eastAsia="宋体"/>
                      <w:sz w:val="22"/>
                    </w:rPr>
                    <w:t>数据分析：该软件提供数据分析功能，可以帮助学生了解自己的口算能力和不足之处。</w:t>
                  </w:r>
                </w:p>
                <w:p>
                  <w:pPr>
                    <w:pStyle w:val="null3"/>
                    <w:jc w:val="both"/>
                  </w:pPr>
                  <w:r>
                    <w:rPr>
                      <w:rFonts w:ascii="calibri" w:hAnsi="calibri" w:cs="calibri" w:eastAsia="calibri"/>
                      <w:sz w:val="22"/>
                    </w:rPr>
                    <w:t>5.</w:t>
                  </w:r>
                  <w:r>
                    <w:rPr>
                      <w:rFonts w:ascii="宋体" w:hAnsi="宋体" w:cs="宋体" w:eastAsia="宋体"/>
                      <w:sz w:val="22"/>
                    </w:rPr>
                    <w:t>互动训练：该软件支持多人在线互动训练，可以与其他学生一起进行口算训练，增加学习的趣味性和互动性。</w:t>
                  </w:r>
                </w:p>
                <w:p>
                  <w:pPr>
                    <w:pStyle w:val="null3"/>
                    <w:jc w:val="both"/>
                  </w:pPr>
                  <w:r>
                    <w:rPr>
                      <w:rFonts w:ascii="calibri" w:hAnsi="calibri" w:cs="calibri" w:eastAsia="calibri"/>
                      <w:sz w:val="22"/>
                    </w:rPr>
                    <w:t>6.</w:t>
                  </w:r>
                  <w:r>
                    <w:rPr>
                      <w:rFonts w:ascii="宋体" w:hAnsi="宋体" w:cs="宋体" w:eastAsia="宋体"/>
                      <w:sz w:val="22"/>
                    </w:rPr>
                    <w:t>错题本功能：学生可以将做错的题目记录在错题本中，方便以后复习和巩固。</w:t>
                  </w:r>
                </w:p>
                <w:p>
                  <w:pPr>
                    <w:pStyle w:val="null3"/>
                    <w:jc w:val="both"/>
                  </w:pPr>
                  <w:r>
                    <w:rPr>
                      <w:rFonts w:ascii="calibri" w:hAnsi="calibri" w:cs="calibri" w:eastAsia="calibri"/>
                      <w:sz w:val="22"/>
                    </w:rPr>
                    <w:t>7.</w:t>
                  </w:r>
                  <w:r>
                    <w:rPr>
                      <w:rFonts w:ascii="宋体" w:hAnsi="宋体" w:cs="宋体" w:eastAsia="宋体"/>
                      <w:sz w:val="22"/>
                    </w:rPr>
                    <w:t>题目推荐：根据学生的训练记录和成绩，软件会推荐适合的题目给学生，帮助学生更好地掌握口算技巧。</w:t>
                  </w:r>
                </w:p>
                <w:p>
                  <w:pPr>
                    <w:pStyle w:val="null3"/>
                    <w:jc w:val="both"/>
                  </w:pPr>
                  <w:r>
                    <w:rPr>
                      <w:rFonts w:ascii="宋体" w:hAnsi="宋体" w:cs="宋体" w:eastAsia="宋体"/>
                      <w:sz w:val="22"/>
                    </w:rPr>
                    <w:t>二、提供电子课本教学功能，支持课本图片播放、课本中文本内容的音频播放和视频播放，覆盖小学、初中、高中各学段的语文、数学、英语、科学等课程电子课本。</w:t>
                  </w:r>
                </w:p>
                <w:p>
                  <w:pPr>
                    <w:pStyle w:val="null3"/>
                    <w:jc w:val="both"/>
                  </w:pPr>
                  <w:r>
                    <w:rPr>
                      <w:rFonts w:ascii="calibri" w:hAnsi="calibri" w:cs="calibri" w:eastAsia="calibri"/>
                      <w:sz w:val="22"/>
                    </w:rPr>
                    <w:t>1.</w:t>
                  </w:r>
                  <w:r>
                    <w:rPr>
                      <w:rFonts w:ascii="宋体" w:hAnsi="宋体" w:cs="宋体" w:eastAsia="宋体"/>
                      <w:sz w:val="22"/>
                    </w:rPr>
                    <w:t>支持快速检索：支持快速检索和定位教材内容，方便教师备课和授课。</w:t>
                  </w:r>
                </w:p>
                <w:p>
                  <w:pPr>
                    <w:pStyle w:val="null3"/>
                    <w:jc w:val="both"/>
                  </w:pPr>
                  <w:r>
                    <w:rPr>
                      <w:rFonts w:ascii="calibri" w:hAnsi="calibri" w:cs="calibri" w:eastAsia="calibri"/>
                      <w:sz w:val="22"/>
                    </w:rPr>
                    <w:t>2.</w:t>
                  </w:r>
                  <w:r>
                    <w:rPr>
                      <w:rFonts w:ascii="宋体" w:hAnsi="宋体" w:cs="宋体" w:eastAsia="宋体"/>
                      <w:sz w:val="22"/>
                    </w:rPr>
                    <w:t>灵活标注：支持在教材上灵活标注，并且可以自定义标注颜色和样式。</w:t>
                  </w:r>
                </w:p>
                <w:p>
                  <w:pPr>
                    <w:pStyle w:val="null3"/>
                    <w:jc w:val="both"/>
                  </w:pPr>
                  <w:r>
                    <w:rPr>
                      <w:rFonts w:ascii="宋体" w:hAnsi="宋体" w:cs="宋体" w:eastAsia="宋体"/>
                      <w:sz w:val="22"/>
                    </w:rPr>
                    <w:t>三、</w:t>
                  </w:r>
                  <w:r>
                    <w:rPr>
                      <w:rFonts w:ascii="calibri" w:hAnsi="calibri" w:cs="calibri" w:eastAsia="calibri"/>
                      <w:sz w:val="22"/>
                    </w:rPr>
                    <w:t>▲</w:t>
                  </w:r>
                  <w:r>
                    <w:rPr>
                      <w:rFonts w:ascii="calibri" w:hAnsi="calibri" w:cs="calibri" w:eastAsia="calibri"/>
                      <w:sz w:val="22"/>
                    </w:rPr>
                    <w:t>1</w:t>
                  </w:r>
                  <w:r>
                    <w:rPr>
                      <w:rFonts w:ascii="宋体" w:hAnsi="宋体" w:cs="宋体" w:eastAsia="宋体"/>
                      <w:sz w:val="22"/>
                    </w:rPr>
                    <w:t>、支持创建包括课前导学、课堂教学、课后作业各教学环节资源的课时备课方案；可从资源平台选取相应资源，或在线创建或从本地上传；支持在备课方案中加入多种类型的教学活动，如预习、投票、互动探究、微课、趣味训练等；支持在课件中加入多种格式资源，如</w:t>
                  </w:r>
                  <w:r>
                    <w:rPr>
                      <w:rFonts w:ascii="calibri" w:hAnsi="calibri" w:cs="calibri" w:eastAsia="calibri"/>
                      <w:sz w:val="22"/>
                    </w:rPr>
                    <w:t>PPT</w:t>
                  </w:r>
                  <w:r>
                    <w:rPr>
                      <w:rFonts w:ascii="宋体" w:hAnsi="宋体" w:cs="宋体" w:eastAsia="宋体"/>
                      <w:sz w:val="22"/>
                    </w:rPr>
                    <w:t>、动画、图片、音视频、文本等；支持课时备课方案共享到校本、联盟或公共，供其他用户备课时一键选用；（提供软件截图并加盖厂家公章）</w:t>
                  </w:r>
                </w:p>
                <w:p>
                  <w:pPr>
                    <w:pStyle w:val="null3"/>
                    <w:jc w:val="both"/>
                  </w:pPr>
                  <w:r>
                    <w:rPr>
                      <w:rFonts w:ascii="calibri" w:hAnsi="calibri" w:cs="calibri" w:eastAsia="calibri"/>
                      <w:sz w:val="22"/>
                    </w:rPr>
                    <w:t>2</w:t>
                  </w:r>
                  <w:r>
                    <w:rPr>
                      <w:rFonts w:ascii="宋体" w:hAnsi="宋体" w:cs="宋体" w:eastAsia="宋体"/>
                      <w:sz w:val="22"/>
                    </w:rPr>
                    <w:t>、支持从云端、个人资源库多途径获取资源，统一形成备课方案，根据不同学科、不同课程生成不同的个性化方案；</w:t>
                  </w:r>
                </w:p>
                <w:p>
                  <w:pPr>
                    <w:pStyle w:val="null3"/>
                    <w:jc w:val="both"/>
                  </w:pPr>
                  <w:r>
                    <w:rPr>
                      <w:rFonts w:ascii="calibri" w:hAnsi="calibri" w:cs="calibri" w:eastAsia="calibri"/>
                      <w:sz w:val="22"/>
                    </w:rPr>
                    <w:t>3</w:t>
                  </w:r>
                  <w:r>
                    <w:rPr>
                      <w:rFonts w:ascii="宋体" w:hAnsi="宋体" w:cs="宋体" w:eastAsia="宋体"/>
                      <w:sz w:val="22"/>
                    </w:rPr>
                    <w:t>、支持在备课方案中加入多种类型的教学活动，如预习、投票、互动探究、微课、趣味训练等；支持在课件中加入多种格式资源，如</w:t>
                  </w:r>
                  <w:r>
                    <w:rPr>
                      <w:rFonts w:ascii="calibri" w:hAnsi="calibri" w:cs="calibri" w:eastAsia="calibri"/>
                      <w:sz w:val="22"/>
                    </w:rPr>
                    <w:t>PPT</w:t>
                  </w:r>
                  <w:r>
                    <w:rPr>
                      <w:rFonts w:ascii="宋体" w:hAnsi="宋体" w:cs="宋体" w:eastAsia="宋体"/>
                      <w:sz w:val="22"/>
                    </w:rPr>
                    <w:t>、动画、图片、音视频、文本等；</w:t>
                  </w:r>
                </w:p>
                <w:p>
                  <w:pPr>
                    <w:pStyle w:val="null3"/>
                    <w:jc w:val="both"/>
                  </w:pPr>
                  <w:r>
                    <w:rPr>
                      <w:rFonts w:ascii="calibri" w:hAnsi="calibri" w:cs="calibri" w:eastAsia="calibri"/>
                      <w:sz w:val="22"/>
                    </w:rPr>
                    <w:t>4</w:t>
                  </w:r>
                  <w:r>
                    <w:rPr>
                      <w:rFonts w:ascii="宋体" w:hAnsi="宋体" w:cs="宋体" w:eastAsia="宋体"/>
                      <w:sz w:val="22"/>
                    </w:rPr>
                    <w:t>、提供同步教材电子课本实现课本点学、跟读、连读等功能；</w:t>
                  </w:r>
                </w:p>
                <w:p>
                  <w:pPr>
                    <w:pStyle w:val="null3"/>
                    <w:jc w:val="both"/>
                  </w:pPr>
                  <w:r>
                    <w:rPr>
                      <w:rFonts w:ascii="calibri" w:hAnsi="calibri" w:cs="calibri" w:eastAsia="calibri"/>
                      <w:sz w:val="22"/>
                    </w:rPr>
                    <w:t>5</w:t>
                  </w:r>
                  <w:r>
                    <w:rPr>
                      <w:rFonts w:ascii="宋体" w:hAnsi="宋体" w:cs="宋体" w:eastAsia="宋体"/>
                      <w:sz w:val="22"/>
                    </w:rPr>
                    <w:t>、提供教材同步目录，系统能根据章节内容自动推送包括备课方案、课件、互动教学组件、试题及图片、视频、音频、动画、文本等多种格式教学资源，供教师根据教学方案设计选用；</w:t>
                  </w:r>
                </w:p>
                <w:p>
                  <w:pPr>
                    <w:pStyle w:val="null3"/>
                    <w:jc w:val="both"/>
                  </w:pPr>
                  <w:r>
                    <w:rPr>
                      <w:rFonts w:ascii="calibri" w:hAnsi="calibri" w:cs="calibri" w:eastAsia="calibri"/>
                      <w:sz w:val="22"/>
                    </w:rPr>
                    <w:t>6</w:t>
                  </w:r>
                  <w:r>
                    <w:rPr>
                      <w:rFonts w:ascii="宋体" w:hAnsi="宋体" w:cs="宋体" w:eastAsia="宋体"/>
                      <w:sz w:val="22"/>
                    </w:rPr>
                    <w:t>、提供按照教材章节、知识点、专题资源浏览资源方式以及通过输入资源名称、作者、知识点等关键字检索，更方便老师快捷检索到资源，并可对引用资源进行二次编辑；</w:t>
                  </w:r>
                </w:p>
                <w:p>
                  <w:pPr>
                    <w:pStyle w:val="null3"/>
                    <w:jc w:val="both"/>
                  </w:pPr>
                  <w:r>
                    <w:rPr>
                      <w:rFonts w:ascii="calibri" w:hAnsi="calibri" w:cs="calibri" w:eastAsia="calibri"/>
                      <w:sz w:val="22"/>
                    </w:rPr>
                    <w:t>7</w:t>
                  </w:r>
                  <w:r>
                    <w:rPr>
                      <w:rFonts w:ascii="宋体" w:hAnsi="宋体" w:cs="宋体" w:eastAsia="宋体"/>
                      <w:sz w:val="22"/>
                    </w:rPr>
                    <w:t>、所有备课资料及题库支持云存储，可在任意</w:t>
                  </w:r>
                  <w:r>
                    <w:rPr>
                      <w:rFonts w:ascii="calibri" w:hAnsi="calibri" w:cs="calibri" w:eastAsia="calibri"/>
                      <w:sz w:val="22"/>
                    </w:rPr>
                    <w:t>PC</w:t>
                  </w:r>
                  <w:r>
                    <w:rPr>
                      <w:rFonts w:ascii="宋体" w:hAnsi="宋体" w:cs="宋体" w:eastAsia="宋体"/>
                      <w:sz w:val="22"/>
                    </w:rPr>
                    <w:t>端登录个人帐号调取使用；</w:t>
                  </w:r>
                </w:p>
                <w:p>
                  <w:pPr>
                    <w:pStyle w:val="null3"/>
                    <w:jc w:val="both"/>
                  </w:pPr>
                  <w:r>
                    <w:rPr>
                      <w:rFonts w:ascii="宋体" w:hAnsi="宋体" w:cs="宋体" w:eastAsia="宋体"/>
                      <w:sz w:val="22"/>
                    </w:rPr>
                    <w:t>资源</w:t>
                  </w:r>
                </w:p>
                <w:p>
                  <w:pPr>
                    <w:pStyle w:val="null3"/>
                    <w:jc w:val="both"/>
                  </w:pPr>
                  <w:r>
                    <w:rPr>
                      <w:rFonts w:ascii="calibri" w:hAnsi="calibri" w:cs="calibri" w:eastAsia="calibri"/>
                      <w:sz w:val="22"/>
                    </w:rPr>
                    <w:t>1</w:t>
                  </w:r>
                  <w:r>
                    <w:rPr>
                      <w:rFonts w:ascii="宋体" w:hAnsi="宋体" w:cs="宋体" w:eastAsia="宋体"/>
                      <w:sz w:val="22"/>
                    </w:rPr>
                    <w:t>、视频资源：提供涵盖小初高所有学科，包含同步和专题的相关视频资源，其中同步视频涵盖各学科的所有主流版本。</w:t>
                  </w:r>
                </w:p>
                <w:p>
                  <w:pPr>
                    <w:pStyle w:val="null3"/>
                    <w:jc w:val="both"/>
                  </w:pPr>
                  <w:r>
                    <w:rPr>
                      <w:rFonts w:ascii="calibri" w:hAnsi="calibri" w:cs="calibri" w:eastAsia="calibri"/>
                      <w:sz w:val="22"/>
                    </w:rPr>
                    <w:t>2</w:t>
                  </w:r>
                  <w:r>
                    <w:rPr>
                      <w:rFonts w:ascii="宋体" w:hAnsi="宋体" w:cs="宋体" w:eastAsia="宋体"/>
                      <w:sz w:val="22"/>
                    </w:rPr>
                    <w:t>、试题资源：提供同步学习的教辅，包含小学语、数、英、科学四门学科，初中</w:t>
                  </w:r>
                  <w:r>
                    <w:rPr>
                      <w:rFonts w:ascii="calibri" w:hAnsi="calibri" w:cs="calibri" w:eastAsia="calibri"/>
                      <w:sz w:val="22"/>
                    </w:rPr>
                    <w:t>54</w:t>
                  </w:r>
                  <w:r>
                    <w:rPr>
                      <w:rFonts w:ascii="宋体" w:hAnsi="宋体" w:cs="宋体" w:eastAsia="宋体"/>
                      <w:sz w:val="22"/>
                    </w:rPr>
                    <w:t>个版本，包含语、数、英、物理、化学、生物、道德与法治、历史、地理、科学</w:t>
                  </w:r>
                  <w:r>
                    <w:rPr>
                      <w:rFonts w:ascii="calibri" w:hAnsi="calibri" w:cs="calibri" w:eastAsia="calibri"/>
                      <w:sz w:val="22"/>
                    </w:rPr>
                    <w:t>10</w:t>
                  </w:r>
                  <w:r>
                    <w:rPr>
                      <w:rFonts w:ascii="宋体" w:hAnsi="宋体" w:cs="宋体" w:eastAsia="宋体"/>
                      <w:sz w:val="22"/>
                    </w:rPr>
                    <w:t>门学科，高中覆盖</w:t>
                  </w:r>
                  <w:r>
                    <w:rPr>
                      <w:rFonts w:ascii="calibri" w:hAnsi="calibri" w:cs="calibri" w:eastAsia="calibri"/>
                      <w:sz w:val="22"/>
                    </w:rPr>
                    <w:t>15</w:t>
                  </w:r>
                  <w:r>
                    <w:rPr>
                      <w:rFonts w:ascii="宋体" w:hAnsi="宋体" w:cs="宋体" w:eastAsia="宋体"/>
                      <w:sz w:val="22"/>
                    </w:rPr>
                    <w:t>个版本，包含语、数、英、物理、化学、生物、历史、政治、地理</w:t>
                  </w:r>
                  <w:r>
                    <w:rPr>
                      <w:rFonts w:ascii="calibri" w:hAnsi="calibri" w:cs="calibri" w:eastAsia="calibri"/>
                      <w:sz w:val="22"/>
                    </w:rPr>
                    <w:t>9</w:t>
                  </w:r>
                  <w:r>
                    <w:rPr>
                      <w:rFonts w:ascii="宋体" w:hAnsi="宋体" w:cs="宋体" w:eastAsia="宋体"/>
                      <w:sz w:val="22"/>
                    </w:rPr>
                    <w:t>门学科。</w:t>
                  </w:r>
                </w:p>
                <w:p>
                  <w:pPr>
                    <w:pStyle w:val="null3"/>
                    <w:jc w:val="both"/>
                  </w:pPr>
                  <w:r>
                    <w:rPr>
                      <w:rFonts w:ascii="calibri" w:hAnsi="calibri" w:cs="calibri" w:eastAsia="calibri"/>
                      <w:sz w:val="22"/>
                    </w:rPr>
                    <w:t>3</w:t>
                  </w:r>
                  <w:r>
                    <w:rPr>
                      <w:rFonts w:ascii="宋体" w:hAnsi="宋体" w:cs="宋体" w:eastAsia="宋体"/>
                      <w:sz w:val="22"/>
                    </w:rPr>
                    <w:t>、电子课本：提供覆盖小学、初中学段的电子课本。</w:t>
                  </w:r>
                </w:p>
                <w:p>
                  <w:pPr>
                    <w:pStyle w:val="null3"/>
                    <w:jc w:val="both"/>
                  </w:pPr>
                  <w:r>
                    <w:rPr>
                      <w:rFonts w:ascii="calibri" w:hAnsi="calibri" w:cs="calibri" w:eastAsia="calibri"/>
                      <w:sz w:val="22"/>
                    </w:rPr>
                    <w:t>4</w:t>
                  </w:r>
                  <w:r>
                    <w:rPr>
                      <w:rFonts w:ascii="宋体" w:hAnsi="宋体" w:cs="宋体" w:eastAsia="宋体"/>
                      <w:sz w:val="22"/>
                    </w:rPr>
                    <w:t>、学科工具：</w:t>
                  </w:r>
                </w:p>
                <w:p>
                  <w:pPr>
                    <w:pStyle w:val="null3"/>
                    <w:jc w:val="both"/>
                  </w:pPr>
                  <w:r>
                    <w:rPr>
                      <w:rFonts w:ascii="宋体" w:hAnsi="宋体" w:cs="宋体" w:eastAsia="宋体"/>
                      <w:sz w:val="22"/>
                    </w:rPr>
                    <w:t>（</w:t>
                  </w:r>
                  <w:r>
                    <w:rPr>
                      <w:rFonts w:ascii="calibri" w:hAnsi="calibri" w:cs="calibri" w:eastAsia="calibri"/>
                      <w:sz w:val="22"/>
                    </w:rPr>
                    <w:t>1</w:t>
                  </w:r>
                  <w:r>
                    <w:rPr>
                      <w:rFonts w:ascii="宋体" w:hAnsi="宋体" w:cs="宋体" w:eastAsia="宋体"/>
                      <w:sz w:val="22"/>
                    </w:rPr>
                    <w:t>）汉字听写</w:t>
                  </w:r>
                </w:p>
                <w:p>
                  <w:pPr>
                    <w:pStyle w:val="null3"/>
                    <w:jc w:val="both"/>
                  </w:pPr>
                  <w:r>
                    <w:rPr>
                      <w:rFonts w:ascii="宋体" w:hAnsi="宋体" w:cs="宋体" w:eastAsia="宋体"/>
                      <w:sz w:val="22"/>
                    </w:rPr>
                    <w:t>支持在线汉字听写、诗词大赛活动，系统自动判断结果，方便监测学生的汉字、诗词书写情况，在课中应用的时候增加多种模式选择，满足不同的听写场景需求。系统自动匹配与教材同步的生字和词语，并允许搜索生字和词语库添加更多内容。</w:t>
                  </w:r>
                </w:p>
                <w:p>
                  <w:pPr>
                    <w:pStyle w:val="null3"/>
                    <w:jc w:val="both"/>
                  </w:pPr>
                  <w:r>
                    <w:rPr>
                      <w:rFonts w:ascii="宋体" w:hAnsi="宋体" w:cs="宋体" w:eastAsia="宋体"/>
                      <w:sz w:val="22"/>
                    </w:rPr>
                    <w:t>（</w:t>
                  </w:r>
                  <w:r>
                    <w:rPr>
                      <w:rFonts w:ascii="calibri" w:hAnsi="calibri" w:cs="calibri" w:eastAsia="calibri"/>
                      <w:sz w:val="22"/>
                    </w:rPr>
                    <w:t>2</w:t>
                  </w:r>
                  <w:r>
                    <w:rPr>
                      <w:rFonts w:ascii="宋体" w:hAnsi="宋体" w:cs="宋体" w:eastAsia="宋体"/>
                      <w:sz w:val="22"/>
                    </w:rPr>
                    <w:t>）生字卡片</w:t>
                  </w:r>
                </w:p>
                <w:p>
                  <w:pPr>
                    <w:pStyle w:val="null3"/>
                    <w:jc w:val="both"/>
                  </w:pPr>
                  <w:r>
                    <w:rPr>
                      <w:rFonts w:ascii="宋体" w:hAnsi="宋体" w:cs="宋体" w:eastAsia="宋体"/>
                      <w:sz w:val="22"/>
                    </w:rPr>
                    <w:t>支持生字的拼音、发音、结构、部首、笔画、以及汉字描红的动画、笔顺规则、基本笔画和偏旁部首的展示；趣味识字、释义、近义</w:t>
                  </w:r>
                  <w:r>
                    <w:rPr>
                      <w:rFonts w:ascii="calibri" w:hAnsi="calibri" w:cs="calibri" w:eastAsia="calibri"/>
                      <w:sz w:val="22"/>
                    </w:rPr>
                    <w:t>/</w:t>
                  </w:r>
                  <w:r>
                    <w:rPr>
                      <w:rFonts w:ascii="宋体" w:hAnsi="宋体" w:cs="宋体" w:eastAsia="宋体"/>
                      <w:sz w:val="22"/>
                    </w:rPr>
                    <w:t>反义、汉字运用、趣味拓展，寓教于乐。在课堂中老师可随时调出作为小工具使用，任意添加字词内容；系统自动匹配与教材同步的生字，并允许教师按需求添加。</w:t>
                  </w:r>
                </w:p>
                <w:p>
                  <w:pPr>
                    <w:pStyle w:val="null3"/>
                    <w:jc w:val="both"/>
                  </w:pPr>
                  <w:r>
                    <w:rPr>
                      <w:rFonts w:ascii="宋体" w:hAnsi="宋体" w:cs="宋体" w:eastAsia="宋体"/>
                      <w:sz w:val="22"/>
                    </w:rPr>
                    <w:t>（</w:t>
                  </w:r>
                  <w:r>
                    <w:rPr>
                      <w:rFonts w:ascii="calibri" w:hAnsi="calibri" w:cs="calibri" w:eastAsia="calibri"/>
                      <w:sz w:val="22"/>
                    </w:rPr>
                    <w:t>3</w:t>
                  </w:r>
                  <w:r>
                    <w:rPr>
                      <w:rFonts w:ascii="宋体" w:hAnsi="宋体" w:cs="宋体" w:eastAsia="宋体"/>
                      <w:sz w:val="22"/>
                    </w:rPr>
                    <w:t>）汉字学习</w:t>
                  </w:r>
                </w:p>
                <w:p>
                  <w:pPr>
                    <w:pStyle w:val="null3"/>
                    <w:jc w:val="both"/>
                  </w:pPr>
                  <w:r>
                    <w:rPr>
                      <w:rFonts w:ascii="宋体" w:hAnsi="宋体" w:cs="宋体" w:eastAsia="宋体"/>
                      <w:sz w:val="22"/>
                    </w:rPr>
                    <w:t>涵盖</w:t>
                  </w:r>
                  <w:r>
                    <w:rPr>
                      <w:rFonts w:ascii="宋体" w:hAnsi="宋体" w:cs="宋体" w:eastAsia="宋体"/>
                      <w:sz w:val="22"/>
                    </w:rPr>
                    <w:t>“认、读、写、记”四个环节，在认识生字的基本信息基础上，还增加了语音评测、书写练习及更多拓展学习。全方位引导和加强学生对汉字的学习，建立中国汉字的书写标准，养成良好的书写习惯。</w:t>
                  </w:r>
                </w:p>
                <w:p>
                  <w:pPr>
                    <w:pStyle w:val="null3"/>
                    <w:jc w:val="both"/>
                  </w:pPr>
                  <w:r>
                    <w:rPr>
                      <w:rFonts w:ascii="宋体" w:hAnsi="宋体" w:cs="宋体" w:eastAsia="宋体"/>
                      <w:sz w:val="22"/>
                    </w:rPr>
                    <w:t>课文听读类</w:t>
                  </w:r>
                </w:p>
                <w:p>
                  <w:pPr>
                    <w:pStyle w:val="null3"/>
                    <w:jc w:val="both"/>
                  </w:pPr>
                  <w:r>
                    <w:rPr>
                      <w:rFonts w:ascii="宋体" w:hAnsi="宋体" w:cs="宋体" w:eastAsia="宋体"/>
                      <w:sz w:val="22"/>
                    </w:rPr>
                    <w:t>包括语文和英语的课文朗读、课文跟读、角色扮演，即时反馈语音评测结果。每个节点多维度评价，便于找出用户的发音薄弱点，有针对性加强练习。学习内容来源于同步教材的课文。</w:t>
                  </w:r>
                </w:p>
                <w:p>
                  <w:pPr>
                    <w:pStyle w:val="null3"/>
                    <w:jc w:val="both"/>
                  </w:pPr>
                  <w:r>
                    <w:rPr>
                      <w:rFonts w:ascii="宋体" w:hAnsi="宋体" w:cs="宋体" w:eastAsia="宋体"/>
                      <w:sz w:val="22"/>
                    </w:rPr>
                    <w:t>英语词汇类</w:t>
                  </w:r>
                </w:p>
                <w:p>
                  <w:pPr>
                    <w:pStyle w:val="null3"/>
                    <w:jc w:val="both"/>
                  </w:pPr>
                  <w:r>
                    <w:rPr>
                      <w:rFonts w:ascii="宋体" w:hAnsi="宋体" w:cs="宋体" w:eastAsia="宋体"/>
                      <w:sz w:val="22"/>
                    </w:rPr>
                    <w:t>提供了多种英语词汇学习类学科工具，如词汇跟读、词汇听写、单词练习、单词卡片。</w:t>
                  </w:r>
                </w:p>
                <w:p>
                  <w:pPr>
                    <w:pStyle w:val="null3"/>
                    <w:jc w:val="both"/>
                  </w:pPr>
                  <w:r>
                    <w:rPr>
                      <w:rFonts w:ascii="宋体" w:hAnsi="宋体" w:cs="宋体" w:eastAsia="宋体"/>
                      <w:sz w:val="22"/>
                    </w:rPr>
                    <w:t>分别就听，说，读，写，译几个方面对学生进行专项训练。学习内容来源于同步教材，按教材版本、章节系统自动匹配与之对应的单词和短语，并可自主搜索更多的资源。学科工具类资源能即时生成答题反馈和学习记录，方便老师即时掌握学生的学习情况。</w:t>
                  </w:r>
                </w:p>
                <w:p>
                  <w:pPr>
                    <w:pStyle w:val="null3"/>
                    <w:jc w:val="both"/>
                  </w:pPr>
                  <w:r>
                    <w:rPr>
                      <w:rFonts w:ascii="宋体" w:hAnsi="宋体" w:cs="宋体" w:eastAsia="宋体"/>
                      <w:sz w:val="22"/>
                    </w:rPr>
                    <w:t>（</w:t>
                  </w:r>
                  <w:r>
                    <w:rPr>
                      <w:rFonts w:ascii="calibri" w:hAnsi="calibri" w:cs="calibri" w:eastAsia="calibri"/>
                      <w:sz w:val="22"/>
                    </w:rPr>
                    <w:t>6</w:t>
                  </w:r>
                  <w:r>
                    <w:rPr>
                      <w:rFonts w:ascii="宋体" w:hAnsi="宋体" w:cs="宋体" w:eastAsia="宋体"/>
                      <w:sz w:val="22"/>
                    </w:rPr>
                    <w:t>）智能题板</w:t>
                  </w:r>
                </w:p>
                <w:p>
                  <w:pPr>
                    <w:pStyle w:val="null3"/>
                    <w:jc w:val="both"/>
                  </w:pPr>
                  <w:r>
                    <w:rPr>
                      <w:rFonts w:ascii="宋体" w:hAnsi="宋体" w:cs="宋体" w:eastAsia="宋体"/>
                      <w:sz w:val="22"/>
                    </w:rPr>
                    <w:t>一款能快速制作多样化填空题、拖动分类题、连线题等各种探究类试题的工具。填空题可通过图片创建，保持课本、教辅原题样式，自主布局；拖动分类题可通过建立一定的逻辑关联关系，实现一对一分类、平均分、多样化分类等各种探究类题型的客观化判断。连线题支持在各种元素上创建，一对一、一对多连线。支持创建混合类探究性资源。</w:t>
                  </w:r>
                </w:p>
                <w:p>
                  <w:pPr>
                    <w:pStyle w:val="null3"/>
                    <w:jc w:val="both"/>
                  </w:pPr>
                  <w:r>
                    <w:rPr>
                      <w:rFonts w:ascii="宋体" w:hAnsi="宋体" w:cs="宋体" w:eastAsia="宋体"/>
                      <w:sz w:val="22"/>
                    </w:rPr>
                    <w:t>（</w:t>
                  </w:r>
                  <w:r>
                    <w:rPr>
                      <w:rFonts w:ascii="calibri" w:hAnsi="calibri" w:cs="calibri" w:eastAsia="calibri"/>
                      <w:sz w:val="22"/>
                    </w:rPr>
                    <w:t>7</w:t>
                  </w:r>
                  <w:r>
                    <w:rPr>
                      <w:rFonts w:ascii="宋体" w:hAnsi="宋体" w:cs="宋体" w:eastAsia="宋体"/>
                      <w:sz w:val="22"/>
                    </w:rPr>
                    <w:t>）数字学习类组件</w:t>
                  </w:r>
                </w:p>
                <w:p>
                  <w:pPr>
                    <w:pStyle w:val="null3"/>
                    <w:jc w:val="both"/>
                  </w:pPr>
                  <w:r>
                    <w:rPr>
                      <w:rFonts w:ascii="宋体" w:hAnsi="宋体" w:cs="宋体" w:eastAsia="宋体"/>
                      <w:sz w:val="22"/>
                    </w:rPr>
                    <w:t>包含学习写数，打地鼠，连连看等游戏模式，在趣味化互动游戏中，让学生完成对数字</w:t>
                  </w:r>
                  <w:r>
                    <w:rPr>
                      <w:rFonts w:ascii="calibri" w:hAnsi="calibri" w:cs="calibri" w:eastAsia="calibri"/>
                      <w:sz w:val="22"/>
                    </w:rPr>
                    <w:t>0-9</w:t>
                  </w:r>
                  <w:r>
                    <w:rPr>
                      <w:rFonts w:ascii="宋体" w:hAnsi="宋体" w:cs="宋体" w:eastAsia="宋体"/>
                      <w:sz w:val="22"/>
                    </w:rPr>
                    <w:t>的学习，老师可编辑需要学习的数字。</w:t>
                  </w:r>
                </w:p>
                <w:p>
                  <w:pPr>
                    <w:pStyle w:val="null3"/>
                    <w:jc w:val="both"/>
                  </w:pPr>
                  <w:r>
                    <w:rPr>
                      <w:rFonts w:ascii="宋体" w:hAnsi="宋体" w:cs="宋体" w:eastAsia="宋体"/>
                      <w:sz w:val="22"/>
                    </w:rPr>
                    <w:t>①学习写数：通过让学生手写数字的形式，规范书写学习和训练，老师可设置对应每个数字的书写次数。</w:t>
                  </w:r>
                </w:p>
                <w:p>
                  <w:pPr>
                    <w:pStyle w:val="null3"/>
                    <w:jc w:val="both"/>
                  </w:pPr>
                  <w:r>
                    <w:rPr>
                      <w:rFonts w:ascii="宋体" w:hAnsi="宋体" w:cs="宋体" w:eastAsia="宋体"/>
                      <w:sz w:val="22"/>
                    </w:rPr>
                    <w:t>②打地鼠：通过让学生从从左往右数，选择正确的序数，并在规定时间内消灭带有对应数字的地鼠的形式，让学生通过实践的形式，更好的理解数字代表的含义。</w:t>
                  </w:r>
                </w:p>
                <w:p>
                  <w:pPr>
                    <w:pStyle w:val="null3"/>
                    <w:jc w:val="both"/>
                  </w:pPr>
                  <w:r>
                    <w:rPr>
                      <w:rFonts w:ascii="宋体" w:hAnsi="宋体" w:cs="宋体" w:eastAsia="宋体"/>
                      <w:sz w:val="22"/>
                    </w:rPr>
                    <w:t>③连连看：通过让学生数实物个数，连一连对应的数字，完成对数字代表的个数的理解。</w:t>
                  </w:r>
                </w:p>
                <w:p>
                  <w:pPr>
                    <w:pStyle w:val="null3"/>
                    <w:jc w:val="both"/>
                  </w:pPr>
                  <w:r>
                    <w:rPr>
                      <w:rFonts w:ascii="calibri" w:hAnsi="calibri" w:cs="calibri" w:eastAsia="calibri"/>
                      <w:sz w:val="22"/>
                    </w:rPr>
                    <w:t>5</w:t>
                  </w:r>
                  <w:r>
                    <w:rPr>
                      <w:rFonts w:ascii="宋体" w:hAnsi="宋体" w:cs="宋体" w:eastAsia="宋体"/>
                      <w:sz w:val="22"/>
                    </w:rPr>
                    <w:t>、提供至少</w:t>
                  </w:r>
                  <w:r>
                    <w:rPr>
                      <w:rFonts w:ascii="calibri" w:hAnsi="calibri" w:cs="calibri" w:eastAsia="calibri"/>
                      <w:sz w:val="22"/>
                    </w:rPr>
                    <w:t>3</w:t>
                  </w:r>
                  <w:r>
                    <w:rPr>
                      <w:rFonts w:ascii="宋体" w:hAnsi="宋体" w:cs="宋体" w:eastAsia="宋体"/>
                      <w:sz w:val="22"/>
                    </w:rPr>
                    <w:t>家出版社公司授权书。（提供授权证书加盖厂家公章）</w:t>
                  </w:r>
                </w:p>
                <w:p>
                  <w:pPr>
                    <w:pStyle w:val="null3"/>
                    <w:jc w:val="both"/>
                  </w:pPr>
                  <w:r>
                    <w:rPr>
                      <w:rFonts w:ascii="宋体" w:hAnsi="宋体" w:cs="宋体" w:eastAsia="宋体"/>
                      <w:sz w:val="22"/>
                    </w:rPr>
                    <w:t>四、支持使用截图功能截屏后可对图片进行编辑，基于图片制作各种互动试题或进行保存作为图片资源进行使用，提高效率。</w:t>
                  </w:r>
                </w:p>
                <w:p>
                  <w:pPr>
                    <w:pStyle w:val="null3"/>
                    <w:jc w:val="both"/>
                  </w:pPr>
                  <w:r>
                    <w:rPr>
                      <w:rFonts w:ascii="calibri" w:hAnsi="calibri" w:cs="calibri" w:eastAsia="calibri"/>
                      <w:sz w:val="22"/>
                    </w:rPr>
                    <w:t>1.</w:t>
                  </w:r>
                  <w:r>
                    <w:rPr>
                      <w:rFonts w:ascii="宋体" w:hAnsi="宋体" w:cs="宋体" w:eastAsia="宋体"/>
                      <w:sz w:val="22"/>
                    </w:rPr>
                    <w:t>互动试题制作：该软件支持多种互动试题制作方式，如选择题、填空题、判断题等，教师可以根据不同的教学内容和需求，选择合适的题型进行制作。同时，该软件还支持试题的难易程度设置、答案设置等高级功能，帮助教师制作出更加丰富、灵活的互动试题。</w:t>
                  </w:r>
                </w:p>
                <w:p>
                  <w:pPr>
                    <w:pStyle w:val="null3"/>
                    <w:jc w:val="both"/>
                  </w:pPr>
                  <w:r>
                    <w:rPr>
                      <w:rFonts w:ascii="calibri" w:hAnsi="calibri" w:cs="calibri" w:eastAsia="calibri"/>
                      <w:sz w:val="22"/>
                    </w:rPr>
                    <w:t>2.</w:t>
                  </w:r>
                  <w:r>
                    <w:rPr>
                      <w:rFonts w:ascii="宋体" w:hAnsi="宋体" w:cs="宋体" w:eastAsia="宋体"/>
                      <w:sz w:val="22"/>
                    </w:rPr>
                    <w:t>多种互动方式：该软件支持多种互动方式，如拖放式互动、滑动式互动、点击式互动等，教师可以根据不同的教学内容和需求，选择合适的互动方式进行设置。这使得学生可以更加直观、有趣地进行答题，提高学习效果和参与度。</w:t>
                  </w:r>
                </w:p>
                <w:p>
                  <w:pPr>
                    <w:pStyle w:val="null3"/>
                    <w:jc w:val="both"/>
                  </w:pPr>
                  <w:r>
                    <w:rPr>
                      <w:rFonts w:ascii="calibri" w:hAnsi="calibri" w:cs="calibri" w:eastAsia="calibri"/>
                      <w:sz w:val="22"/>
                    </w:rPr>
                    <w:t>3.</w:t>
                  </w:r>
                  <w:r>
                    <w:rPr>
                      <w:rFonts w:ascii="宋体" w:hAnsi="宋体" w:cs="宋体" w:eastAsia="宋体"/>
                      <w:sz w:val="22"/>
                    </w:rPr>
                    <w:t>实时反馈功能：该软件具有实时反馈功能，学生可以在答题后立即查看答案和解析，以便及时了解自己的掌握情况和不足之处。同时，教师也可以通过该软件实时查看每道试题的正确率、答题情况等数据，以便更好地评估教学效果和学生的掌握情况。</w:t>
                  </w:r>
                </w:p>
                <w:p>
                  <w:pPr>
                    <w:pStyle w:val="null3"/>
                    <w:jc w:val="both"/>
                  </w:pPr>
                  <w:r>
                    <w:rPr>
                      <w:rFonts w:ascii="calibri" w:hAnsi="calibri" w:cs="calibri" w:eastAsia="calibri"/>
                      <w:sz w:val="22"/>
                    </w:rPr>
                    <w:t>4.</w:t>
                  </w:r>
                  <w:r>
                    <w:rPr>
                      <w:rFonts w:ascii="宋体" w:hAnsi="宋体" w:cs="宋体" w:eastAsia="宋体"/>
                      <w:sz w:val="22"/>
                    </w:rPr>
                    <w:t>云端存储和分享：该软件支持云端存储和分享功能，教师可以轻松地将制作好的互动试题、视频上传至云端，方便学生在任何时间、任何地点进行访问和学习。同时，教师也可以将互动试题分享给其他教师或其他班级，实现教学资源的共享和交流。</w:t>
                  </w:r>
                </w:p>
                <w:p>
                  <w:pPr>
                    <w:pStyle w:val="null3"/>
                    <w:jc w:val="both"/>
                  </w:pPr>
                  <w:r>
                    <w:rPr>
                      <w:rFonts w:ascii="宋体" w:hAnsi="宋体" w:cs="宋体" w:eastAsia="宋体"/>
                      <w:sz w:val="22"/>
                    </w:rPr>
                    <w:t>五、支持将学生需学习的字词资源、拓展资源线上存储，。分为字库、词库、句库，包含基础生字、教材生字、专题生字、中文基础词汇库、英文基础词汇库、古诗佳句、名言警句、谚语、谜语等，方便每次需要练习时调取，巩固学生的字词基础知识学习和拓展提升。</w:t>
                  </w:r>
                </w:p>
                <w:p>
                  <w:pPr>
                    <w:pStyle w:val="null3"/>
                    <w:jc w:val="both"/>
                  </w:pPr>
                  <w:r>
                    <w:rPr>
                      <w:rFonts w:ascii="calibri" w:hAnsi="calibri" w:cs="calibri" w:eastAsia="calibri"/>
                      <w:sz w:val="22"/>
                    </w:rPr>
                    <w:t>1.</w:t>
                  </w:r>
                  <w:r>
                    <w:rPr>
                      <w:rFonts w:ascii="宋体" w:hAnsi="宋体" w:cs="宋体" w:eastAsia="宋体"/>
                      <w:sz w:val="22"/>
                    </w:rPr>
                    <w:t>字词库管理：该软件提供了一个强大的字词库管理功能，教师可以根据教学需求和教材内容，添加、编辑和分类管理字词库。同时，还可以为每个字词添加相应的解释、例句和拼音等辅助信息，方便学生理解和记忆。</w:t>
                  </w:r>
                </w:p>
                <w:p>
                  <w:pPr>
                    <w:pStyle w:val="null3"/>
                    <w:jc w:val="both"/>
                  </w:pPr>
                  <w:r>
                    <w:rPr>
                      <w:rFonts w:ascii="calibri" w:hAnsi="calibri" w:cs="calibri" w:eastAsia="calibri"/>
                      <w:sz w:val="22"/>
                    </w:rPr>
                    <w:t>2.</w:t>
                  </w:r>
                  <w:r>
                    <w:rPr>
                      <w:rFonts w:ascii="宋体" w:hAnsi="宋体" w:cs="宋体" w:eastAsia="宋体"/>
                      <w:sz w:val="22"/>
                    </w:rPr>
                    <w:t>句子库管理：该软件还支持句子库管理功能，教师可以添加、编辑和分类管理各种句子，包括例句、成语、名言等。同时，还可以为每个句子添加相应的解释等辅助信息，帮助学生更好地理解句子的含义和应用场景。</w:t>
                  </w:r>
                </w:p>
                <w:p>
                  <w:pPr>
                    <w:pStyle w:val="null3"/>
                    <w:jc w:val="both"/>
                  </w:pPr>
                  <w:r>
                    <w:rPr>
                      <w:rFonts w:ascii="calibri" w:hAnsi="calibri" w:cs="calibri" w:eastAsia="calibri"/>
                      <w:sz w:val="22"/>
                    </w:rPr>
                    <w:t>3.</w:t>
                  </w:r>
                  <w:r>
                    <w:rPr>
                      <w:rFonts w:ascii="宋体" w:hAnsi="宋体" w:cs="宋体" w:eastAsia="宋体"/>
                      <w:sz w:val="22"/>
                    </w:rPr>
                    <w:t>学习进度跟踪：该软件可以上课情况实时跟踪学生的学习进度和表现，包括每日练习情况。教师可以根据这些数据及时了解学生的学习情况和不足之处，为每个学生提供个性化的教学支持和辅导。</w:t>
                  </w:r>
                </w:p>
                <w:p>
                  <w:pPr>
                    <w:pStyle w:val="null3"/>
                    <w:jc w:val="both"/>
                  </w:pPr>
                  <w:r>
                    <w:rPr>
                      <w:rFonts w:ascii="calibri" w:hAnsi="calibri" w:cs="calibri" w:eastAsia="calibri"/>
                      <w:sz w:val="22"/>
                    </w:rPr>
                    <w:t>4.</w:t>
                  </w:r>
                  <w:r>
                    <w:rPr>
                      <w:rFonts w:ascii="宋体" w:hAnsi="宋体" w:cs="宋体" w:eastAsia="宋体"/>
                      <w:sz w:val="22"/>
                    </w:rPr>
                    <w:t>教学资源共享：该软件支持教学资源共享功能，教师在班级空间可以上传和分享各种教学资源，包括文档、图片、视频、音频等。学生可以在任何时间、任何地点访问和学习这些资源，实现随时随地的学习和复习。</w:t>
                  </w:r>
                </w:p>
                <w:p>
                  <w:pPr>
                    <w:pStyle w:val="null3"/>
                    <w:jc w:val="both"/>
                  </w:pPr>
                  <w:r>
                    <w:rPr>
                      <w:rFonts w:ascii="calibri" w:hAnsi="calibri" w:cs="calibri" w:eastAsia="calibri"/>
                      <w:sz w:val="22"/>
                    </w:rPr>
                    <w:t>5.</w:t>
                  </w:r>
                  <w:r>
                    <w:rPr>
                      <w:rFonts w:ascii="宋体" w:hAnsi="宋体" w:cs="宋体" w:eastAsia="宋体"/>
                      <w:sz w:val="22"/>
                    </w:rPr>
                    <w:t>互动式教学：该软件支持多种互动教学方式，如在线讨论、在线测验等。这些互动教学方式可以增强学生之间的交流和合作，激发学生的学习兴趣和积极性。</w:t>
                  </w:r>
                </w:p>
                <w:p>
                  <w:pPr>
                    <w:pStyle w:val="null3"/>
                    <w:jc w:val="both"/>
                  </w:pPr>
                  <w:r>
                    <w:rPr>
                      <w:rFonts w:ascii="宋体" w:hAnsi="宋体" w:cs="宋体" w:eastAsia="宋体"/>
                      <w:sz w:val="22"/>
                    </w:rPr>
                    <w:t>六、学生端</w:t>
                  </w:r>
                </w:p>
                <w:p>
                  <w:pPr>
                    <w:pStyle w:val="null3"/>
                    <w:jc w:val="both"/>
                  </w:pPr>
                  <w:r>
                    <w:rPr>
                      <w:rFonts w:ascii="calibri" w:hAnsi="calibri" w:cs="calibri" w:eastAsia="calibri"/>
                      <w:sz w:val="22"/>
                    </w:rPr>
                    <w:t>1.</w:t>
                  </w:r>
                  <w:r>
                    <w:rPr>
                      <w:rFonts w:ascii="宋体" w:hAnsi="宋体" w:cs="宋体" w:eastAsia="宋体"/>
                      <w:sz w:val="22"/>
                    </w:rPr>
                    <w:t>支持将学生在课堂练习、课后作业、自主学习产生的错题汇聚到学生个人错题本并自动按学科归纳；</w:t>
                  </w:r>
                </w:p>
                <w:p>
                  <w:pPr>
                    <w:pStyle w:val="null3"/>
                    <w:jc w:val="both"/>
                  </w:pPr>
                  <w:r>
                    <w:rPr>
                      <w:rFonts w:ascii="calibri" w:hAnsi="calibri" w:cs="calibri" w:eastAsia="calibri"/>
                      <w:sz w:val="22"/>
                    </w:rPr>
                    <w:t>2.</w:t>
                  </w:r>
                  <w:r>
                    <w:rPr>
                      <w:rFonts w:ascii="宋体" w:hAnsi="宋体" w:cs="宋体" w:eastAsia="宋体"/>
                      <w:sz w:val="22"/>
                    </w:rPr>
                    <w:t>支持全学科错题学习，支持错题订正，错题周周清提醒；</w:t>
                  </w:r>
                </w:p>
                <w:p>
                  <w:pPr>
                    <w:pStyle w:val="null3"/>
                    <w:jc w:val="both"/>
                  </w:pPr>
                  <w:r>
                    <w:rPr>
                      <w:rFonts w:ascii="calibri" w:hAnsi="calibri" w:cs="calibri" w:eastAsia="calibri"/>
                      <w:sz w:val="22"/>
                    </w:rPr>
                    <w:t>3.</w:t>
                  </w:r>
                  <w:r>
                    <w:rPr>
                      <w:rFonts w:ascii="宋体" w:hAnsi="宋体" w:cs="宋体" w:eastAsia="宋体"/>
                      <w:sz w:val="22"/>
                    </w:rPr>
                    <w:t>支持查看错题知识点、题目解析、难度、优秀答案、作答学习记录等，可按错因</w:t>
                  </w:r>
                  <w:r>
                    <w:rPr>
                      <w:rFonts w:ascii="calibri" w:hAnsi="calibri" w:cs="calibri" w:eastAsia="calibri"/>
                      <w:sz w:val="22"/>
                    </w:rPr>
                    <w:t>/</w:t>
                  </w:r>
                  <w:r>
                    <w:rPr>
                      <w:rFonts w:ascii="宋体" w:hAnsi="宋体" w:cs="宋体" w:eastAsia="宋体"/>
                      <w:sz w:val="22"/>
                    </w:rPr>
                    <w:t>掌握度标记归类，以及我的答案和正确答案对比；</w:t>
                  </w:r>
                </w:p>
                <w:p>
                  <w:pPr>
                    <w:pStyle w:val="null3"/>
                    <w:jc w:val="both"/>
                  </w:pPr>
                  <w:r>
                    <w:rPr>
                      <w:rFonts w:ascii="calibri" w:hAnsi="calibri" w:cs="calibri" w:eastAsia="calibri"/>
                      <w:sz w:val="22"/>
                    </w:rPr>
                    <w:t>4.</w:t>
                  </w:r>
                  <w:r>
                    <w:rPr>
                      <w:rFonts w:ascii="宋体" w:hAnsi="宋体" w:cs="宋体" w:eastAsia="宋体"/>
                      <w:sz w:val="22"/>
                    </w:rPr>
                    <w:t>支持智能推送错题对应知识点和难度的试题；</w:t>
                  </w:r>
                </w:p>
                <w:p>
                  <w:pPr>
                    <w:pStyle w:val="null3"/>
                    <w:jc w:val="both"/>
                  </w:pPr>
                  <w:r>
                    <w:rPr>
                      <w:rFonts w:ascii="calibri" w:hAnsi="calibri" w:cs="calibri" w:eastAsia="calibri"/>
                      <w:sz w:val="22"/>
                    </w:rPr>
                    <w:t>5.</w:t>
                  </w:r>
                  <w:r>
                    <w:rPr>
                      <w:rFonts w:ascii="宋体" w:hAnsi="宋体" w:cs="宋体" w:eastAsia="宋体"/>
                      <w:sz w:val="22"/>
                    </w:rPr>
                    <w:t>支持拍照收集线下错题。</w:t>
                  </w:r>
                </w:p>
                <w:p>
                  <w:pPr>
                    <w:pStyle w:val="null3"/>
                    <w:jc w:val="both"/>
                  </w:pPr>
                  <w:r>
                    <w:rPr>
                      <w:rFonts w:ascii="宋体" w:hAnsi="宋体" w:cs="宋体" w:eastAsia="宋体"/>
                      <w:sz w:val="22"/>
                    </w:rPr>
                    <w:t>教师端：</w:t>
                  </w:r>
                </w:p>
                <w:p>
                  <w:pPr>
                    <w:pStyle w:val="null3"/>
                    <w:jc w:val="both"/>
                  </w:pPr>
                  <w:r>
                    <w:rPr>
                      <w:rFonts w:ascii="calibri" w:hAnsi="calibri" w:cs="calibri" w:eastAsia="calibri"/>
                      <w:sz w:val="22"/>
                    </w:rPr>
                    <w:t>1.</w:t>
                  </w:r>
                  <w:r>
                    <w:rPr>
                      <w:rFonts w:ascii="宋体" w:hAnsi="宋体" w:cs="宋体" w:eastAsia="宋体"/>
                      <w:sz w:val="22"/>
                    </w:rPr>
                    <w:t>支持按日、周、月统计班级错题数量和学生订正情况，以及错题数量变化趋势图。</w:t>
                  </w:r>
                </w:p>
                <w:p>
                  <w:pPr>
                    <w:pStyle w:val="null3"/>
                    <w:jc w:val="both"/>
                  </w:pPr>
                  <w:r>
                    <w:rPr>
                      <w:rFonts w:ascii="calibri" w:hAnsi="calibri" w:cs="calibri" w:eastAsia="calibri"/>
                      <w:sz w:val="22"/>
                    </w:rPr>
                    <w:t>2.</w:t>
                  </w:r>
                  <w:r>
                    <w:rPr>
                      <w:rFonts w:ascii="宋体" w:hAnsi="宋体" w:cs="宋体" w:eastAsia="宋体"/>
                      <w:sz w:val="22"/>
                    </w:rPr>
                    <w:t>支持教师查看班级错题，支持按照正确率、时间、错误人数、订正人数排序查询。</w:t>
                  </w:r>
                </w:p>
                <w:p>
                  <w:pPr>
                    <w:pStyle w:val="null3"/>
                    <w:jc w:val="both"/>
                  </w:pPr>
                  <w:r>
                    <w:rPr>
                      <w:rFonts w:ascii="calibri" w:hAnsi="calibri" w:cs="calibri" w:eastAsia="calibri"/>
                      <w:sz w:val="22"/>
                    </w:rPr>
                    <w:t>3.</w:t>
                  </w:r>
                  <w:r>
                    <w:rPr>
                      <w:rFonts w:ascii="宋体" w:hAnsi="宋体" w:cs="宋体" w:eastAsia="宋体"/>
                      <w:sz w:val="22"/>
                    </w:rPr>
                    <w:t>支持教师查看每个错题的已订正和未订正的学生，并可查看学生答题情况。</w:t>
                  </w:r>
                </w:p>
                <w:p>
                  <w:pPr>
                    <w:pStyle w:val="null3"/>
                    <w:jc w:val="both"/>
                  </w:pPr>
                  <w:r>
                    <w:rPr>
                      <w:rFonts w:ascii="calibri" w:hAnsi="calibri" w:cs="calibri" w:eastAsia="calibri"/>
                      <w:sz w:val="22"/>
                    </w:rPr>
                    <w:t>4.</w:t>
                  </w:r>
                  <w:r>
                    <w:rPr>
                      <w:rFonts w:ascii="宋体" w:hAnsi="宋体" w:cs="宋体" w:eastAsia="宋体"/>
                      <w:sz w:val="22"/>
                    </w:rPr>
                    <w:t>支持教师对错题进行管理，满足教师再次使用试题的需求，支持直接引用为作业。</w:t>
                  </w:r>
                </w:p>
                <w:p>
                  <w:pPr>
                    <w:pStyle w:val="null3"/>
                    <w:jc w:val="both"/>
                  </w:pPr>
                  <w:r>
                    <w:rPr>
                      <w:rFonts w:ascii="calibri" w:hAnsi="calibri" w:cs="calibri" w:eastAsia="calibri"/>
                      <w:sz w:val="22"/>
                    </w:rPr>
                    <w:t>5.</w:t>
                  </w:r>
                  <w:r>
                    <w:rPr>
                      <w:rFonts w:ascii="宋体" w:hAnsi="宋体" w:cs="宋体" w:eastAsia="宋体"/>
                      <w:sz w:val="22"/>
                    </w:rPr>
                    <w:t>支持查看学生拍照收集的线下错题，并且支持老师对学生是否能使用该功能的权限进行管理。</w:t>
                  </w:r>
                </w:p>
                <w:p>
                  <w:pPr>
                    <w:pStyle w:val="null3"/>
                    <w:jc w:val="both"/>
                  </w:pPr>
                  <w:r>
                    <w:rPr>
                      <w:rFonts w:ascii="calibri" w:hAnsi="calibri" w:cs="calibri" w:eastAsia="calibri"/>
                      <w:sz w:val="22"/>
                    </w:rPr>
                    <w:t>6.</w:t>
                  </w:r>
                  <w:r>
                    <w:rPr>
                      <w:rFonts w:ascii="宋体" w:hAnsi="宋体" w:cs="宋体" w:eastAsia="宋体"/>
                      <w:sz w:val="22"/>
                    </w:rPr>
                    <w:t>支持教师收集学生错题，满足教师发现学生错题后，拍照上传指定给对应学生。</w:t>
                  </w:r>
                </w:p>
                <w:p>
                  <w:pPr>
                    <w:pStyle w:val="null3"/>
                    <w:jc w:val="both"/>
                  </w:pPr>
                  <w:r>
                    <w:rPr>
                      <w:rFonts w:ascii="宋体" w:hAnsi="宋体" w:cs="宋体" w:eastAsia="宋体"/>
                      <w:sz w:val="22"/>
                    </w:rPr>
                    <w:t>七、课堂教学</w:t>
                  </w:r>
                </w:p>
                <w:p>
                  <w:pPr>
                    <w:pStyle w:val="null3"/>
                    <w:jc w:val="both"/>
                  </w:pPr>
                  <w:r>
                    <w:rPr>
                      <w:rFonts w:ascii="calibri" w:hAnsi="calibri" w:cs="calibri" w:eastAsia="calibri"/>
                      <w:sz w:val="22"/>
                    </w:rPr>
                    <w:t>1.</w:t>
                  </w:r>
                  <w:r>
                    <w:rPr>
                      <w:rFonts w:ascii="宋体" w:hAnsi="宋体" w:cs="宋体" w:eastAsia="宋体"/>
                      <w:sz w:val="22"/>
                    </w:rPr>
                    <w:t>支持资源漫游。教师机内置“云盘”功能，支持用户将资源进行上传，并在多台设备间下载并使用网盘下的资源。</w:t>
                  </w:r>
                </w:p>
                <w:p>
                  <w:pPr>
                    <w:pStyle w:val="null3"/>
                    <w:jc w:val="both"/>
                  </w:pPr>
                  <w:r>
                    <w:rPr>
                      <w:rFonts w:ascii="calibri" w:hAnsi="calibri" w:cs="calibri" w:eastAsia="calibri"/>
                      <w:sz w:val="22"/>
                    </w:rPr>
                    <w:t>2.</w:t>
                  </w:r>
                  <w:r>
                    <w:rPr>
                      <w:rFonts w:ascii="宋体" w:hAnsi="宋体" w:cs="宋体" w:eastAsia="宋体"/>
                      <w:sz w:val="22"/>
                    </w:rPr>
                    <w:t>支持查看课中学生考勤，了解学生在线情况，并可视情况对在线学生和离线学生进行表扬或批评的评价。</w:t>
                  </w:r>
                </w:p>
                <w:p>
                  <w:pPr>
                    <w:pStyle w:val="null3"/>
                    <w:jc w:val="both"/>
                  </w:pPr>
                  <w:r>
                    <w:rPr>
                      <w:rFonts w:ascii="calibri" w:hAnsi="calibri" w:cs="calibri" w:eastAsia="calibri"/>
                      <w:sz w:val="22"/>
                    </w:rPr>
                    <w:t>3.</w:t>
                  </w:r>
                  <w:r>
                    <w:rPr>
                      <w:rFonts w:ascii="宋体" w:hAnsi="宋体" w:cs="宋体" w:eastAsia="宋体"/>
                      <w:sz w:val="22"/>
                    </w:rPr>
                    <w:t>提供体系化的教辅、专题资源。教师机内置“数字教辅”，内置当下主流教辅品牌及各类体系化资源，即用即取。</w:t>
                  </w:r>
                </w:p>
                <w:p>
                  <w:pPr>
                    <w:pStyle w:val="null3"/>
                    <w:jc w:val="both"/>
                  </w:pPr>
                  <w:r>
                    <w:rPr>
                      <w:rFonts w:ascii="calibri" w:hAnsi="calibri" w:cs="calibri" w:eastAsia="calibri"/>
                      <w:sz w:val="22"/>
                    </w:rPr>
                    <w:t>4.</w:t>
                  </w:r>
                  <w:r>
                    <w:rPr>
                      <w:rFonts w:ascii="宋体" w:hAnsi="宋体" w:cs="宋体" w:eastAsia="宋体"/>
                      <w:sz w:val="22"/>
                    </w:rPr>
                    <w:t>支持</w:t>
                  </w:r>
                  <w:r>
                    <w:rPr>
                      <w:rFonts w:ascii="calibri" w:hAnsi="calibri" w:cs="calibri" w:eastAsia="calibri"/>
                      <w:sz w:val="22"/>
                    </w:rPr>
                    <w:t>PPT</w:t>
                  </w:r>
                  <w:r>
                    <w:rPr>
                      <w:rFonts w:ascii="宋体" w:hAnsi="宋体" w:cs="宋体" w:eastAsia="宋体"/>
                      <w:sz w:val="22"/>
                    </w:rPr>
                    <w:t>、</w:t>
                  </w:r>
                  <w:r>
                    <w:rPr>
                      <w:rFonts w:ascii="calibri" w:hAnsi="calibri" w:cs="calibri" w:eastAsia="calibri"/>
                      <w:sz w:val="22"/>
                    </w:rPr>
                    <w:t>Word</w:t>
                  </w:r>
                  <w:r>
                    <w:rPr>
                      <w:rFonts w:ascii="宋体" w:hAnsi="宋体" w:cs="宋体" w:eastAsia="宋体"/>
                      <w:sz w:val="22"/>
                    </w:rPr>
                    <w:t>等文档的无损播放。可通过教师机内置的文档播放工具打开并播放文档，并保留原有动画特效，且文字和图片不错位。</w:t>
                  </w:r>
                </w:p>
                <w:p>
                  <w:pPr>
                    <w:pStyle w:val="null3"/>
                    <w:jc w:val="both"/>
                  </w:pPr>
                  <w:r>
                    <w:rPr>
                      <w:rFonts w:ascii="calibri" w:hAnsi="calibri" w:cs="calibri" w:eastAsia="calibri"/>
                      <w:sz w:val="22"/>
                    </w:rPr>
                    <w:t>5.</w:t>
                  </w:r>
                  <w:r>
                    <w:rPr>
                      <w:rFonts w:ascii="宋体" w:hAnsi="宋体" w:cs="宋体" w:eastAsia="宋体"/>
                      <w:sz w:val="22"/>
                    </w:rPr>
                    <w:t>支持白板教学。支持自主增删白板，支持自由批注及痕迹擦除，能够将白板绘制的内容保存在本地，并作为课堂记录的一部分上传至云端，进行课后回顾及总结。</w:t>
                  </w:r>
                </w:p>
                <w:p>
                  <w:pPr>
                    <w:pStyle w:val="null3"/>
                    <w:jc w:val="both"/>
                  </w:pPr>
                  <w:r>
                    <w:rPr>
                      <w:rFonts w:ascii="calibri" w:hAnsi="calibri" w:cs="calibri" w:eastAsia="calibri"/>
                      <w:sz w:val="22"/>
                    </w:rPr>
                    <w:t>6.</w:t>
                  </w:r>
                  <w:r>
                    <w:rPr>
                      <w:rFonts w:ascii="宋体" w:hAnsi="宋体" w:cs="宋体" w:eastAsia="宋体"/>
                      <w:sz w:val="22"/>
                    </w:rPr>
                    <w:t>支持课中直播。可通过教师机相机功能，实时获取诸如学科实验、操作过程等教学场景下的画面内容，通过内置投屏工具投射至</w:t>
                  </w:r>
                  <w:r>
                    <w:rPr>
                      <w:rFonts w:ascii="calibri" w:hAnsi="calibri" w:cs="calibri" w:eastAsia="calibri"/>
                      <w:sz w:val="22"/>
                    </w:rPr>
                    <w:t>PC</w:t>
                  </w:r>
                  <w:r>
                    <w:rPr>
                      <w:rFonts w:ascii="宋体" w:hAnsi="宋体" w:cs="宋体" w:eastAsia="宋体"/>
                      <w:sz w:val="22"/>
                    </w:rPr>
                    <w:t>大屏进行演示教学。</w:t>
                  </w:r>
                </w:p>
                <w:p>
                  <w:pPr>
                    <w:pStyle w:val="null3"/>
                    <w:jc w:val="both"/>
                  </w:pPr>
                  <w:r>
                    <w:rPr>
                      <w:rFonts w:ascii="calibri" w:hAnsi="calibri" w:cs="calibri" w:eastAsia="calibri"/>
                      <w:sz w:val="22"/>
                    </w:rPr>
                    <w:t>7.</w:t>
                  </w:r>
                  <w:r>
                    <w:rPr>
                      <w:rFonts w:ascii="宋体" w:hAnsi="宋体" w:cs="宋体" w:eastAsia="宋体"/>
                      <w:sz w:val="22"/>
                    </w:rPr>
                    <w:t>支持拍照讲解功能。可通过教师展台现场拍摄或从现有相册中选取诸如学生作业、考试试卷、小组讨论等各个教学场景下的画面，进行对比展示讲解。支持对图片进行旋转、批注等。</w:t>
                  </w:r>
                </w:p>
                <w:p>
                  <w:pPr>
                    <w:pStyle w:val="null3"/>
                    <w:jc w:val="both"/>
                  </w:pPr>
                  <w:r>
                    <w:rPr>
                      <w:rFonts w:ascii="calibri" w:hAnsi="calibri" w:cs="calibri" w:eastAsia="calibri"/>
                      <w:sz w:val="22"/>
                    </w:rPr>
                    <w:t>8.</w:t>
                  </w:r>
                  <w:r>
                    <w:rPr>
                      <w:rFonts w:ascii="宋体" w:hAnsi="宋体" w:cs="宋体" w:eastAsia="宋体"/>
                      <w:sz w:val="22"/>
                    </w:rPr>
                    <w:t>支持互动教学，支持教师发起随机选人、投票、抢答、全班作答等方式的课堂互动形式。</w:t>
                  </w:r>
                </w:p>
                <w:p>
                  <w:pPr>
                    <w:pStyle w:val="null3"/>
                    <w:jc w:val="both"/>
                  </w:pPr>
                  <w:r>
                    <w:rPr>
                      <w:rFonts w:ascii="calibri" w:hAnsi="calibri" w:cs="calibri" w:eastAsia="calibri"/>
                      <w:sz w:val="22"/>
                    </w:rPr>
                    <w:t>9.</w:t>
                  </w:r>
                  <w:r>
                    <w:rPr>
                      <w:rFonts w:ascii="宋体" w:hAnsi="宋体" w:cs="宋体" w:eastAsia="宋体"/>
                      <w:sz w:val="22"/>
                    </w:rPr>
                    <w:t>提供常态教学工具。包括但不限于画笔、截图、相机、相册等基础教学工具，辅助教学。</w:t>
                  </w:r>
                </w:p>
                <w:p>
                  <w:pPr>
                    <w:pStyle w:val="null3"/>
                    <w:jc w:val="both"/>
                  </w:pPr>
                  <w:r>
                    <w:rPr>
                      <w:rFonts w:ascii="calibri" w:hAnsi="calibri" w:cs="calibri" w:eastAsia="calibri"/>
                      <w:sz w:val="22"/>
                    </w:rPr>
                    <w:t>10.</w:t>
                  </w:r>
                  <w:r>
                    <w:rPr>
                      <w:rFonts w:ascii="宋体" w:hAnsi="宋体" w:cs="宋体" w:eastAsia="宋体"/>
                      <w:sz w:val="22"/>
                    </w:rPr>
                    <w:t>支持一键录制微课。教师可在使用电子教材、</w:t>
                  </w:r>
                  <w:r>
                    <w:rPr>
                      <w:rFonts w:ascii="calibri" w:hAnsi="calibri" w:cs="calibri" w:eastAsia="calibri"/>
                      <w:sz w:val="22"/>
                    </w:rPr>
                    <w:t>PPT</w:t>
                  </w:r>
                  <w:r>
                    <w:rPr>
                      <w:rFonts w:ascii="宋体" w:hAnsi="宋体" w:cs="宋体" w:eastAsia="宋体"/>
                      <w:sz w:val="22"/>
                    </w:rPr>
                    <w:t>课件、电子白板、图片、第三方教学应用时进行微课录制，支持微课的导出、上传与推送功能。</w:t>
                  </w:r>
                </w:p>
                <w:p>
                  <w:pPr>
                    <w:pStyle w:val="null3"/>
                    <w:jc w:val="both"/>
                  </w:pPr>
                  <w:r>
                    <w:rPr>
                      <w:rFonts w:ascii="calibri" w:hAnsi="calibri" w:cs="calibri" w:eastAsia="calibri"/>
                      <w:sz w:val="22"/>
                    </w:rPr>
                    <w:t>11.</w:t>
                  </w:r>
                  <w:r>
                    <w:rPr>
                      <w:rFonts w:ascii="宋体" w:hAnsi="宋体" w:cs="宋体" w:eastAsia="宋体"/>
                      <w:sz w:val="22"/>
                    </w:rPr>
                    <w:t>支持多显示屏控制。支持教师在电脑连接了多个显示器的情况下，将授课画面投影至任意显示屏上开展教学。</w:t>
                  </w:r>
                </w:p>
                <w:p>
                  <w:pPr>
                    <w:pStyle w:val="null3"/>
                    <w:jc w:val="both"/>
                  </w:pPr>
                  <w:r>
                    <w:rPr>
                      <w:rFonts w:ascii="calibri" w:hAnsi="calibri" w:cs="calibri" w:eastAsia="calibri"/>
                      <w:sz w:val="22"/>
                    </w:rPr>
                    <w:t>12.</w:t>
                  </w:r>
                  <w:r>
                    <w:rPr>
                      <w:rFonts w:ascii="宋体" w:hAnsi="宋体" w:cs="宋体" w:eastAsia="宋体"/>
                      <w:sz w:val="22"/>
                    </w:rPr>
                    <w:t>支持课堂管控，支持教师对学生进行锁屏和解锁控制，保障课堂教学秩序。</w:t>
                  </w:r>
                </w:p>
                <w:p>
                  <w:pPr>
                    <w:pStyle w:val="null3"/>
                    <w:jc w:val="both"/>
                  </w:pPr>
                  <w:r>
                    <w:rPr>
                      <w:rFonts w:ascii="calibri" w:hAnsi="calibri" w:cs="calibri" w:eastAsia="calibri"/>
                      <w:sz w:val="22"/>
                    </w:rPr>
                    <w:t>13.</w:t>
                  </w:r>
                  <w:r>
                    <w:rPr>
                      <w:rFonts w:ascii="宋体" w:hAnsi="宋体" w:cs="宋体" w:eastAsia="宋体"/>
                      <w:sz w:val="22"/>
                    </w:rPr>
                    <w:t>支持进行课堂互动，内置了抢答、随机抽取、表扬等工具，让授课更具趣味性。</w:t>
                  </w:r>
                </w:p>
                <w:p>
                  <w:pPr>
                    <w:pStyle w:val="null3"/>
                    <w:jc w:val="both"/>
                  </w:pPr>
                  <w:r>
                    <w:rPr>
                      <w:rFonts w:ascii="calibri" w:hAnsi="calibri" w:cs="calibri" w:eastAsia="calibri"/>
                      <w:sz w:val="22"/>
                    </w:rPr>
                    <w:t>14.</w:t>
                  </w:r>
                  <w:r>
                    <w:rPr>
                      <w:rFonts w:ascii="宋体" w:hAnsi="宋体" w:cs="宋体" w:eastAsia="宋体"/>
                      <w:sz w:val="22"/>
                    </w:rPr>
                    <w:t>支持屏幕广播功能。教师将教师终端屏幕发送到所有学生终端。</w:t>
                  </w:r>
                </w:p>
                <w:p>
                  <w:pPr>
                    <w:pStyle w:val="null3"/>
                    <w:jc w:val="both"/>
                  </w:pPr>
                  <w:r>
                    <w:rPr>
                      <w:rFonts w:ascii="calibri" w:hAnsi="calibri" w:cs="calibri" w:eastAsia="calibri"/>
                      <w:sz w:val="22"/>
                    </w:rPr>
                    <w:t>15.</w:t>
                  </w:r>
                  <w:r>
                    <w:rPr>
                      <w:rFonts w:ascii="宋体" w:hAnsi="宋体" w:cs="宋体" w:eastAsia="宋体"/>
                      <w:sz w:val="22"/>
                    </w:rPr>
                    <w:t>支持学生屏幕抓取。教师可将任意一名学生终端所展示的内容投屏至教室大屏上，让学生直接在自己的平板上进行演算或实验步骤的操作。</w:t>
                  </w:r>
                </w:p>
                <w:p>
                  <w:pPr>
                    <w:pStyle w:val="null3"/>
                    <w:jc w:val="both"/>
                  </w:pPr>
                  <w:r>
                    <w:rPr>
                      <w:rFonts w:ascii="宋体" w:hAnsi="宋体" w:cs="宋体" w:eastAsia="宋体"/>
                      <w:sz w:val="22"/>
                    </w:rPr>
                    <w:t>课堂练习</w:t>
                  </w:r>
                </w:p>
                <w:p>
                  <w:pPr>
                    <w:pStyle w:val="null3"/>
                    <w:jc w:val="both"/>
                  </w:pPr>
                  <w:r>
                    <w:rPr>
                      <w:rFonts w:ascii="calibri" w:hAnsi="calibri" w:cs="calibri" w:eastAsia="calibri"/>
                      <w:sz w:val="22"/>
                    </w:rPr>
                    <w:t>1.</w:t>
                  </w:r>
                  <w:r>
                    <w:rPr>
                      <w:rFonts w:ascii="宋体" w:hAnsi="宋体" w:cs="宋体" w:eastAsia="宋体"/>
                      <w:sz w:val="22"/>
                    </w:rPr>
                    <w:t>具备云盘功能，支持从云端、教师云盘等模块择取试题资源，同时支持通过拍照、截图等形式手动出题。</w:t>
                  </w:r>
                </w:p>
                <w:p>
                  <w:pPr>
                    <w:pStyle w:val="null3"/>
                    <w:jc w:val="both"/>
                  </w:pPr>
                  <w:r>
                    <w:rPr>
                      <w:rFonts w:ascii="calibri" w:hAnsi="calibri" w:cs="calibri" w:eastAsia="calibri"/>
                      <w:sz w:val="22"/>
                    </w:rPr>
                    <w:t>2.</w:t>
                  </w:r>
                  <w:r>
                    <w:rPr>
                      <w:rFonts w:ascii="宋体" w:hAnsi="宋体" w:cs="宋体" w:eastAsia="宋体"/>
                      <w:sz w:val="22"/>
                    </w:rPr>
                    <w:t>互动题型支持客观题及主观题，客观题支持单选题、多选题、填空题、判断题、排序题、连线、选择填空、连词成句等，主观题支持录音、视频、拍照上传纸笔手写的答案，批注作答等。</w:t>
                  </w:r>
                </w:p>
                <w:p>
                  <w:pPr>
                    <w:pStyle w:val="null3"/>
                    <w:jc w:val="both"/>
                  </w:pPr>
                  <w:r>
                    <w:rPr>
                      <w:rFonts w:ascii="calibri" w:hAnsi="calibri" w:cs="calibri" w:eastAsia="calibri"/>
                      <w:sz w:val="22"/>
                    </w:rPr>
                    <w:t>3.</w:t>
                  </w:r>
                  <w:r>
                    <w:rPr>
                      <w:rFonts w:ascii="宋体" w:hAnsi="宋体" w:cs="宋体" w:eastAsia="宋体"/>
                      <w:sz w:val="22"/>
                    </w:rPr>
                    <w:t>课堂练习可设置练习时长，设置完成后开始进行倒计时，倒计时结束后自动收回学生的答案。</w:t>
                  </w:r>
                </w:p>
                <w:p>
                  <w:pPr>
                    <w:pStyle w:val="null3"/>
                    <w:jc w:val="both"/>
                  </w:pPr>
                  <w:r>
                    <w:rPr>
                      <w:rFonts w:ascii="宋体" w:hAnsi="宋体" w:cs="宋体" w:eastAsia="宋体"/>
                      <w:sz w:val="22"/>
                    </w:rPr>
                    <w:t>支持客观题自动评判，主观题查学生作答结果。</w:t>
                  </w:r>
                </w:p>
                <w:p>
                  <w:pPr>
                    <w:pStyle w:val="null3"/>
                    <w:jc w:val="both"/>
                  </w:pPr>
                  <w:r>
                    <w:rPr>
                      <w:rFonts w:ascii="calibri" w:hAnsi="calibri" w:cs="calibri" w:eastAsia="calibri"/>
                      <w:sz w:val="22"/>
                    </w:rPr>
                    <w:t>5.</w:t>
                  </w:r>
                  <w:r>
                    <w:rPr>
                      <w:rFonts w:ascii="宋体" w:hAnsi="宋体" w:cs="宋体" w:eastAsia="宋体"/>
                      <w:sz w:val="22"/>
                    </w:rPr>
                    <w:t>支持对完成练习不同程度的学生进行一键表扬或者提醒。</w:t>
                  </w:r>
                </w:p>
                <w:p>
                  <w:pPr>
                    <w:pStyle w:val="null3"/>
                    <w:jc w:val="both"/>
                  </w:pPr>
                  <w:r>
                    <w:rPr>
                      <w:rFonts w:ascii="calibri" w:hAnsi="calibri" w:cs="calibri" w:eastAsia="calibri"/>
                      <w:sz w:val="22"/>
                    </w:rPr>
                    <w:t>6.</w:t>
                  </w:r>
                  <w:r>
                    <w:rPr>
                      <w:rFonts w:ascii="宋体" w:hAnsi="宋体" w:cs="宋体" w:eastAsia="宋体"/>
                      <w:sz w:val="22"/>
                    </w:rPr>
                    <w:t>支持作答错误的题目退回给学生重做。</w:t>
                  </w:r>
                </w:p>
                <w:p>
                  <w:pPr>
                    <w:pStyle w:val="null3"/>
                    <w:jc w:val="both"/>
                  </w:pPr>
                  <w:r>
                    <w:rPr>
                      <w:rFonts w:ascii="calibri" w:hAnsi="calibri" w:cs="calibri" w:eastAsia="calibri"/>
                      <w:sz w:val="22"/>
                    </w:rPr>
                    <w:t>7.</w:t>
                  </w:r>
                  <w:r>
                    <w:rPr>
                      <w:rFonts w:ascii="宋体" w:hAnsi="宋体" w:cs="宋体" w:eastAsia="宋体"/>
                      <w:sz w:val="22"/>
                    </w:rPr>
                    <w:t>主观题型支持选择多个学生答案进行对比，并发送给学生进行投票，提升课堂互动性和学生的专注性。</w:t>
                  </w:r>
                </w:p>
                <w:p>
                  <w:pPr>
                    <w:pStyle w:val="null3"/>
                    <w:jc w:val="both"/>
                  </w:pPr>
                  <w:r>
                    <w:rPr>
                      <w:rFonts w:ascii="calibri" w:hAnsi="calibri" w:cs="calibri" w:eastAsia="calibri"/>
                      <w:sz w:val="22"/>
                    </w:rPr>
                    <w:t>8.</w:t>
                  </w:r>
                  <w:r>
                    <w:rPr>
                      <w:rFonts w:ascii="宋体" w:hAnsi="宋体" w:cs="宋体" w:eastAsia="宋体"/>
                      <w:sz w:val="22"/>
                    </w:rPr>
                    <w:t>支持生成课堂练习分析报告。支持教师即时查看完成情况的动态反馈，包括是否接收任务、提交人数、作答时间、客观题作答结果分析、主观题作答结果查看等，并对结果进行数据分析，形成班级和单题等分析报告，包括总人数、参与数、平均分，正确率、正确及错误学生的具体名单、分析图表（优秀、良好、及格、不及格等）。</w:t>
                  </w:r>
                </w:p>
                <w:p>
                  <w:pPr>
                    <w:pStyle w:val="null3"/>
                    <w:jc w:val="both"/>
                  </w:pPr>
                  <w:r>
                    <w:rPr>
                      <w:rFonts w:ascii="calibri" w:hAnsi="calibri" w:cs="calibri" w:eastAsia="calibri"/>
                      <w:sz w:val="22"/>
                    </w:rPr>
                    <w:t>9.</w:t>
                  </w:r>
                  <w:r>
                    <w:rPr>
                      <w:rFonts w:ascii="宋体" w:hAnsi="宋体" w:cs="宋体" w:eastAsia="宋体"/>
                      <w:sz w:val="22"/>
                    </w:rPr>
                    <w:t>支持任务补发。针对未收到练习任务的同学，可重新向其发送练习任务，保证全班同学都能收到练习。</w:t>
                  </w:r>
                </w:p>
                <w:p>
                  <w:pPr>
                    <w:pStyle w:val="null3"/>
                    <w:jc w:val="both"/>
                  </w:pPr>
                  <w:r>
                    <w:rPr>
                      <w:rFonts w:ascii="calibri" w:hAnsi="calibri" w:cs="calibri" w:eastAsia="calibri"/>
                      <w:sz w:val="22"/>
                    </w:rPr>
                    <w:t>10.</w:t>
                  </w:r>
                  <w:r>
                    <w:rPr>
                      <w:rFonts w:ascii="宋体" w:hAnsi="宋体" w:cs="宋体" w:eastAsia="宋体"/>
                      <w:sz w:val="22"/>
                    </w:rPr>
                    <w:t>支持向学生发送正确答案，便于学生及时校正练习结果，及时反馈。</w:t>
                  </w:r>
                </w:p>
                <w:p>
                  <w:pPr>
                    <w:pStyle w:val="null3"/>
                    <w:jc w:val="both"/>
                  </w:pPr>
                  <w:r>
                    <w:rPr>
                      <w:rFonts w:ascii="calibri" w:hAnsi="calibri" w:cs="calibri" w:eastAsia="calibri"/>
                      <w:sz w:val="22"/>
                    </w:rPr>
                    <w:t>11.</w:t>
                  </w:r>
                  <w:r>
                    <w:rPr>
                      <w:rFonts w:ascii="宋体" w:hAnsi="宋体" w:cs="宋体" w:eastAsia="宋体"/>
                      <w:sz w:val="22"/>
                    </w:rPr>
                    <w:t>支持将课中对学生和小组的评价数据，在课后回传至云端，支持在云平台查看班级、小组、学生多维度的统计数据。</w:t>
                  </w:r>
                </w:p>
                <w:p>
                  <w:pPr>
                    <w:pStyle w:val="null3"/>
                    <w:jc w:val="both"/>
                  </w:pPr>
                  <w:r>
                    <w:rPr>
                      <w:rFonts w:ascii="calibri" w:hAnsi="calibri" w:cs="calibri" w:eastAsia="calibri"/>
                      <w:sz w:val="22"/>
                    </w:rPr>
                    <w:t xml:space="preserve">12. </w:t>
                  </w:r>
                  <w:r>
                    <w:rPr>
                      <w:rFonts w:ascii="宋体" w:hAnsi="宋体" w:cs="宋体" w:eastAsia="宋体"/>
                      <w:sz w:val="22"/>
                    </w:rPr>
                    <w:t>练习提交后支持自主学习，根据练习内容自动推送相关练习给学生进行自主练习。</w:t>
                  </w:r>
                </w:p>
                <w:p>
                  <w:pPr>
                    <w:pStyle w:val="null3"/>
                    <w:jc w:val="both"/>
                  </w:pPr>
                  <w:r>
                    <w:rPr>
                      <w:rFonts w:ascii="宋体" w:hAnsi="宋体" w:cs="宋体" w:eastAsia="宋体"/>
                      <w:sz w:val="22"/>
                    </w:rPr>
                    <w:t>八、</w:t>
                  </w:r>
                  <w:r>
                    <w:rPr>
                      <w:rFonts w:ascii="calibri" w:hAnsi="calibri" w:cs="calibri" w:eastAsia="calibri"/>
                      <w:sz w:val="22"/>
                    </w:rPr>
                    <w:t xml:space="preserve">1. </w:t>
                  </w:r>
                  <w:r>
                    <w:rPr>
                      <w:rFonts w:ascii="宋体" w:hAnsi="宋体" w:cs="宋体" w:eastAsia="宋体"/>
                      <w:sz w:val="22"/>
                    </w:rPr>
                    <w:t>支持进行日常作业、教辅作业和打卡任务等多种类型作业。</w:t>
                  </w:r>
                </w:p>
                <w:p>
                  <w:pPr>
                    <w:pStyle w:val="null3"/>
                    <w:jc w:val="both"/>
                  </w:pPr>
                  <w:r>
                    <w:rPr>
                      <w:rFonts w:ascii="calibri" w:hAnsi="calibri" w:cs="calibri" w:eastAsia="calibri"/>
                      <w:sz w:val="22"/>
                    </w:rPr>
                    <w:t xml:space="preserve">2. </w:t>
                  </w:r>
                  <w:r>
                    <w:rPr>
                      <w:rFonts w:ascii="宋体" w:hAnsi="宋体" w:cs="宋体" w:eastAsia="宋体"/>
                      <w:sz w:val="22"/>
                    </w:rPr>
                    <w:t>提供同步备课方案、同步教辅、专题教辅、学科工具等体系化作业资源。</w:t>
                  </w:r>
                </w:p>
                <w:p>
                  <w:pPr>
                    <w:pStyle w:val="null3"/>
                    <w:jc w:val="both"/>
                  </w:pPr>
                  <w:r>
                    <w:rPr>
                      <w:rFonts w:ascii="calibri" w:hAnsi="calibri" w:cs="calibri" w:eastAsia="calibri"/>
                      <w:sz w:val="22"/>
                    </w:rPr>
                    <w:t xml:space="preserve">3. </w:t>
                  </w:r>
                  <w:r>
                    <w:rPr>
                      <w:rFonts w:ascii="宋体" w:hAnsi="宋体" w:cs="宋体" w:eastAsia="宋体"/>
                      <w:sz w:val="22"/>
                    </w:rPr>
                    <w:t>支持从云盘或本地文件中选择资源作为作业资源，支持手动出题和手动录制微课等方式创建作业资源。</w:t>
                  </w:r>
                </w:p>
                <w:p>
                  <w:pPr>
                    <w:pStyle w:val="null3"/>
                    <w:jc w:val="both"/>
                  </w:pPr>
                  <w:r>
                    <w:rPr>
                      <w:rFonts w:ascii="calibri" w:hAnsi="calibri" w:cs="calibri" w:eastAsia="calibri"/>
                      <w:sz w:val="22"/>
                    </w:rPr>
                    <w:t xml:space="preserve">4. </w:t>
                  </w:r>
                  <w:r>
                    <w:rPr>
                      <w:rFonts w:ascii="宋体" w:hAnsi="宋体" w:cs="宋体" w:eastAsia="宋体"/>
                      <w:sz w:val="22"/>
                    </w:rPr>
                    <w:t>作业内容支持试题试卷、学科工具、图片、文档、视频、音频等多种格式。</w:t>
                  </w:r>
                </w:p>
                <w:p>
                  <w:pPr>
                    <w:pStyle w:val="null3"/>
                    <w:jc w:val="both"/>
                  </w:pPr>
                  <w:r>
                    <w:rPr>
                      <w:rFonts w:ascii="calibri" w:hAnsi="calibri" w:cs="calibri" w:eastAsia="calibri"/>
                      <w:sz w:val="22"/>
                    </w:rPr>
                    <w:t xml:space="preserve">5. </w:t>
                  </w:r>
                  <w:r>
                    <w:rPr>
                      <w:rFonts w:ascii="宋体" w:hAnsi="宋体" w:cs="宋体" w:eastAsia="宋体"/>
                      <w:sz w:val="22"/>
                    </w:rPr>
                    <w:t>支持按班级、小组、学生多种布置方式。</w:t>
                  </w:r>
                </w:p>
                <w:p>
                  <w:pPr>
                    <w:pStyle w:val="null3"/>
                    <w:jc w:val="both"/>
                  </w:pPr>
                  <w:r>
                    <w:rPr>
                      <w:rFonts w:ascii="calibri" w:hAnsi="calibri" w:cs="calibri" w:eastAsia="calibri"/>
                      <w:sz w:val="22"/>
                    </w:rPr>
                    <w:t xml:space="preserve">6. </w:t>
                  </w:r>
                  <w:r>
                    <w:rPr>
                      <w:rFonts w:ascii="宋体" w:hAnsi="宋体" w:cs="宋体" w:eastAsia="宋体"/>
                      <w:sz w:val="22"/>
                    </w:rPr>
                    <w:t>布置作业时，支持对作业名称、作业类型、布置对象、作业时间、答案发布时间进行设定。</w:t>
                  </w:r>
                </w:p>
                <w:p>
                  <w:pPr>
                    <w:pStyle w:val="null3"/>
                    <w:jc w:val="both"/>
                  </w:pPr>
                  <w:r>
                    <w:rPr>
                      <w:rFonts w:ascii="calibri" w:hAnsi="calibri" w:cs="calibri" w:eastAsia="calibri"/>
                      <w:sz w:val="22"/>
                    </w:rPr>
                    <w:t xml:space="preserve">7. </w:t>
                  </w:r>
                  <w:r>
                    <w:rPr>
                      <w:rFonts w:ascii="宋体" w:hAnsi="宋体" w:cs="宋体" w:eastAsia="宋体"/>
                      <w:sz w:val="22"/>
                    </w:rPr>
                    <w:t>支持对客观题内容的自动批改，教师在线批改主观题，为教师批阅减轻减负。</w:t>
                  </w:r>
                </w:p>
                <w:p>
                  <w:pPr>
                    <w:pStyle w:val="null3"/>
                    <w:jc w:val="both"/>
                  </w:pPr>
                  <w:r>
                    <w:rPr>
                      <w:rFonts w:ascii="calibri" w:hAnsi="calibri" w:cs="calibri" w:eastAsia="calibri"/>
                      <w:sz w:val="22"/>
                    </w:rPr>
                    <w:t xml:space="preserve">8. </w:t>
                  </w:r>
                  <w:r>
                    <w:rPr>
                      <w:rFonts w:ascii="宋体" w:hAnsi="宋体" w:cs="宋体" w:eastAsia="宋体"/>
                      <w:sz w:val="22"/>
                    </w:rPr>
                    <w:t>支持作业学生自评和小组长评。</w:t>
                  </w:r>
                </w:p>
                <w:p>
                  <w:pPr>
                    <w:pStyle w:val="null3"/>
                    <w:jc w:val="both"/>
                  </w:pPr>
                  <w:r>
                    <w:rPr>
                      <w:rFonts w:ascii="calibri" w:hAnsi="calibri" w:cs="calibri" w:eastAsia="calibri"/>
                      <w:sz w:val="22"/>
                    </w:rPr>
                    <w:t>9.</w:t>
                  </w:r>
                  <w:r>
                    <w:rPr>
                      <w:rFonts w:ascii="宋体" w:hAnsi="宋体" w:cs="宋体" w:eastAsia="宋体"/>
                      <w:sz w:val="22"/>
                    </w:rPr>
                    <w:t>支持老师对学生每次作业的完成情况进行个性化点评。包含对学生题目作答内容进行批注，点评和添加整份作业评语。</w:t>
                  </w:r>
                </w:p>
                <w:p>
                  <w:pPr>
                    <w:pStyle w:val="null3"/>
                    <w:jc w:val="both"/>
                  </w:pPr>
                  <w:r>
                    <w:rPr>
                      <w:rFonts w:ascii="calibri" w:hAnsi="calibri" w:cs="calibri" w:eastAsia="calibri"/>
                      <w:sz w:val="22"/>
                    </w:rPr>
                    <w:t>10.</w:t>
                  </w:r>
                  <w:r>
                    <w:rPr>
                      <w:rFonts w:ascii="宋体" w:hAnsi="宋体" w:cs="宋体" w:eastAsia="宋体"/>
                      <w:sz w:val="22"/>
                    </w:rPr>
                    <w:t>支持对学生优秀答案进行标记，并自动将优秀答案展示给全班学生，便于学生观摩学习。</w:t>
                  </w:r>
                </w:p>
                <w:p>
                  <w:pPr>
                    <w:pStyle w:val="null3"/>
                    <w:jc w:val="both"/>
                  </w:pPr>
                  <w:r>
                    <w:rPr>
                      <w:rFonts w:ascii="calibri" w:hAnsi="calibri" w:cs="calibri" w:eastAsia="calibri"/>
                      <w:sz w:val="22"/>
                    </w:rPr>
                    <w:t>11.</w:t>
                  </w:r>
                  <w:r>
                    <w:rPr>
                      <w:rFonts w:ascii="宋体" w:hAnsi="宋体" w:cs="宋体" w:eastAsia="宋体"/>
                      <w:sz w:val="22"/>
                    </w:rPr>
                    <w:t>支持在作业批改界面直接在线录制讲解视频，并自动推送给学生。</w:t>
                  </w:r>
                </w:p>
                <w:p>
                  <w:pPr>
                    <w:pStyle w:val="null3"/>
                    <w:jc w:val="both"/>
                  </w:pPr>
                  <w:r>
                    <w:rPr>
                      <w:rFonts w:ascii="calibri" w:hAnsi="calibri" w:cs="calibri" w:eastAsia="calibri"/>
                      <w:sz w:val="22"/>
                    </w:rPr>
                    <w:t>12.</w:t>
                  </w:r>
                  <w:r>
                    <w:rPr>
                      <w:rFonts w:ascii="宋体" w:hAnsi="宋体" w:cs="宋体" w:eastAsia="宋体"/>
                      <w:sz w:val="22"/>
                    </w:rPr>
                    <w:t>自动形成班级学生作业数据，形成作业报告，内容包括作业完成情况，错题订正情况，批改情况，每项作业内容作答详细统计，学生成绩分布，学生成绩，学生作业完成时间，学生作业用时等一系列数据。</w:t>
                  </w:r>
                </w:p>
                <w:p>
                  <w:pPr>
                    <w:pStyle w:val="null3"/>
                    <w:jc w:val="both"/>
                  </w:pPr>
                  <w:r>
                    <w:rPr>
                      <w:rFonts w:ascii="calibri" w:hAnsi="calibri" w:cs="calibri" w:eastAsia="calibri"/>
                      <w:sz w:val="22"/>
                    </w:rPr>
                    <w:t>▲</w:t>
                  </w:r>
                  <w:r>
                    <w:rPr>
                      <w:rFonts w:ascii="calibri" w:hAnsi="calibri" w:cs="calibri" w:eastAsia="calibri"/>
                      <w:sz w:val="22"/>
                    </w:rPr>
                    <w:t>13.</w:t>
                  </w:r>
                  <w:r>
                    <w:rPr>
                      <w:rFonts w:ascii="宋体" w:hAnsi="宋体" w:cs="宋体" w:eastAsia="宋体"/>
                      <w:sz w:val="22"/>
                    </w:rPr>
                    <w:t>支持一键推送教辅练习册和同步、专题视频课程并随时查看学生练习和视频学习数据统计报告。（提供软件功能截图并加盖厂家公章）</w:t>
                  </w:r>
                </w:p>
                <w:p>
                  <w:pPr>
                    <w:pStyle w:val="null3"/>
                    <w:jc w:val="both"/>
                  </w:pPr>
                  <w:r>
                    <w:rPr>
                      <w:rFonts w:ascii="宋体" w:hAnsi="宋体" w:cs="宋体" w:eastAsia="宋体"/>
                      <w:sz w:val="22"/>
                    </w:rPr>
                    <w:t>九、班级空间是课外拓展的主阵地，教师可以在班级空间组织一些班级拓展活动，教师可以装饰自己的班级空间，打造各班特色班级空间。</w:t>
                  </w:r>
                </w:p>
                <w:p>
                  <w:pPr>
                    <w:pStyle w:val="null3"/>
                    <w:jc w:val="both"/>
                  </w:pPr>
                  <w:r>
                    <w:rPr>
                      <w:rFonts w:ascii="宋体" w:hAnsi="宋体" w:cs="宋体" w:eastAsia="宋体"/>
                      <w:sz w:val="22"/>
                    </w:rPr>
                    <w:t>教师端：</w:t>
                  </w:r>
                </w:p>
                <w:p>
                  <w:pPr>
                    <w:pStyle w:val="null3"/>
                    <w:jc w:val="both"/>
                  </w:pPr>
                  <w:r>
                    <w:rPr>
                      <w:rFonts w:ascii="calibri" w:hAnsi="calibri" w:cs="calibri" w:eastAsia="calibri"/>
                      <w:sz w:val="22"/>
                    </w:rPr>
                    <w:t>1.</w:t>
                  </w:r>
                  <w:r>
                    <w:rPr>
                      <w:rFonts w:ascii="宋体" w:hAnsi="宋体" w:cs="宋体" w:eastAsia="宋体"/>
                      <w:sz w:val="22"/>
                    </w:rPr>
                    <w:t>支持班级封面自定义，展示班徽、班级名称、班级成员情况。</w:t>
                  </w:r>
                </w:p>
                <w:p>
                  <w:pPr>
                    <w:pStyle w:val="null3"/>
                    <w:jc w:val="both"/>
                  </w:pPr>
                  <w:r>
                    <w:rPr>
                      <w:rFonts w:ascii="calibri" w:hAnsi="calibri" w:cs="calibri" w:eastAsia="calibri"/>
                      <w:sz w:val="22"/>
                    </w:rPr>
                    <w:t>2.</w:t>
                  </w:r>
                  <w:r>
                    <w:rPr>
                      <w:rFonts w:ascii="宋体" w:hAnsi="宋体" w:cs="宋体" w:eastAsia="宋体"/>
                      <w:sz w:val="22"/>
                    </w:rPr>
                    <w:t>支持查看班级动态，包括：教师布置打卡任务、学生上传打卡成果、上传相册、教师布置作业、教师上课等动态信息。</w:t>
                  </w:r>
                </w:p>
                <w:p>
                  <w:pPr>
                    <w:pStyle w:val="null3"/>
                    <w:jc w:val="both"/>
                  </w:pPr>
                  <w:r>
                    <w:rPr>
                      <w:rFonts w:ascii="calibri" w:hAnsi="calibri" w:cs="calibri" w:eastAsia="calibri"/>
                      <w:sz w:val="22"/>
                    </w:rPr>
                    <w:t>3.</w:t>
                  </w:r>
                  <w:r>
                    <w:rPr>
                      <w:rFonts w:ascii="宋体" w:hAnsi="宋体" w:cs="宋体" w:eastAsia="宋体"/>
                      <w:sz w:val="22"/>
                    </w:rPr>
                    <w:t>支持老师创建班级相册，教师和学生都可在相册上传照片。</w:t>
                  </w:r>
                </w:p>
                <w:p>
                  <w:pPr>
                    <w:pStyle w:val="null3"/>
                    <w:jc w:val="both"/>
                  </w:pPr>
                  <w:r>
                    <w:rPr>
                      <w:rFonts w:ascii="calibri" w:hAnsi="calibri" w:cs="calibri" w:eastAsia="calibri"/>
                      <w:sz w:val="22"/>
                    </w:rPr>
                    <w:t>4.</w:t>
                  </w:r>
                  <w:r>
                    <w:rPr>
                      <w:rFonts w:ascii="宋体" w:hAnsi="宋体" w:cs="宋体" w:eastAsia="宋体"/>
                      <w:sz w:val="22"/>
                    </w:rPr>
                    <w:t>支持创建打卡任务，促进学生养成良好习惯。</w:t>
                  </w:r>
                </w:p>
                <w:p>
                  <w:pPr>
                    <w:pStyle w:val="null3"/>
                    <w:jc w:val="both"/>
                  </w:pPr>
                  <w:r>
                    <w:rPr>
                      <w:rFonts w:ascii="calibri" w:hAnsi="calibri" w:cs="calibri" w:eastAsia="calibri"/>
                      <w:sz w:val="22"/>
                    </w:rPr>
                    <w:t>5.</w:t>
                  </w:r>
                  <w:r>
                    <w:rPr>
                      <w:rFonts w:ascii="宋体" w:hAnsi="宋体" w:cs="宋体" w:eastAsia="宋体"/>
                      <w:sz w:val="22"/>
                    </w:rPr>
                    <w:t>教师端可以查看学生打卡进度和详细的打卡成果。</w:t>
                  </w:r>
                </w:p>
                <w:p>
                  <w:pPr>
                    <w:pStyle w:val="null3"/>
                    <w:jc w:val="both"/>
                  </w:pPr>
                  <w:r>
                    <w:rPr>
                      <w:rFonts w:ascii="calibri" w:hAnsi="calibri" w:cs="calibri" w:eastAsia="calibri"/>
                      <w:sz w:val="22"/>
                    </w:rPr>
                    <w:t>6.</w:t>
                  </w:r>
                  <w:r>
                    <w:rPr>
                      <w:rFonts w:ascii="宋体" w:hAnsi="宋体" w:cs="宋体" w:eastAsia="宋体"/>
                      <w:sz w:val="22"/>
                    </w:rPr>
                    <w:t>支持对班级空间发帖、评论、相册等各模块功能管控，支持开放部分功能。</w:t>
                  </w:r>
                </w:p>
                <w:p>
                  <w:pPr>
                    <w:pStyle w:val="null3"/>
                    <w:jc w:val="both"/>
                  </w:pPr>
                  <w:r>
                    <w:rPr>
                      <w:rFonts w:ascii="calibri" w:hAnsi="calibri" w:cs="calibri" w:eastAsia="calibri"/>
                      <w:sz w:val="22"/>
                    </w:rPr>
                    <w:t>7.</w:t>
                  </w:r>
                  <w:r>
                    <w:rPr>
                      <w:rFonts w:ascii="宋体" w:hAnsi="宋体" w:cs="宋体" w:eastAsia="宋体"/>
                      <w:sz w:val="22"/>
                    </w:rPr>
                    <w:t>系统自动检测屏蔽涉黄涉非内容，支持对违规学生进行禁言。</w:t>
                  </w:r>
                </w:p>
                <w:p>
                  <w:pPr>
                    <w:pStyle w:val="null3"/>
                    <w:jc w:val="both"/>
                  </w:pPr>
                  <w:r>
                    <w:rPr>
                      <w:rFonts w:ascii="宋体" w:hAnsi="宋体" w:cs="宋体" w:eastAsia="宋体"/>
                      <w:sz w:val="22"/>
                    </w:rPr>
                    <w:t>学生端：</w:t>
                  </w:r>
                </w:p>
                <w:p>
                  <w:pPr>
                    <w:pStyle w:val="null3"/>
                    <w:jc w:val="both"/>
                  </w:pPr>
                  <w:r>
                    <w:rPr>
                      <w:rFonts w:ascii="calibri" w:hAnsi="calibri" w:cs="calibri" w:eastAsia="calibri"/>
                      <w:sz w:val="22"/>
                    </w:rPr>
                    <w:t>1</w:t>
                  </w:r>
                  <w:r>
                    <w:rPr>
                      <w:rFonts w:ascii="宋体" w:hAnsi="宋体" w:cs="宋体" w:eastAsia="宋体"/>
                      <w:sz w:val="22"/>
                    </w:rPr>
                    <w:t>、支持学生查看教师布置的打卡任务，根据打卡要求上传打卡成果；</w:t>
                  </w:r>
                </w:p>
                <w:p>
                  <w:pPr>
                    <w:pStyle w:val="null3"/>
                    <w:jc w:val="both"/>
                  </w:pPr>
                  <w:r>
                    <w:rPr>
                      <w:rFonts w:ascii="calibri" w:hAnsi="calibri" w:cs="calibri" w:eastAsia="calibri"/>
                      <w:sz w:val="22"/>
                    </w:rPr>
                    <w:t>2</w:t>
                  </w:r>
                  <w:r>
                    <w:rPr>
                      <w:rFonts w:ascii="宋体" w:hAnsi="宋体" w:cs="宋体" w:eastAsia="宋体"/>
                      <w:sz w:val="22"/>
                    </w:rPr>
                    <w:t>、支持学生在班级相册上传照片；</w:t>
                  </w:r>
                </w:p>
                <w:p>
                  <w:pPr>
                    <w:pStyle w:val="null3"/>
                    <w:jc w:val="both"/>
                  </w:pPr>
                  <w:r>
                    <w:rPr>
                      <w:rFonts w:ascii="calibri" w:hAnsi="calibri" w:cs="calibri" w:eastAsia="calibri"/>
                      <w:sz w:val="22"/>
                    </w:rPr>
                    <w:t>3</w:t>
                  </w:r>
                  <w:r>
                    <w:rPr>
                      <w:rFonts w:ascii="宋体" w:hAnsi="宋体" w:cs="宋体" w:eastAsia="宋体"/>
                      <w:sz w:val="22"/>
                    </w:rPr>
                    <w:t>、支持学生参与老师创建的班级活动，上传活动作品。</w:t>
                  </w:r>
                </w:p>
                <w:p>
                  <w:pPr>
                    <w:pStyle w:val="null3"/>
                    <w:jc w:val="both"/>
                  </w:pPr>
                  <w:r>
                    <w:rPr>
                      <w:rFonts w:ascii="calibri" w:hAnsi="calibri" w:cs="calibri" w:eastAsia="calibri"/>
                      <w:sz w:val="22"/>
                    </w:rPr>
                    <w:t>4</w:t>
                  </w:r>
                  <w:r>
                    <w:rPr>
                      <w:rFonts w:ascii="宋体" w:hAnsi="宋体" w:cs="宋体" w:eastAsia="宋体"/>
                      <w:sz w:val="22"/>
                    </w:rPr>
                    <w:t>、支持学生查看老师上传的班级资源，学生自主学习。</w:t>
                  </w:r>
                </w:p>
                <w:p>
                  <w:pPr>
                    <w:pStyle w:val="null3"/>
                    <w:jc w:val="both"/>
                  </w:pPr>
                  <w:r>
                    <w:rPr>
                      <w:rFonts w:ascii="calibri" w:hAnsi="calibri" w:cs="calibri" w:eastAsia="calibri"/>
                      <w:sz w:val="22"/>
                    </w:rPr>
                    <w:t>5</w:t>
                  </w:r>
                  <w:r>
                    <w:rPr>
                      <w:rFonts w:ascii="宋体" w:hAnsi="宋体" w:cs="宋体" w:eastAsia="宋体"/>
                      <w:sz w:val="22"/>
                    </w:rPr>
                    <w:t>、支持学生查看班级作业和班级上课记录等动态信息；</w:t>
                  </w:r>
                </w:p>
                <w:p>
                  <w:pPr>
                    <w:pStyle w:val="null3"/>
                    <w:jc w:val="both"/>
                  </w:pPr>
                  <w:r>
                    <w:rPr>
                      <w:rFonts w:ascii="calibri" w:hAnsi="calibri" w:cs="calibri" w:eastAsia="calibri"/>
                      <w:sz w:val="22"/>
                    </w:rPr>
                    <w:t>6</w:t>
                  </w:r>
                  <w:r>
                    <w:rPr>
                      <w:rFonts w:ascii="宋体" w:hAnsi="宋体" w:cs="宋体" w:eastAsia="宋体"/>
                      <w:sz w:val="22"/>
                    </w:rPr>
                    <w:t>、支持空间动态内容点赞和评论，学生可以参与动态互动；</w:t>
                  </w:r>
                </w:p>
                <w:p>
                  <w:pPr>
                    <w:pStyle w:val="null3"/>
                    <w:jc w:val="both"/>
                  </w:pPr>
                  <w:r>
                    <w:rPr>
                      <w:rFonts w:ascii="calibri" w:hAnsi="calibri" w:cs="calibri" w:eastAsia="calibri"/>
                      <w:sz w:val="22"/>
                    </w:rPr>
                    <w:t>7</w:t>
                  </w:r>
                  <w:r>
                    <w:rPr>
                      <w:rFonts w:ascii="宋体" w:hAnsi="宋体" w:cs="宋体" w:eastAsia="宋体"/>
                      <w:sz w:val="22"/>
                    </w:rPr>
                    <w:t>、支持对班级空间发帖、评论、相册等各模块功能管控，支持开放部分功能；</w:t>
                  </w:r>
                </w:p>
                <w:p>
                  <w:pPr>
                    <w:pStyle w:val="null3"/>
                    <w:jc w:val="both"/>
                  </w:pPr>
                  <w:r>
                    <w:rPr>
                      <w:rFonts w:ascii="calibri" w:hAnsi="calibri" w:cs="calibri" w:eastAsia="calibri"/>
                      <w:sz w:val="22"/>
                    </w:rPr>
                    <w:t>8</w:t>
                  </w:r>
                  <w:r>
                    <w:rPr>
                      <w:rFonts w:ascii="宋体" w:hAnsi="宋体" w:cs="宋体" w:eastAsia="宋体"/>
                      <w:sz w:val="22"/>
                    </w:rPr>
                    <w:t>、系统自动检测屏蔽涉黄涉非内容，支持对违规学生进行禁言；</w:t>
                  </w:r>
                </w:p>
                <w:p>
                  <w:pPr>
                    <w:pStyle w:val="null3"/>
                    <w:jc w:val="both"/>
                  </w:pPr>
                  <w:r>
                    <w:rPr>
                      <w:rFonts w:ascii="宋体" w:hAnsi="宋体" w:cs="宋体" w:eastAsia="宋体"/>
                      <w:sz w:val="22"/>
                    </w:rPr>
                    <w:t>十、教师端：</w:t>
                  </w:r>
                </w:p>
                <w:p>
                  <w:pPr>
                    <w:pStyle w:val="null3"/>
                    <w:jc w:val="both"/>
                  </w:pPr>
                  <w:r>
                    <w:rPr>
                      <w:rFonts w:ascii="calibri" w:hAnsi="calibri" w:cs="calibri" w:eastAsia="calibri"/>
                      <w:sz w:val="22"/>
                    </w:rPr>
                    <w:t>▲</w:t>
                  </w:r>
                  <w:r>
                    <w:rPr>
                      <w:rFonts w:ascii="宋体" w:hAnsi="宋体" w:cs="宋体" w:eastAsia="宋体"/>
                      <w:sz w:val="22"/>
                    </w:rPr>
                    <w:t>具备课外教师自主备课资源，须涵盖小学、初中、高中主要学科，</w:t>
                  </w:r>
                  <w:r>
                    <w:rPr>
                      <w:rFonts w:ascii="宋体" w:hAnsi="宋体" w:cs="宋体" w:eastAsia="宋体"/>
                      <w:sz w:val="22"/>
                    </w:rPr>
                    <w:t>覆盖同步课程辅导、同步练习、专项学习指导、名师辅导班等学习资源。</w:t>
                  </w:r>
                </w:p>
                <w:p>
                  <w:pPr>
                    <w:pStyle w:val="null3"/>
                    <w:jc w:val="both"/>
                  </w:pPr>
                  <w:r>
                    <w:rPr>
                      <w:rFonts w:ascii="宋体" w:hAnsi="宋体" w:cs="宋体" w:eastAsia="宋体"/>
                      <w:sz w:val="22"/>
                    </w:rPr>
                    <w:t>为老师用户在资源、教学等方面提供服务；支持教学资源查看和发布，课堂与作业分析数据查阅及与互动交流等。老师利用网络空间可备课、授课、批改作业等活动，打破时空界限，促进教学质量提高。</w:t>
                  </w:r>
                </w:p>
                <w:p>
                  <w:pPr>
                    <w:pStyle w:val="null3"/>
                    <w:jc w:val="both"/>
                  </w:pPr>
                  <w:r>
                    <w:rPr>
                      <w:rFonts w:ascii="宋体" w:hAnsi="宋体" w:cs="宋体" w:eastAsia="宋体"/>
                      <w:sz w:val="22"/>
                    </w:rPr>
                    <w:t>学生端：</w:t>
                  </w:r>
                </w:p>
                <w:p>
                  <w:pPr>
                    <w:pStyle w:val="null3"/>
                    <w:jc w:val="both"/>
                  </w:pPr>
                  <w:r>
                    <w:rPr>
                      <w:rFonts w:ascii="宋体" w:hAnsi="宋体" w:cs="宋体" w:eastAsia="宋体"/>
                      <w:sz w:val="22"/>
                    </w:rPr>
                    <w:t>为学生在资源、学习等方面提供服务，支持可查看与完成学习任务、课堂分析情况查阅及互动交流等；支持错题自动记录，并进行错题攻关。为学生在课堂互动、自主学习等方面提供个性化的服务，学生利用学习空间进行讨论、作业、考试、拓展等创新型开放学习，在不断的体验中获得知识、发展能力。</w:t>
                  </w:r>
                </w:p>
                <w:p>
                  <w:pPr>
                    <w:pStyle w:val="null3"/>
                    <w:jc w:val="both"/>
                  </w:pPr>
                  <w:r>
                    <w:rPr>
                      <w:rFonts w:ascii="宋体" w:hAnsi="宋体" w:cs="宋体" w:eastAsia="宋体"/>
                      <w:sz w:val="22"/>
                    </w:rPr>
                    <w:t>家长端：</w:t>
                  </w:r>
                </w:p>
                <w:p>
                  <w:pPr>
                    <w:pStyle w:val="null3"/>
                    <w:jc w:val="both"/>
                  </w:pPr>
                  <w:r>
                    <w:rPr>
                      <w:rFonts w:ascii="宋体" w:hAnsi="宋体" w:cs="宋体" w:eastAsia="宋体"/>
                      <w:sz w:val="22"/>
                    </w:rPr>
                    <w:t>支持家长实时监控孩子的学习任务情况。家长可通过网络空间对孩子的学情进行实时跟踪，了解孩子在校学习情况，包括同步课堂记录、作业完成情况、学校表现等，通过班级空间参与班级活动和互动。</w:t>
                  </w:r>
                </w:p>
                <w:p>
                  <w:pPr>
                    <w:pStyle w:val="null3"/>
                    <w:jc w:val="both"/>
                  </w:pPr>
                  <w:r>
                    <w:rPr>
                      <w:rFonts w:ascii="宋体" w:hAnsi="宋体" w:cs="宋体" w:eastAsia="宋体"/>
                      <w:sz w:val="22"/>
                    </w:rPr>
                    <w:t>管理者端：</w:t>
                  </w:r>
                </w:p>
                <w:p>
                  <w:pPr>
                    <w:pStyle w:val="null3"/>
                    <w:jc w:val="both"/>
                  </w:pPr>
                  <w:r>
                    <w:rPr>
                      <w:rFonts w:ascii="宋体" w:hAnsi="宋体" w:cs="宋体" w:eastAsia="宋体"/>
                      <w:sz w:val="22"/>
                    </w:rPr>
                    <w:t>为区域及学校管理者提供教育监管数据服务，为管理者提供决策依据。支持校管理者查看本校用户数据、资源建设、教师教学行为、学生学习行为等情况。</w:t>
                  </w:r>
                </w:p>
                <w:p>
                  <w:pPr>
                    <w:pStyle w:val="null3"/>
                    <w:jc w:val="both"/>
                  </w:pPr>
                  <w:r>
                    <w:rPr>
                      <w:rFonts w:ascii="宋体" w:hAnsi="宋体" w:cs="宋体" w:eastAsia="宋体"/>
                      <w:sz w:val="22"/>
                    </w:rPr>
                    <w:t>内置教学资源：</w:t>
                  </w:r>
                </w:p>
                <w:p>
                  <w:pPr>
                    <w:pStyle w:val="null3"/>
                    <w:jc w:val="both"/>
                  </w:pPr>
                  <w:r>
                    <w:rPr>
                      <w:rFonts w:ascii="calibri" w:hAnsi="calibri" w:cs="calibri" w:eastAsia="calibri"/>
                      <w:sz w:val="22"/>
                    </w:rPr>
                    <w:t>1.</w:t>
                  </w:r>
                  <w:r>
                    <w:rPr>
                      <w:rFonts w:ascii="宋体" w:hAnsi="宋体" w:cs="宋体" w:eastAsia="宋体"/>
                      <w:sz w:val="22"/>
                    </w:rPr>
                    <w:t>视频资源：提供学习视频涵盖小初高所有学科，，包含同步和专题，其中同步视频涵盖各学科的所有主流版本。</w:t>
                  </w:r>
                </w:p>
                <w:p>
                  <w:pPr>
                    <w:pStyle w:val="null3"/>
                    <w:jc w:val="both"/>
                  </w:pPr>
                  <w:r>
                    <w:rPr>
                      <w:rFonts w:ascii="calibri" w:hAnsi="calibri" w:cs="calibri" w:eastAsia="calibri"/>
                      <w:sz w:val="22"/>
                    </w:rPr>
                    <w:t>2.</w:t>
                  </w:r>
                  <w:r>
                    <w:rPr>
                      <w:rFonts w:ascii="宋体" w:hAnsi="宋体" w:cs="宋体" w:eastAsia="宋体"/>
                      <w:sz w:val="22"/>
                    </w:rPr>
                    <w:t>试题资源：提供和教材同步的试题以及教辅资料，覆盖小学</w:t>
                  </w:r>
                  <w:r>
                    <w:rPr>
                      <w:rFonts w:ascii="calibri" w:hAnsi="calibri" w:cs="calibri" w:eastAsia="calibri"/>
                      <w:sz w:val="22"/>
                    </w:rPr>
                    <w:t>55</w:t>
                  </w:r>
                  <w:r>
                    <w:rPr>
                      <w:rFonts w:ascii="宋体" w:hAnsi="宋体" w:cs="宋体" w:eastAsia="宋体"/>
                      <w:sz w:val="22"/>
                    </w:rPr>
                    <w:t>个版本，包含小学语、数、英、科学四门学科，初中</w:t>
                  </w:r>
                  <w:r>
                    <w:rPr>
                      <w:rFonts w:ascii="calibri" w:hAnsi="calibri" w:cs="calibri" w:eastAsia="calibri"/>
                      <w:sz w:val="22"/>
                    </w:rPr>
                    <w:t>54</w:t>
                  </w:r>
                  <w:r>
                    <w:rPr>
                      <w:rFonts w:ascii="宋体" w:hAnsi="宋体" w:cs="宋体" w:eastAsia="宋体"/>
                      <w:sz w:val="22"/>
                    </w:rPr>
                    <w:t>个版本，包含语、数、英、物理、化学、生物、道德与法治、历史、地理、科学</w:t>
                  </w:r>
                  <w:r>
                    <w:rPr>
                      <w:rFonts w:ascii="calibri" w:hAnsi="calibri" w:cs="calibri" w:eastAsia="calibri"/>
                      <w:sz w:val="22"/>
                    </w:rPr>
                    <w:t>10</w:t>
                  </w:r>
                  <w:r>
                    <w:rPr>
                      <w:rFonts w:ascii="宋体" w:hAnsi="宋体" w:cs="宋体" w:eastAsia="宋体"/>
                      <w:sz w:val="22"/>
                    </w:rPr>
                    <w:t>门学科，高中覆盖</w:t>
                  </w:r>
                  <w:r>
                    <w:rPr>
                      <w:rFonts w:ascii="calibri" w:hAnsi="calibri" w:cs="calibri" w:eastAsia="calibri"/>
                      <w:sz w:val="22"/>
                    </w:rPr>
                    <w:t>15</w:t>
                  </w:r>
                  <w:r>
                    <w:rPr>
                      <w:rFonts w:ascii="宋体" w:hAnsi="宋体" w:cs="宋体" w:eastAsia="宋体"/>
                      <w:sz w:val="22"/>
                    </w:rPr>
                    <w:t>个版本，包含语、数、英、物理、化学、生物、历史、政治、地理</w:t>
                  </w:r>
                  <w:r>
                    <w:rPr>
                      <w:rFonts w:ascii="calibri" w:hAnsi="calibri" w:cs="calibri" w:eastAsia="calibri"/>
                      <w:sz w:val="22"/>
                    </w:rPr>
                    <w:t>9</w:t>
                  </w:r>
                  <w:r>
                    <w:rPr>
                      <w:rFonts w:ascii="宋体" w:hAnsi="宋体" w:cs="宋体" w:eastAsia="宋体"/>
                      <w:sz w:val="22"/>
                    </w:rPr>
                    <w:t>门学科。</w:t>
                  </w:r>
                </w:p>
                <w:p>
                  <w:pPr>
                    <w:pStyle w:val="null3"/>
                    <w:jc w:val="both"/>
                  </w:pPr>
                  <w:r>
                    <w:rPr>
                      <w:rFonts w:ascii="calibri" w:hAnsi="calibri" w:cs="calibri" w:eastAsia="calibri"/>
                      <w:sz w:val="22"/>
                    </w:rPr>
                    <w:t>3</w:t>
                  </w:r>
                  <w:r>
                    <w:rPr>
                      <w:rFonts w:ascii="宋体" w:hAnsi="宋体" w:cs="宋体" w:eastAsia="宋体"/>
                      <w:sz w:val="22"/>
                    </w:rPr>
                    <w:t>、电子课本：提供覆盖小学、初中学段的电子课本。</w:t>
                  </w:r>
                </w:p>
                <w:p>
                  <w:pPr>
                    <w:pStyle w:val="null3"/>
                    <w:jc w:val="both"/>
                  </w:pPr>
                  <w:r>
                    <w:rPr>
                      <w:rFonts w:ascii="calibri" w:hAnsi="calibri" w:cs="calibri" w:eastAsia="calibri"/>
                      <w:sz w:val="22"/>
                    </w:rPr>
                    <w:t>4</w:t>
                  </w:r>
                  <w:r>
                    <w:rPr>
                      <w:rFonts w:ascii="宋体" w:hAnsi="宋体" w:cs="宋体" w:eastAsia="宋体"/>
                      <w:sz w:val="22"/>
                    </w:rPr>
                    <w:t>、学科工具：</w:t>
                  </w:r>
                </w:p>
                <w:p>
                  <w:pPr>
                    <w:pStyle w:val="null3"/>
                    <w:jc w:val="both"/>
                  </w:pPr>
                  <w:r>
                    <w:rPr>
                      <w:rFonts w:ascii="宋体" w:hAnsi="宋体" w:cs="宋体" w:eastAsia="宋体"/>
                      <w:sz w:val="22"/>
                    </w:rPr>
                    <w:t>（</w:t>
                  </w:r>
                  <w:r>
                    <w:rPr>
                      <w:rFonts w:ascii="calibri" w:hAnsi="calibri" w:cs="calibri" w:eastAsia="calibri"/>
                      <w:sz w:val="22"/>
                    </w:rPr>
                    <w:t>1</w:t>
                  </w:r>
                  <w:r>
                    <w:rPr>
                      <w:rFonts w:ascii="宋体" w:hAnsi="宋体" w:cs="宋体" w:eastAsia="宋体"/>
                      <w:sz w:val="22"/>
                    </w:rPr>
                    <w:t>）汉字听写</w:t>
                  </w:r>
                </w:p>
                <w:p>
                  <w:pPr>
                    <w:pStyle w:val="null3"/>
                    <w:jc w:val="both"/>
                  </w:pPr>
                  <w:r>
                    <w:rPr>
                      <w:rFonts w:ascii="宋体" w:hAnsi="宋体" w:cs="宋体" w:eastAsia="宋体"/>
                      <w:sz w:val="22"/>
                    </w:rPr>
                    <w:t>支持在线汉字听写，系统自动判断结果，方便监测学生的汉字书写情况，在课中应用的时候增加多种模式选择，满足不同的听写场景需求。系统自动匹配与教材同步的生字和词语，并允许搜索生字和词语库添加更多内容。</w:t>
                  </w:r>
                </w:p>
                <w:p>
                  <w:pPr>
                    <w:pStyle w:val="null3"/>
                    <w:jc w:val="both"/>
                  </w:pPr>
                  <w:r>
                    <w:rPr>
                      <w:rFonts w:ascii="宋体" w:hAnsi="宋体" w:cs="宋体" w:eastAsia="宋体"/>
                      <w:sz w:val="22"/>
                    </w:rPr>
                    <w:t>（</w:t>
                  </w:r>
                  <w:r>
                    <w:rPr>
                      <w:rFonts w:ascii="calibri" w:hAnsi="calibri" w:cs="calibri" w:eastAsia="calibri"/>
                      <w:sz w:val="22"/>
                    </w:rPr>
                    <w:t>2</w:t>
                  </w:r>
                  <w:r>
                    <w:rPr>
                      <w:rFonts w:ascii="宋体" w:hAnsi="宋体" w:cs="宋体" w:eastAsia="宋体"/>
                      <w:sz w:val="22"/>
                    </w:rPr>
                    <w:t>）生字卡片</w:t>
                  </w:r>
                </w:p>
                <w:p>
                  <w:pPr>
                    <w:pStyle w:val="null3"/>
                    <w:jc w:val="both"/>
                  </w:pPr>
                  <w:r>
                    <w:rPr>
                      <w:rFonts w:ascii="宋体" w:hAnsi="宋体" w:cs="宋体" w:eastAsia="宋体"/>
                      <w:sz w:val="22"/>
                    </w:rPr>
                    <w:t>支持生字的拼音、发音、结构、部首、笔画、以及汉字描红的动画、笔顺规则、基本笔画和偏旁部首的展示；趣味识字、释义、近义</w:t>
                  </w:r>
                  <w:r>
                    <w:rPr>
                      <w:rFonts w:ascii="calibri" w:hAnsi="calibri" w:cs="calibri" w:eastAsia="calibri"/>
                      <w:sz w:val="22"/>
                    </w:rPr>
                    <w:t>/</w:t>
                  </w:r>
                  <w:r>
                    <w:rPr>
                      <w:rFonts w:ascii="宋体" w:hAnsi="宋体" w:cs="宋体" w:eastAsia="宋体"/>
                      <w:sz w:val="22"/>
                    </w:rPr>
                    <w:t>反义、汉字运用、趣味拓展，寓教于乐。在课堂中老师可随时调出作为小工具使用，任意添加字词内容；系统自动匹配与教材同步的生字，并允许教师按需求添加。</w:t>
                  </w:r>
                </w:p>
                <w:p>
                  <w:pPr>
                    <w:pStyle w:val="null3"/>
                    <w:jc w:val="both"/>
                  </w:pPr>
                  <w:r>
                    <w:rPr>
                      <w:rFonts w:ascii="宋体" w:hAnsi="宋体" w:cs="宋体" w:eastAsia="宋体"/>
                      <w:sz w:val="22"/>
                    </w:rPr>
                    <w:t>（</w:t>
                  </w:r>
                  <w:r>
                    <w:rPr>
                      <w:rFonts w:ascii="calibri" w:hAnsi="calibri" w:cs="calibri" w:eastAsia="calibri"/>
                      <w:sz w:val="22"/>
                    </w:rPr>
                    <w:t>3</w:t>
                  </w:r>
                  <w:r>
                    <w:rPr>
                      <w:rFonts w:ascii="宋体" w:hAnsi="宋体" w:cs="宋体" w:eastAsia="宋体"/>
                      <w:sz w:val="22"/>
                    </w:rPr>
                    <w:t>）汉字学习</w:t>
                  </w:r>
                </w:p>
                <w:p>
                  <w:pPr>
                    <w:pStyle w:val="null3"/>
                    <w:jc w:val="both"/>
                  </w:pPr>
                  <w:r>
                    <w:rPr>
                      <w:rFonts w:ascii="宋体" w:hAnsi="宋体" w:cs="宋体" w:eastAsia="宋体"/>
                      <w:sz w:val="22"/>
                    </w:rPr>
                    <w:t>涵盖</w:t>
                  </w:r>
                  <w:r>
                    <w:rPr>
                      <w:rFonts w:ascii="宋体" w:hAnsi="宋体" w:cs="宋体" w:eastAsia="宋体"/>
                      <w:sz w:val="22"/>
                    </w:rPr>
                    <w:t>“认、读、写、记”四个环节，在认识生字的基本信息基础上，还增加了语音评测、书写练习及更多拓展学习。全方位引导和加强学生对汉字的学习，建立中国汉字的书写标准，养成良好的书写习惯。</w:t>
                  </w:r>
                </w:p>
                <w:p>
                  <w:pPr>
                    <w:pStyle w:val="null3"/>
                    <w:jc w:val="both"/>
                  </w:pPr>
                  <w:r>
                    <w:rPr>
                      <w:rFonts w:ascii="宋体" w:hAnsi="宋体" w:cs="宋体" w:eastAsia="宋体"/>
                      <w:sz w:val="22"/>
                    </w:rPr>
                    <w:t>（</w:t>
                  </w:r>
                  <w:r>
                    <w:rPr>
                      <w:rFonts w:ascii="calibri" w:hAnsi="calibri" w:cs="calibri" w:eastAsia="calibri"/>
                      <w:sz w:val="22"/>
                    </w:rPr>
                    <w:t>4</w:t>
                  </w:r>
                  <w:r>
                    <w:rPr>
                      <w:rFonts w:ascii="宋体" w:hAnsi="宋体" w:cs="宋体" w:eastAsia="宋体"/>
                      <w:sz w:val="22"/>
                    </w:rPr>
                    <w:t>））课文听读类</w:t>
                  </w:r>
                </w:p>
                <w:p>
                  <w:pPr>
                    <w:pStyle w:val="null3"/>
                    <w:jc w:val="both"/>
                  </w:pPr>
                  <w:r>
                    <w:rPr>
                      <w:rFonts w:ascii="宋体" w:hAnsi="宋体" w:cs="宋体" w:eastAsia="宋体"/>
                      <w:sz w:val="22"/>
                    </w:rPr>
                    <w:t>包括语文和英语的课文朗读、课文跟读、角色扮演，即时反馈语音评测结果。每个节点多维度评价，便于找出用户的发音薄弱点，有针对性加强练习。学习内容来源于同步教材的课文。</w:t>
                  </w:r>
                </w:p>
                <w:p>
                  <w:pPr>
                    <w:pStyle w:val="null3"/>
                    <w:jc w:val="both"/>
                  </w:pPr>
                  <w:r>
                    <w:rPr>
                      <w:rFonts w:ascii="宋体" w:hAnsi="宋体" w:cs="宋体" w:eastAsia="宋体"/>
                      <w:sz w:val="22"/>
                    </w:rPr>
                    <w:t>（</w:t>
                  </w:r>
                  <w:r>
                    <w:rPr>
                      <w:rFonts w:ascii="calibri" w:hAnsi="calibri" w:cs="calibri" w:eastAsia="calibri"/>
                      <w:sz w:val="22"/>
                    </w:rPr>
                    <w:t>5</w:t>
                  </w:r>
                  <w:r>
                    <w:rPr>
                      <w:rFonts w:ascii="宋体" w:hAnsi="宋体" w:cs="宋体" w:eastAsia="宋体"/>
                      <w:sz w:val="22"/>
                    </w:rPr>
                    <w:t>）英语词汇类</w:t>
                  </w:r>
                </w:p>
                <w:p>
                  <w:pPr>
                    <w:pStyle w:val="null3"/>
                    <w:jc w:val="both"/>
                  </w:pPr>
                  <w:r>
                    <w:rPr>
                      <w:rFonts w:ascii="宋体" w:hAnsi="宋体" w:cs="宋体" w:eastAsia="宋体"/>
                      <w:sz w:val="22"/>
                    </w:rPr>
                    <w:t>提供了多种英语词汇学习类学科工具，如词汇跟读、词汇听写、单词练习。分别就听，说，读，写，译几个方面对学生进行专项训练。学习内容来源于同步教材，按教材版本、章节系统自动匹配与之对应的单词和短语，并可自主搜索更多的资源。学科工具类资源能即时生成答题反馈和学习记录，方便老师即时掌握学生的学习情况。</w:t>
                  </w:r>
                </w:p>
                <w:p>
                  <w:pPr>
                    <w:pStyle w:val="null3"/>
                    <w:jc w:val="both"/>
                  </w:pPr>
                  <w:r>
                    <w:rPr>
                      <w:rFonts w:ascii="宋体" w:hAnsi="宋体" w:cs="宋体" w:eastAsia="宋体"/>
                      <w:sz w:val="22"/>
                    </w:rPr>
                    <w:t>备授课系统</w:t>
                  </w:r>
                </w:p>
                <w:p>
                  <w:pPr>
                    <w:pStyle w:val="null3"/>
                    <w:jc w:val="both"/>
                  </w:pPr>
                  <w:r>
                    <w:rPr>
                      <w:rFonts w:ascii="calibri" w:hAnsi="calibri" w:cs="calibri" w:eastAsia="calibri"/>
                      <w:sz w:val="22"/>
                    </w:rPr>
                    <w:t>1.</w:t>
                  </w:r>
                  <w:r>
                    <w:rPr>
                      <w:rFonts w:ascii="宋体" w:hAnsi="宋体" w:cs="宋体" w:eastAsia="宋体"/>
                      <w:sz w:val="22"/>
                    </w:rPr>
                    <w:t>支持直接利用推送的课程备课方案进行课堂教学。</w:t>
                  </w:r>
                </w:p>
                <w:p>
                  <w:pPr>
                    <w:pStyle w:val="null3"/>
                    <w:jc w:val="both"/>
                  </w:pPr>
                  <w:r>
                    <w:rPr>
                      <w:rFonts w:ascii="calibri" w:hAnsi="calibri" w:cs="calibri" w:eastAsia="calibri"/>
                      <w:sz w:val="22"/>
                    </w:rPr>
                    <w:t>2.</w:t>
                  </w:r>
                  <w:r>
                    <w:rPr>
                      <w:rFonts w:ascii="宋体" w:hAnsi="宋体" w:cs="宋体" w:eastAsia="宋体"/>
                      <w:sz w:val="22"/>
                    </w:rPr>
                    <w:t>支持从云端、个人资源库多途径获取资源，统一形成备课方案，根据不同学科、不同课程生成不同的个性化方案。</w:t>
                  </w:r>
                </w:p>
                <w:p>
                  <w:pPr>
                    <w:pStyle w:val="null3"/>
                    <w:jc w:val="both"/>
                  </w:pPr>
                  <w:r>
                    <w:rPr>
                      <w:rFonts w:ascii="calibri" w:hAnsi="calibri" w:cs="calibri" w:eastAsia="calibri"/>
                      <w:sz w:val="22"/>
                    </w:rPr>
                    <w:t>▲</w:t>
                  </w:r>
                  <w:r>
                    <w:rPr>
                      <w:rFonts w:ascii="calibri" w:hAnsi="calibri" w:cs="calibri" w:eastAsia="calibri"/>
                      <w:sz w:val="22"/>
                    </w:rPr>
                    <w:t>3</w:t>
                  </w:r>
                  <w:r>
                    <w:rPr>
                      <w:rFonts w:ascii="宋体" w:hAnsi="宋体" w:cs="宋体" w:eastAsia="宋体"/>
                      <w:sz w:val="22"/>
                    </w:rPr>
                    <w:t>、资源中心提供课程相关同步资源，并且支持如智能题板、专题等特色教学资源的使用。（需提供功能截图并加盖厂家公章）</w:t>
                  </w:r>
                </w:p>
                <w:p>
                  <w:pPr>
                    <w:pStyle w:val="null3"/>
                    <w:jc w:val="both"/>
                  </w:pPr>
                  <w:r>
                    <w:rPr>
                      <w:rFonts w:ascii="calibri" w:hAnsi="calibri" w:cs="calibri" w:eastAsia="calibri"/>
                      <w:sz w:val="22"/>
                    </w:rPr>
                    <w:t>4</w:t>
                  </w:r>
                  <w:r>
                    <w:rPr>
                      <w:rFonts w:ascii="宋体" w:hAnsi="宋体" w:cs="宋体" w:eastAsia="宋体"/>
                      <w:sz w:val="22"/>
                    </w:rPr>
                    <w:t>、具有优质资源推荐功能，根据备课教材章节可自动关联同步教辅资源优先推送给教师；</w:t>
                  </w:r>
                </w:p>
                <w:p>
                  <w:pPr>
                    <w:pStyle w:val="null3"/>
                    <w:jc w:val="both"/>
                  </w:pPr>
                  <w:r>
                    <w:rPr>
                      <w:rFonts w:ascii="calibri" w:hAnsi="calibri" w:cs="calibri" w:eastAsia="calibri"/>
                      <w:sz w:val="22"/>
                    </w:rPr>
                    <w:t>5</w:t>
                  </w:r>
                  <w:r>
                    <w:rPr>
                      <w:rFonts w:ascii="宋体" w:hAnsi="宋体" w:cs="宋体" w:eastAsia="宋体"/>
                      <w:sz w:val="22"/>
                    </w:rPr>
                    <w:t>、提供同步教材电子课本实现课本点学、跟读、连读等功能；</w:t>
                  </w:r>
                </w:p>
                <w:p>
                  <w:pPr>
                    <w:pStyle w:val="null3"/>
                    <w:jc w:val="both"/>
                  </w:pPr>
                  <w:r>
                    <w:rPr>
                      <w:rFonts w:ascii="calibri" w:hAnsi="calibri" w:cs="calibri" w:eastAsia="calibri"/>
                      <w:sz w:val="22"/>
                    </w:rPr>
                    <w:t>6</w:t>
                  </w:r>
                  <w:r>
                    <w:rPr>
                      <w:rFonts w:ascii="宋体" w:hAnsi="宋体" w:cs="宋体" w:eastAsia="宋体"/>
                      <w:sz w:val="22"/>
                    </w:rPr>
                    <w:t>、提供教材同步目录，系统能根据章节内容自动推送包括备课方案、课件、互动教学组件、试题及图片、视频、音频、动画、文本等多种格式教学资源，供教师根据教学方案设计选用；</w:t>
                  </w:r>
                </w:p>
                <w:p>
                  <w:pPr>
                    <w:pStyle w:val="null3"/>
                    <w:jc w:val="both"/>
                  </w:pPr>
                  <w:r>
                    <w:rPr>
                      <w:rFonts w:ascii="calibri" w:hAnsi="calibri" w:cs="calibri" w:eastAsia="calibri"/>
                      <w:sz w:val="22"/>
                    </w:rPr>
                    <w:t>7.</w:t>
                  </w:r>
                  <w:r>
                    <w:rPr>
                      <w:rFonts w:ascii="宋体" w:hAnsi="宋体" w:cs="宋体" w:eastAsia="宋体"/>
                      <w:sz w:val="22"/>
                    </w:rPr>
                    <w:t>支持资源漫游。教师机内置“我的云盘”，支持用户将资源进行上传，并在多台设备间下载并使用网盘下的资源。</w:t>
                  </w:r>
                </w:p>
                <w:p>
                  <w:pPr>
                    <w:pStyle w:val="null3"/>
                    <w:jc w:val="both"/>
                  </w:pPr>
                  <w:r>
                    <w:rPr>
                      <w:rFonts w:ascii="calibri" w:hAnsi="calibri" w:cs="calibri" w:eastAsia="calibri"/>
                      <w:sz w:val="22"/>
                    </w:rPr>
                    <w:t>8.</w:t>
                  </w:r>
                  <w:r>
                    <w:rPr>
                      <w:rFonts w:ascii="宋体" w:hAnsi="宋体" w:cs="宋体" w:eastAsia="宋体"/>
                      <w:sz w:val="22"/>
                    </w:rPr>
                    <w:t>提供体系化的教辅、专题资源。教师机内置“数字教辅”，内置当下主流教辅品牌及各类体系化资源，即用即取。</w:t>
                  </w:r>
                </w:p>
                <w:p>
                  <w:pPr>
                    <w:pStyle w:val="null3"/>
                    <w:jc w:val="both"/>
                  </w:pPr>
                  <w:r>
                    <w:rPr>
                      <w:rFonts w:ascii="calibri" w:hAnsi="calibri" w:cs="calibri" w:eastAsia="calibri"/>
                      <w:sz w:val="22"/>
                    </w:rPr>
                    <w:t>9.</w:t>
                  </w:r>
                  <w:r>
                    <w:rPr>
                      <w:rFonts w:ascii="宋体" w:hAnsi="宋体" w:cs="宋体" w:eastAsia="宋体"/>
                      <w:sz w:val="22"/>
                    </w:rPr>
                    <w:t>支持</w:t>
                  </w:r>
                  <w:r>
                    <w:rPr>
                      <w:rFonts w:ascii="calibri" w:hAnsi="calibri" w:cs="calibri" w:eastAsia="calibri"/>
                      <w:sz w:val="22"/>
                    </w:rPr>
                    <w:t>PPT</w:t>
                  </w:r>
                  <w:r>
                    <w:rPr>
                      <w:rFonts w:ascii="宋体" w:hAnsi="宋体" w:cs="宋体" w:eastAsia="宋体"/>
                      <w:sz w:val="22"/>
                    </w:rPr>
                    <w:t>、</w:t>
                  </w:r>
                  <w:r>
                    <w:rPr>
                      <w:rFonts w:ascii="calibri" w:hAnsi="calibri" w:cs="calibri" w:eastAsia="calibri"/>
                      <w:sz w:val="22"/>
                    </w:rPr>
                    <w:t>Word</w:t>
                  </w:r>
                  <w:r>
                    <w:rPr>
                      <w:rFonts w:ascii="宋体" w:hAnsi="宋体" w:cs="宋体" w:eastAsia="宋体"/>
                      <w:sz w:val="22"/>
                    </w:rPr>
                    <w:t>等文档的无损播放。可通过教师机内置的文档播放工具打开并播放文档，并保留原有动画特效，且文字和图片不错位。</w:t>
                  </w:r>
                </w:p>
                <w:p>
                  <w:pPr>
                    <w:pStyle w:val="null3"/>
                    <w:jc w:val="both"/>
                  </w:pPr>
                  <w:r>
                    <w:rPr>
                      <w:rFonts w:ascii="calibri" w:hAnsi="calibri" w:cs="calibri" w:eastAsia="calibri"/>
                      <w:sz w:val="22"/>
                    </w:rPr>
                    <w:t>10.</w:t>
                  </w:r>
                  <w:r>
                    <w:rPr>
                      <w:rFonts w:ascii="宋体" w:hAnsi="宋体" w:cs="宋体" w:eastAsia="宋体"/>
                      <w:sz w:val="22"/>
                    </w:rPr>
                    <w:t>支持白板教学。支持自主增删白板，支持自由批注及痕迹擦除，能够将白板绘制的内容保存在本地，并作为课堂记录的一部分上传至云端，进行课后回顾及总结。</w:t>
                  </w:r>
                </w:p>
                <w:p>
                  <w:pPr>
                    <w:pStyle w:val="null3"/>
                    <w:jc w:val="both"/>
                  </w:pPr>
                  <w:r>
                    <w:rPr>
                      <w:rFonts w:ascii="calibri" w:hAnsi="calibri" w:cs="calibri" w:eastAsia="calibri"/>
                      <w:sz w:val="22"/>
                    </w:rPr>
                    <w:t>11.</w:t>
                  </w:r>
                  <w:r>
                    <w:rPr>
                      <w:rFonts w:ascii="宋体" w:hAnsi="宋体" w:cs="宋体" w:eastAsia="宋体"/>
                      <w:sz w:val="22"/>
                    </w:rPr>
                    <w:t>支持课中直播。可通过教师机相机功能，实时获取诸如学科实验、操作过程等教学场景下的画面内容，通过内置投屏工具投射至</w:t>
                  </w:r>
                  <w:r>
                    <w:rPr>
                      <w:rFonts w:ascii="calibri" w:hAnsi="calibri" w:cs="calibri" w:eastAsia="calibri"/>
                      <w:sz w:val="22"/>
                    </w:rPr>
                    <w:t>PC</w:t>
                  </w:r>
                  <w:r>
                    <w:rPr>
                      <w:rFonts w:ascii="宋体" w:hAnsi="宋体" w:cs="宋体" w:eastAsia="宋体"/>
                      <w:sz w:val="22"/>
                    </w:rPr>
                    <w:t>大屏进行演示教学。</w:t>
                  </w:r>
                </w:p>
                <w:p>
                  <w:pPr>
                    <w:pStyle w:val="null3"/>
                    <w:jc w:val="both"/>
                  </w:pPr>
                  <w:r>
                    <w:rPr>
                      <w:rFonts w:ascii="calibri" w:hAnsi="calibri" w:cs="calibri" w:eastAsia="calibri"/>
                      <w:sz w:val="22"/>
                    </w:rPr>
                    <w:t>12.</w:t>
                  </w:r>
                  <w:r>
                    <w:rPr>
                      <w:rFonts w:ascii="宋体" w:hAnsi="宋体" w:cs="宋体" w:eastAsia="宋体"/>
                      <w:sz w:val="22"/>
                    </w:rPr>
                    <w:t>支持拍照讲解功能。可通过教师展台现场拍摄或从现有相册中选取诸如学生作业、考试试卷、小组讨论等各个教学场景下的画面，进行对比展示讲解。支持对图片进行旋转、批注等。</w:t>
                  </w:r>
                </w:p>
                <w:p>
                  <w:pPr>
                    <w:pStyle w:val="null3"/>
                    <w:jc w:val="both"/>
                  </w:pPr>
                  <w:r>
                    <w:rPr>
                      <w:rFonts w:ascii="calibri" w:hAnsi="calibri" w:cs="calibri" w:eastAsia="calibri"/>
                      <w:sz w:val="22"/>
                    </w:rPr>
                    <w:t>13.</w:t>
                  </w:r>
                  <w:r>
                    <w:rPr>
                      <w:rFonts w:ascii="宋体" w:hAnsi="宋体" w:cs="宋体" w:eastAsia="宋体"/>
                      <w:sz w:val="22"/>
                    </w:rPr>
                    <w:t>提供常态教学工具。包括但不限于画笔、截图、相机、相册等基础教学工具，辅助教学。</w:t>
                  </w:r>
                </w:p>
                <w:p>
                  <w:pPr>
                    <w:pStyle w:val="null3"/>
                    <w:jc w:val="both"/>
                  </w:pPr>
                  <w:r>
                    <w:rPr>
                      <w:rFonts w:ascii="calibri" w:hAnsi="calibri" w:cs="calibri" w:eastAsia="calibri"/>
                      <w:sz w:val="22"/>
                    </w:rPr>
                    <w:t>14.</w:t>
                  </w:r>
                  <w:r>
                    <w:rPr>
                      <w:rFonts w:ascii="宋体" w:hAnsi="宋体" w:cs="宋体" w:eastAsia="宋体"/>
                      <w:sz w:val="22"/>
                    </w:rPr>
                    <w:t>支持一键录制微课。教师可在使用电子教材、</w:t>
                  </w:r>
                  <w:r>
                    <w:rPr>
                      <w:rFonts w:ascii="calibri" w:hAnsi="calibri" w:cs="calibri" w:eastAsia="calibri"/>
                      <w:sz w:val="22"/>
                    </w:rPr>
                    <w:t>PPT</w:t>
                  </w:r>
                  <w:r>
                    <w:rPr>
                      <w:rFonts w:ascii="宋体" w:hAnsi="宋体" w:cs="宋体" w:eastAsia="宋体"/>
                      <w:sz w:val="22"/>
                    </w:rPr>
                    <w:t>课件、电子白板、图片、第三方教学应用时进行微课录制，支持微课的导出、上传与推送功能。</w:t>
                  </w:r>
                </w:p>
                <w:p>
                  <w:pPr>
                    <w:pStyle w:val="null3"/>
                    <w:jc w:val="both"/>
                  </w:pPr>
                  <w:r>
                    <w:rPr>
                      <w:rFonts w:ascii="calibri" w:hAnsi="calibri" w:cs="calibri" w:eastAsia="calibri"/>
                      <w:sz w:val="22"/>
                    </w:rPr>
                    <w:t>15.</w:t>
                  </w:r>
                  <w:r>
                    <w:rPr>
                      <w:rFonts w:ascii="宋体" w:hAnsi="宋体" w:cs="宋体" w:eastAsia="宋体"/>
                      <w:sz w:val="22"/>
                    </w:rPr>
                    <w:t>支持多显示屏控制。支持教师在电脑连接了多个显示器的情况下，将授课画面投影至任意显示屏上开展教学。</w:t>
                  </w:r>
                </w:p>
                <w:p>
                  <w:pPr>
                    <w:pStyle w:val="null3"/>
                    <w:jc w:val="both"/>
                  </w:pPr>
                  <w:r>
                    <w:rPr>
                      <w:rFonts w:ascii="calibri" w:hAnsi="calibri" w:cs="calibri" w:eastAsia="calibri"/>
                      <w:sz w:val="22"/>
                    </w:rPr>
                    <w:t>16.</w:t>
                  </w:r>
                  <w:r>
                    <w:rPr>
                      <w:rFonts w:ascii="宋体" w:hAnsi="宋体" w:cs="宋体" w:eastAsia="宋体"/>
                      <w:sz w:val="22"/>
                    </w:rPr>
                    <w:t>支持屏幕广播功能。教师将教师终端屏幕发送到所有学生终端。</w:t>
                  </w:r>
                </w:p>
                <w:p>
                  <w:pPr>
                    <w:pStyle w:val="null3"/>
                    <w:jc w:val="both"/>
                  </w:pPr>
                  <w:r>
                    <w:rPr>
                      <w:rFonts w:ascii="calibri" w:hAnsi="calibri" w:cs="calibri" w:eastAsia="calibri"/>
                      <w:sz w:val="22"/>
                    </w:rPr>
                    <w:t>▲</w:t>
                  </w:r>
                  <w:r>
                    <w:rPr>
                      <w:rFonts w:ascii="calibri" w:hAnsi="calibri" w:cs="calibri" w:eastAsia="calibri"/>
                      <w:sz w:val="22"/>
                    </w:rPr>
                    <w:t>17.</w:t>
                  </w:r>
                  <w:r>
                    <w:rPr>
                      <w:rFonts w:ascii="宋体" w:hAnsi="宋体" w:cs="宋体" w:eastAsia="宋体"/>
                      <w:sz w:val="22"/>
                    </w:rPr>
                    <w:t>支持课堂记录查看。可查看所有历史课堂记录，支持关键字搜索及删除历史记录；可查看授课操作记录，及课堂练习的详细统计数据；课堂记录中的课中资源可查看本节课上课学生名单。</w:t>
                  </w:r>
                </w:p>
                <w:p>
                  <w:pPr>
                    <w:pStyle w:val="null3"/>
                    <w:jc w:val="both"/>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2"/>
                    </w:rPr>
                    <w:t>53</w:t>
                  </w:r>
                </w:p>
              </w:tc>
            </w:tr>
          </w:tbl>
          <w:p>
            <w:pPr>
              <w:pStyle w:val="null3"/>
              <w:jc w:val="both"/>
            </w:pPr>
            <w:r>
              <w:rPr>
                <w:rFonts w:ascii="宋体" w:hAnsi="宋体" w:cs="宋体" w:eastAsia="宋体"/>
                <w:sz w:val="22"/>
              </w:rPr>
              <w:t>备注：本项目的核心产品为</w:t>
            </w:r>
            <w:r>
              <w:rPr>
                <w:rFonts w:ascii="calibri" w:hAnsi="calibri" w:cs="calibri" w:eastAsia="calibri"/>
                <w:sz w:val="22"/>
              </w:rPr>
              <w:t>1.</w:t>
            </w:r>
            <w:r>
              <w:rPr>
                <w:rFonts w:ascii="宋体" w:hAnsi="宋体" w:cs="宋体" w:eastAsia="宋体"/>
                <w:sz w:val="22"/>
              </w:rPr>
              <w:t>教师互动教学软件，</w:t>
            </w:r>
            <w:r>
              <w:rPr>
                <w:rFonts w:ascii="calibri" w:hAnsi="calibri" w:cs="calibri" w:eastAsia="calibri"/>
                <w:sz w:val="22"/>
              </w:rPr>
              <w:t>2. LED</w:t>
            </w:r>
            <w:r>
              <w:rPr>
                <w:rFonts w:ascii="宋体" w:hAnsi="宋体" w:cs="宋体" w:eastAsia="宋体"/>
                <w:sz w:val="22"/>
              </w:rPr>
              <w:t>全彩显示屏，</w:t>
            </w:r>
            <w:r>
              <w:rPr>
                <w:rFonts w:ascii="calibri" w:hAnsi="calibri" w:cs="calibri" w:eastAsia="calibri"/>
                <w:sz w:val="22"/>
              </w:rPr>
              <w:t>3.</w:t>
            </w:r>
            <w:r>
              <w:rPr>
                <w:rFonts w:ascii="宋体" w:hAnsi="宋体" w:cs="宋体" w:eastAsia="宋体"/>
                <w:sz w:val="22"/>
              </w:rPr>
              <w:t>云终端。</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合同签订生效之日起7个日历日供货安装调试完毕，验收合格，投入使用。</w:t>
      </w:r>
    </w:p>
    <w:p>
      <w:pPr>
        <w:pStyle w:val="null3"/>
        <w:outlineLvl w:val="3"/>
      </w:pPr>
      <w:r>
        <w:rPr>
          <w:sz w:val="24"/>
          <w:b/>
        </w:rPr>
        <w:t>3.4.2交货地点和方式</w:t>
      </w:r>
    </w:p>
    <w:p>
      <w:pPr>
        <w:pStyle w:val="null3"/>
      </w:pPr>
      <w:r>
        <w:rPr/>
        <w:t>采购包1：</w:t>
      </w:r>
    </w:p>
    <w:p>
      <w:pPr>
        <w:pStyle w:val="null3"/>
      </w:pPr>
      <w:r>
        <w:rPr/>
        <w:t>采购指定地点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合同签订后，全部交货至指定地点并验收合格交付使用</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1、所验产品的指标、性能参数通过验收达不到招标文件要求和投标文件承诺的，或在使用中发现设计缺陷等，将视为产品验收不合格，供应商应无条件免费更换或退货。 2、若发现供应商有弄虚作假的，在磋商阶段故意或随意夸大产品技术性能，供应商应无条件退货，并赔偿采购人相应的损失。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 1）合同文本； 2）投标文件及澄清函、招标文件； 3）国家和行业制定的相应的标准和规范； 4)产品验收清单（注明各部件的品名、数量、规格型号和原产地或生产厂家）。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本项目的质保期为整体验收合格后不少于3年（单个产品具体要求的质保期超过3年的，执行厂家规定，若国家有明确规定且高于此质保期的，执行国家规定）</w:t>
      </w:r>
    </w:p>
    <w:p>
      <w:pPr>
        <w:pStyle w:val="null3"/>
        <w:outlineLvl w:val="3"/>
      </w:pPr>
      <w:r>
        <w:rPr>
          <w:sz w:val="24"/>
          <w:b/>
        </w:rPr>
        <w:t>3.4.8违约责任与解决争议的方法</w:t>
      </w:r>
    </w:p>
    <w:p>
      <w:pPr>
        <w:pStyle w:val="null3"/>
      </w:pPr>
      <w:r>
        <w:rPr/>
        <w:t>采购包1：</w:t>
      </w:r>
    </w:p>
    <w:p>
      <w:pPr>
        <w:pStyle w:val="null3"/>
      </w:pPr>
      <w:r>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jc w:val="left"/>
        <w:outlineLvl w:val="2"/>
      </w:pPr>
      <w:r>
        <w:rPr>
          <w:sz w:val="28"/>
          <w:b/>
        </w:rPr>
        <w:t>3.5其他要求</w:t>
      </w:r>
    </w:p>
    <w:p>
      <w:pPr>
        <w:pStyle w:val="null3"/>
      </w:pPr>
      <w:r>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2、成交供应商需要提交响应文件正本壹份、副本贰份、电子版U盘壹份，标明供应商名称。递交地点:陕西省西安市高新区高新六路21号CROSS万象汇T6座1501室。 3、若磋商文件中融资相关内容与新政策要求有出入，按照最新要求执行。 4、本项目非专门面向中小企业。</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（2）提供2023年度经审计的财务报告（成立时间至提交磋商响应文件截止时间不足一年的可提供成立后任意时段的资产负债表），或磋商响应文件递交截止日前六个月内银行出具的资信证明或开户证明资料； (3)提供磋商响应文件递交截止日前一年内已缴存的至少一个月的社会保障资金缴存单据或社保机构开具的社会保险参保缴费情况证明，依法不需要缴纳社会保障资金的单位应提供相关证明材料； (4)提供磋商响应文件递交截止日前一年内已缴纳的至少一个月的纳税证明或完税证明，依法免税的单位应提供相关证明材料；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提供2023年度经审计的财务报告（成立时间至提交磋商响应文件截止时间不足一年的可提供成立后任意时段的资产负债表），或磋商响应文件递交截止日前六个月内银行出具的资信证明或开户证明资料；</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身份证明</w:t>
            </w:r>
          </w:p>
        </w:tc>
        <w:tc>
          <w:tcPr>
            <w:tcW w:type="dxa" w:w="3322"/>
          </w:tcPr>
          <w:p>
            <w:pPr>
              <w:pStyle w:val="null3"/>
            </w:pPr>
            <w:r>
              <w:rPr/>
              <w:t>供应商应授权合法的人员参加磋商全过程，其中法定代表人直接参加磋商，须提交法定代表人身份证明书和身份证（扫描件加盖公章）。法定代表人授权代表参加磋商的，须出具法定代表人授权书及被授权代表身份证（扫描件加盖公章）；</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响应文件内容</w:t>
            </w:r>
          </w:p>
        </w:tc>
        <w:tc>
          <w:tcPr>
            <w:tcW w:type="dxa" w:w="3322"/>
          </w:tcPr>
          <w:p>
            <w:pPr>
              <w:pStyle w:val="null3"/>
            </w:pPr>
            <w:r>
              <w:rPr/>
              <w:t>磋商响应文件内容齐全、无遗漏</w:t>
            </w:r>
          </w:p>
        </w:tc>
        <w:tc>
          <w:tcPr>
            <w:tcW w:type="dxa" w:w="1661"/>
          </w:tcPr>
          <w:p>
            <w:pPr>
              <w:pStyle w:val="null3"/>
            </w:pPr>
            <w:r>
              <w:rPr/>
              <w:t>响应文件封面 技术参数偏离表 供应商参加政府采购活动承诺书 资格证明材料 标的清单 报价表 响应方案 磋商报价表 响应函 商务条款偏离表 业绩一览表</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标的清单 报价表 磋商报价表</w:t>
            </w:r>
          </w:p>
        </w:tc>
      </w:tr>
      <w:tr>
        <w:tc>
          <w:tcPr>
            <w:tcW w:type="dxa" w:w="831"/>
          </w:tcPr>
          <w:p>
            <w:pPr>
              <w:pStyle w:val="null3"/>
            </w:pPr>
            <w:r>
              <w:rPr/>
              <w:t>4</w:t>
            </w:r>
          </w:p>
        </w:tc>
        <w:tc>
          <w:tcPr>
            <w:tcW w:type="dxa" w:w="2492"/>
          </w:tcPr>
          <w:p>
            <w:pPr>
              <w:pStyle w:val="null3"/>
            </w:pPr>
            <w:r>
              <w:rPr/>
              <w:t>交货时间</w:t>
            </w:r>
          </w:p>
        </w:tc>
        <w:tc>
          <w:tcPr>
            <w:tcW w:type="dxa" w:w="3322"/>
          </w:tcPr>
          <w:p>
            <w:pPr>
              <w:pStyle w:val="null3"/>
            </w:pPr>
            <w:r>
              <w:rPr/>
              <w:t>应符合磋商文件的要求</w:t>
            </w:r>
          </w:p>
        </w:tc>
        <w:tc>
          <w:tcPr>
            <w:tcW w:type="dxa" w:w="1661"/>
          </w:tcPr>
          <w:p>
            <w:pPr>
              <w:pStyle w:val="null3"/>
            </w:pPr>
            <w:r>
              <w:rPr/>
              <w:t>响应方案 磋商报价表 商务条款偏离表</w:t>
            </w:r>
          </w:p>
        </w:tc>
      </w:tr>
      <w:tr>
        <w:tc>
          <w:tcPr>
            <w:tcW w:type="dxa" w:w="831"/>
          </w:tcPr>
          <w:p>
            <w:pPr>
              <w:pStyle w:val="null3"/>
            </w:pPr>
            <w:r>
              <w:rPr/>
              <w:t>5</w:t>
            </w:r>
          </w:p>
        </w:tc>
        <w:tc>
          <w:tcPr>
            <w:tcW w:type="dxa" w:w="2492"/>
          </w:tcPr>
          <w:p>
            <w:pPr>
              <w:pStyle w:val="null3"/>
            </w:pPr>
            <w:r>
              <w:rPr/>
              <w:t>质保期</w:t>
            </w:r>
          </w:p>
        </w:tc>
        <w:tc>
          <w:tcPr>
            <w:tcW w:type="dxa" w:w="3322"/>
          </w:tcPr>
          <w:p>
            <w:pPr>
              <w:pStyle w:val="null3"/>
            </w:pPr>
            <w:r>
              <w:rPr/>
              <w:t>应符合磋商文件的要求</w:t>
            </w:r>
          </w:p>
        </w:tc>
        <w:tc>
          <w:tcPr>
            <w:tcW w:type="dxa" w:w="1661"/>
          </w:tcPr>
          <w:p>
            <w:pPr>
              <w:pStyle w:val="null3"/>
            </w:pPr>
            <w:r>
              <w:rPr/>
              <w:t>响应方案 磋商报价表 商务条款偏离表</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应符合磋商文件的要求</w:t>
            </w:r>
          </w:p>
        </w:tc>
        <w:tc>
          <w:tcPr>
            <w:tcW w:type="dxa" w:w="1661"/>
          </w:tcPr>
          <w:p>
            <w:pPr>
              <w:pStyle w:val="null3"/>
            </w:pPr>
            <w:r>
              <w:rPr/>
              <w:t>响应函</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节能环保</w:t>
            </w:r>
          </w:p>
        </w:tc>
        <w:tc>
          <w:tcPr>
            <w:tcW w:type="dxa" w:w="2492"/>
          </w:tcPr>
          <w:p>
            <w:pPr>
              <w:pStyle w:val="null3"/>
            </w:pPr>
            <w:r>
              <w:rPr/>
              <w:t>所投产品为“环境标志产品政府采购品目清单”“节能产品政府采购品目清单”内的，应提供该产品的中国环境标志产品认证证书、中国节能认证；中国环境标志产品认证证书、中国节能认证需由国家确定的认证机构出具且处于有效期内。除“计算机为强制节能产品”外，每提供一个得1分，满分2分。(备注:以加盖供应商公章的证明材料复印件为计分依据)</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响应方案</w:t>
            </w:r>
          </w:p>
          <w:p>
            <w:pPr>
              <w:pStyle w:val="null3"/>
            </w:pPr>
            <w:r>
              <w:rPr/>
              <w:t>节能、环境标志产品明细表</w:t>
            </w:r>
          </w:p>
        </w:tc>
      </w:tr>
      <w:tr>
        <w:tc>
          <w:tcPr>
            <w:tcW w:type="dxa" w:w="831"/>
            <w:vMerge/>
          </w:tcPr>
          <w:p/>
        </w:tc>
        <w:tc>
          <w:tcPr>
            <w:tcW w:type="dxa" w:w="1661"/>
          </w:tcPr>
          <w:p>
            <w:pPr>
              <w:pStyle w:val="null3"/>
            </w:pPr>
            <w:r>
              <w:rPr/>
              <w:t>技术参数</w:t>
            </w:r>
          </w:p>
        </w:tc>
        <w:tc>
          <w:tcPr>
            <w:tcW w:type="dxa" w:w="2492"/>
          </w:tcPr>
          <w:p>
            <w:pPr>
              <w:pStyle w:val="null3"/>
            </w:pPr>
            <w:r>
              <w:rPr/>
              <w:t>产品选型符合磋商文件要求，产品配置完整合理，其品牌、规格、型号、产地、技术参数清晰明确，无缺漏项，无负偏差，其响应技术指标和性能完全满足磋商文件要求计20分；标“▲”项，每有一项缺漏或负偏离扣1分；其他项，每有一项缺漏或负偏离扣0.5分，扣完为止。 提供相应的参数指标证明文件，证明文件包括但不限于：产品相关技术资料、官网截图、相应的产品检测报告等技术条款证明文件，证明材料需体现相关参数性能，否则不计分。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技术参数偏离表</w:t>
            </w:r>
          </w:p>
          <w:p>
            <w:pPr>
              <w:pStyle w:val="null3"/>
            </w:pPr>
            <w:r>
              <w:rPr/>
              <w:t>响应方案</w:t>
            </w:r>
          </w:p>
        </w:tc>
      </w:tr>
      <w:tr>
        <w:tc>
          <w:tcPr>
            <w:tcW w:type="dxa" w:w="831"/>
            <w:vMerge/>
          </w:tcPr>
          <w:p/>
        </w:tc>
        <w:tc>
          <w:tcPr>
            <w:tcW w:type="dxa" w:w="1661"/>
          </w:tcPr>
          <w:p>
            <w:pPr>
              <w:pStyle w:val="null3"/>
            </w:pPr>
            <w:r>
              <w:rPr/>
              <w:t>质量保证方案</w:t>
            </w:r>
          </w:p>
        </w:tc>
        <w:tc>
          <w:tcPr>
            <w:tcW w:type="dxa" w:w="2492"/>
          </w:tcPr>
          <w:p>
            <w:pPr>
              <w:pStyle w:val="null3"/>
            </w:pPr>
            <w:r>
              <w:rPr/>
              <w:t>一、评审内容 结合本项目实际情况，提供质量保证方案，方案包括①产品性能②使用寿命③使用效果。 二、评审标准 1、完整性：方案必须全面，对评审内容中的各项要求有详细描述； 2、针对性：切合本项目实际情况，提出步骤清晰、合理的方案。 三、赋分标准（满分6分） ①产品性能：每完全满足一个评审标准得1分，方案缺漏得0.5分，满分2 分； ②使用寿命:每完全满足一个评审标准得1 分，方案缺漏得0.5分，满分 2 分； ③使用效果：每完全满足一个评审标准得 1 分，方案缺漏得0.5分，满分 2 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技术参数偏离表</w:t>
            </w:r>
          </w:p>
          <w:p>
            <w:pPr>
              <w:pStyle w:val="null3"/>
            </w:pPr>
            <w:r>
              <w:rPr/>
              <w:t>商务条款偏离表</w:t>
            </w:r>
          </w:p>
          <w:p>
            <w:pPr>
              <w:pStyle w:val="null3"/>
            </w:pPr>
            <w:r>
              <w:rPr/>
              <w:t>响应方案</w:t>
            </w:r>
          </w:p>
        </w:tc>
      </w:tr>
      <w:tr>
        <w:tc>
          <w:tcPr>
            <w:tcW w:type="dxa" w:w="831"/>
            <w:vMerge/>
          </w:tcPr>
          <w:p/>
        </w:tc>
        <w:tc>
          <w:tcPr>
            <w:tcW w:type="dxa" w:w="1661"/>
          </w:tcPr>
          <w:p>
            <w:pPr>
              <w:pStyle w:val="null3"/>
            </w:pPr>
            <w:r>
              <w:rPr/>
              <w:t>实施方案</w:t>
            </w:r>
          </w:p>
        </w:tc>
        <w:tc>
          <w:tcPr>
            <w:tcW w:type="dxa" w:w="2492"/>
          </w:tcPr>
          <w:p>
            <w:pPr>
              <w:pStyle w:val="null3"/>
            </w:pPr>
            <w:r>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 细描述；2、可实施性：切合本标段实际情况，提出步骤清晰、合理 的方案。三、赋分依据（满分 6 分）①供货及物流运输：每完全满足一个评审标准得1分，方案缺漏得0.5分，满分2分；②安装及调试:每完全满足一个评审标准得1分，方案缺漏得0.5分。满分2分；③应急措施：每完全满足一个评审标准得1 分，方案缺漏得0.5分，满分2分。未提供方案得0分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技术参数偏离表</w:t>
            </w:r>
          </w:p>
          <w:p>
            <w:pPr>
              <w:pStyle w:val="null3"/>
            </w:pPr>
            <w:r>
              <w:rPr/>
              <w:t>商务条款偏离表</w:t>
            </w:r>
          </w:p>
          <w:p>
            <w:pPr>
              <w:pStyle w:val="null3"/>
            </w:pPr>
            <w:r>
              <w:rPr/>
              <w:t>响应方案</w:t>
            </w:r>
          </w:p>
        </w:tc>
      </w:tr>
      <w:tr>
        <w:tc>
          <w:tcPr>
            <w:tcW w:type="dxa" w:w="831"/>
            <w:vMerge/>
          </w:tcPr>
          <w:p/>
        </w:tc>
        <w:tc>
          <w:tcPr>
            <w:tcW w:type="dxa" w:w="1661"/>
          </w:tcPr>
          <w:p>
            <w:pPr>
              <w:pStyle w:val="null3"/>
            </w:pPr>
            <w:r>
              <w:rPr/>
              <w:t>人员保障方案</w:t>
            </w:r>
          </w:p>
        </w:tc>
        <w:tc>
          <w:tcPr>
            <w:tcW w:type="dxa" w:w="2492"/>
          </w:tcPr>
          <w:p>
            <w:pPr>
              <w:pStyle w:val="null3"/>
            </w:pPr>
            <w:r>
              <w:rPr/>
              <w:t>一、评审内容 针对本项目提供人员保障方案。方案包含①管理机构②岗位职责制度③专业技术人员投入。 二、评审标准 1、完整性：方案必须全面，对评审内容中的各项要求有详 细描述；2、可实施性：切合本标段实际情况，提出步骤清晰、合理的方案； 3、针对性：方案能够紧扣标段实际情况，内容科学合理。 三、赋分依据（满分 4.5分） ①管理机构：每完全满足一个评审标准得 0.5 分，方案缺漏得0.2分，满分1.5分； ②岗位职责制度:每完全满足一个评审标准得 0.5 分，方案缺漏得0.2分，满分 1.5 分； ③专业技术人员投入：每完全满足一个评审标准得 0.5 分，方案缺漏得0.2分， 满分 1.5 分。 未提供方案得0分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技术参数偏离表</w:t>
            </w:r>
          </w:p>
          <w:p>
            <w:pPr>
              <w:pStyle w:val="null3"/>
            </w:pPr>
            <w:r>
              <w:rPr/>
              <w:t>商务条款偏离表</w:t>
            </w:r>
          </w:p>
          <w:p>
            <w:pPr>
              <w:pStyle w:val="null3"/>
            </w:pPr>
            <w:r>
              <w:rPr/>
              <w:t>响应方案</w:t>
            </w:r>
          </w:p>
        </w:tc>
      </w:tr>
      <w:tr>
        <w:tc>
          <w:tcPr>
            <w:tcW w:type="dxa" w:w="831"/>
            <w:vMerge/>
          </w:tcPr>
          <w:p/>
        </w:tc>
        <w:tc>
          <w:tcPr>
            <w:tcW w:type="dxa" w:w="1661"/>
          </w:tcPr>
          <w:p>
            <w:pPr>
              <w:pStyle w:val="null3"/>
            </w:pPr>
            <w:r>
              <w:rPr/>
              <w:t>培训方案</w:t>
            </w:r>
          </w:p>
        </w:tc>
        <w:tc>
          <w:tcPr>
            <w:tcW w:type="dxa" w:w="2492"/>
          </w:tcPr>
          <w:p>
            <w:pPr>
              <w:pStyle w:val="null3"/>
            </w:pPr>
            <w:r>
              <w:rPr/>
              <w:t>一、评审内容 根据采购人要求，提供培训方案，方案包含：①培训目的②培训计划③培训内容④培训效果。 二、评审标准 1、完整性：方案必须全面，对评审内容中的各项要求有详细描述； 2、可实施性：切合本项目实际情况，提出步骤清晰、合理的方案。 三、赋分标准（满分 5.5分） ①培训目的：每完全满足一个评审标准得 0.5 分，方案缺漏得0.2分，满分 1 分； ②培训计划：每完全满足一个评审标准得 0.75分，方案缺漏得0.25分，满分1.5 分； ③培训内容：每完全满足一个评审标准得1分，方案缺漏得0.5分，满分2分； ④培训效果：每完全满足一个评审标准得0.5分，方案缺漏得0.2分，满分1分。 未提供方案得0分</w:t>
            </w:r>
          </w:p>
        </w:tc>
        <w:tc>
          <w:tcPr>
            <w:tcW w:type="dxa" w:w="831"/>
          </w:tcPr>
          <w:p>
            <w:pPr>
              <w:pStyle w:val="null3"/>
              <w:jc w:val="right"/>
            </w:pPr>
            <w:r>
              <w:rPr/>
              <w:t>5.5000</w:t>
            </w:r>
          </w:p>
        </w:tc>
        <w:tc>
          <w:tcPr>
            <w:tcW w:type="dxa" w:w="831"/>
          </w:tcPr>
          <w:p>
            <w:pPr>
              <w:pStyle w:val="null3"/>
            </w:pPr>
            <w:r>
              <w:rPr/>
              <w:t>主观</w:t>
            </w:r>
          </w:p>
        </w:tc>
        <w:tc>
          <w:tcPr>
            <w:tcW w:type="dxa" w:w="1661"/>
          </w:tcPr>
          <w:p>
            <w:pPr>
              <w:pStyle w:val="null3"/>
            </w:pPr>
            <w:r>
              <w:rPr/>
              <w:t>技术参数偏离表</w:t>
            </w:r>
          </w:p>
          <w:p>
            <w:pPr>
              <w:pStyle w:val="null3"/>
            </w:pPr>
            <w:r>
              <w:rPr/>
              <w:t>商务条款偏离表</w:t>
            </w:r>
          </w:p>
          <w:p>
            <w:pPr>
              <w:pStyle w:val="null3"/>
            </w:pPr>
            <w:r>
              <w:rPr/>
              <w:t>响应方案</w:t>
            </w:r>
          </w:p>
        </w:tc>
      </w:tr>
      <w:tr>
        <w:tc>
          <w:tcPr>
            <w:tcW w:type="dxa" w:w="831"/>
            <w:vMerge/>
          </w:tcPr>
          <w:p/>
        </w:tc>
        <w:tc>
          <w:tcPr>
            <w:tcW w:type="dxa" w:w="1661"/>
          </w:tcPr>
          <w:p>
            <w:pPr>
              <w:pStyle w:val="null3"/>
            </w:pPr>
            <w:r>
              <w:rPr/>
              <w:t>来源渠道</w:t>
            </w:r>
          </w:p>
        </w:tc>
        <w:tc>
          <w:tcPr>
            <w:tcW w:type="dxa" w:w="2492"/>
          </w:tcPr>
          <w:p>
            <w:pPr>
              <w:pStyle w:val="null3"/>
            </w:pPr>
            <w:r>
              <w:rPr/>
              <w:t>提供产品的合法来源渠道证明文件(证明文件例如:包含但不限于制造商授权、销售协议、代理协议、购买凭证等)。提供产品的合法来源渠道证明文件得3.0分，合法来源渠道证明文件每漏一项产品扣0.5分(线材及辅材除外)，扣完为止;不提供不得分。(备注:以加盖供应商公章的证明材料复印件为计分依据)</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技术参数偏离表</w:t>
            </w:r>
          </w:p>
          <w:p>
            <w:pPr>
              <w:pStyle w:val="null3"/>
            </w:pPr>
            <w:r>
              <w:rPr/>
              <w:t>商务条款偏离表</w:t>
            </w:r>
          </w:p>
          <w:p>
            <w:pPr>
              <w:pStyle w:val="null3"/>
            </w:pPr>
            <w:r>
              <w:rPr/>
              <w:t>响应方案</w:t>
            </w:r>
          </w:p>
        </w:tc>
      </w:tr>
      <w:tr>
        <w:tc>
          <w:tcPr>
            <w:tcW w:type="dxa" w:w="831"/>
            <w:vMerge/>
          </w:tcPr>
          <w:p/>
        </w:tc>
        <w:tc>
          <w:tcPr>
            <w:tcW w:type="dxa" w:w="1661"/>
          </w:tcPr>
          <w:p>
            <w:pPr>
              <w:pStyle w:val="null3"/>
            </w:pPr>
            <w:r>
              <w:rPr/>
              <w:t>业绩</w:t>
            </w:r>
          </w:p>
        </w:tc>
        <w:tc>
          <w:tcPr>
            <w:tcW w:type="dxa" w:w="2492"/>
          </w:tcPr>
          <w:p>
            <w:pPr>
              <w:pStyle w:val="null3"/>
            </w:pPr>
            <w:r>
              <w:rPr/>
              <w:t>提供2021年7月至今类似项目的业绩合同或中标通知书（提供业绩合同或中标通知书复印件并加盖公章），每份得2分，满分6分。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售后服务</w:t>
            </w:r>
          </w:p>
        </w:tc>
        <w:tc>
          <w:tcPr>
            <w:tcW w:type="dxa" w:w="2492"/>
          </w:tcPr>
          <w:p>
            <w:pPr>
              <w:pStyle w:val="null3"/>
            </w:pPr>
            <w:r>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 2、切合本项目实际情况，叙述清楚，符合客观实际情况； 3、方案内容符合项目实际特点，内容科学、针对性强； 三、赋分标准（满分15分） 1、售后服务承诺：每完全满足一个评审标准得 1分，方案缺漏得0.5分，满分3 分； 2、售后服务内容：每完全满足一个评审标准得 1分，方案缺漏得0.5分，满分 3 分； 3、应急措施：每完全满足一个评审标准得1分，方案缺漏得0.5分，满分3 分； 4、维修管理响应时间：每完全满足一个评审标准得 1分，方案缺漏得0.5分，满分 3 分； 5、响应速度及响应方式：每完全满足一个评审标准得 1分，方案缺漏得0.5分，满分3分。 未提供方案得0分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技术参数偏离表</w:t>
            </w:r>
          </w:p>
          <w:p>
            <w:pPr>
              <w:pStyle w:val="null3"/>
            </w:pPr>
            <w:r>
              <w:rPr/>
              <w:t>商务条款偏离表</w:t>
            </w:r>
          </w:p>
          <w:p>
            <w:pPr>
              <w:pStyle w:val="null3"/>
            </w:pPr>
            <w:r>
              <w:rPr/>
              <w:t>响应方案</w:t>
            </w:r>
          </w:p>
        </w:tc>
      </w:tr>
      <w:tr>
        <w:tc>
          <w:tcPr>
            <w:tcW w:type="dxa" w:w="831"/>
            <w:vMerge/>
          </w:tcPr>
          <w:p/>
        </w:tc>
        <w:tc>
          <w:tcPr>
            <w:tcW w:type="dxa" w:w="1661"/>
          </w:tcPr>
          <w:p>
            <w:pPr>
              <w:pStyle w:val="null3"/>
            </w:pPr>
            <w:r>
              <w:rPr/>
              <w:t>质保期</w:t>
            </w:r>
          </w:p>
        </w:tc>
        <w:tc>
          <w:tcPr>
            <w:tcW w:type="dxa" w:w="2492"/>
          </w:tcPr>
          <w:p>
            <w:pPr>
              <w:pStyle w:val="null3"/>
            </w:pPr>
            <w:r>
              <w:rPr/>
              <w:t>承诺质保期高于招标文件要求（3年）的，每增加一年质保得 1 分，最高得 2分。不承诺不得分。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磋商报价表</w:t>
            </w:r>
          </w:p>
          <w:p>
            <w:pPr>
              <w:pStyle w:val="null3"/>
            </w:pPr>
            <w:r>
              <w:rPr/>
              <w:t>技术参数偏离表</w:t>
            </w:r>
          </w:p>
          <w:p>
            <w:pPr>
              <w:pStyle w:val="null3"/>
            </w:pPr>
            <w:r>
              <w:rPr/>
              <w:t>商务条款偏离表</w:t>
            </w:r>
          </w:p>
          <w:p>
            <w:pPr>
              <w:pStyle w:val="null3"/>
            </w:pPr>
            <w:r>
              <w:rPr/>
              <w:t>响应方案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详见附件：磋商报价表</w:t>
      </w:r>
    </w:p>
    <w:p>
      <w:pPr>
        <w:pStyle w:val="null3"/>
        <w:ind w:firstLine="960"/>
      </w:pPr>
      <w:r>
        <w:rPr/>
        <w:t>详见附件：资格证明材料</w:t>
      </w:r>
    </w:p>
    <w:p>
      <w:pPr>
        <w:pStyle w:val="null3"/>
        <w:ind w:firstLine="960"/>
      </w:pPr>
      <w:r>
        <w:rPr/>
        <w:t>详见附件：供应商参加政府采购活动承诺书</w:t>
      </w:r>
    </w:p>
    <w:p>
      <w:pPr>
        <w:pStyle w:val="null3"/>
        <w:ind w:firstLine="960"/>
      </w:pPr>
      <w:r>
        <w:rPr/>
        <w:t>详见附件：商务条款偏离表</w:t>
      </w:r>
    </w:p>
    <w:p>
      <w:pPr>
        <w:pStyle w:val="null3"/>
        <w:ind w:firstLine="960"/>
      </w:pPr>
      <w:r>
        <w:rPr/>
        <w:t>详见附件：节能、环境标志产品明细表</w:t>
      </w:r>
    </w:p>
    <w:p>
      <w:pPr>
        <w:pStyle w:val="null3"/>
        <w:ind w:firstLine="960"/>
      </w:pPr>
      <w:r>
        <w:rPr/>
        <w:t>详见附件：技术参数偏离表</w:t>
      </w:r>
    </w:p>
    <w:p>
      <w:pPr>
        <w:pStyle w:val="null3"/>
        <w:ind w:firstLine="960"/>
      </w:pPr>
      <w:r>
        <w:rPr/>
        <w:t>详见附件：响应方案</w:t>
      </w:r>
    </w:p>
    <w:p>
      <w:pPr>
        <w:pStyle w:val="null3"/>
        <w:ind w:firstLine="960"/>
      </w:pPr>
      <w:r>
        <w:rPr/>
        <w:t>详见附件：业绩一览表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详见附件：合同格式.docx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