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E77A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30"/>
          <w:szCs w:val="30"/>
          <w:highlight w:val="none"/>
          <w:lang w:val="en-US" w:eastAsia="zh-CN"/>
        </w:rPr>
      </w:pPr>
      <w:r>
        <w:rPr>
          <w:rFonts w:hint="eastAsia" w:asciiTheme="minorEastAsia" w:hAnsiTheme="minorEastAsia" w:eastAsiaTheme="minorEastAsia" w:cstheme="minorEastAsia"/>
          <w:b/>
          <w:sz w:val="30"/>
          <w:szCs w:val="30"/>
          <w:highlight w:val="none"/>
          <w:lang w:val="en-US" w:eastAsia="zh-CN"/>
        </w:rPr>
        <w:t>供应商承诺声明函</w:t>
      </w:r>
    </w:p>
    <w:p w14:paraId="4AC23725">
      <w:pPr>
        <w:spacing w:line="360" w:lineRule="auto"/>
        <w:jc w:val="center"/>
        <w:outlineLvl w:val="2"/>
        <w:rPr>
          <w:rFonts w:hint="eastAsia" w:ascii="宋体" w:hAnsi="宋体" w:cs="宋体"/>
          <w:b/>
          <w:sz w:val="28"/>
          <w:szCs w:val="28"/>
          <w:lang w:val="zh-CN"/>
        </w:rPr>
      </w:pPr>
      <w:r>
        <w:rPr>
          <w:rFonts w:hint="eastAsia" w:ascii="宋体" w:hAnsi="宋体" w:cs="宋体"/>
          <w:b/>
          <w:sz w:val="28"/>
          <w:szCs w:val="28"/>
          <w:lang w:val="zh-CN"/>
        </w:rPr>
        <w:t>（</w:t>
      </w:r>
      <w:r>
        <w:rPr>
          <w:rFonts w:hint="eastAsia" w:ascii="宋体" w:hAnsi="宋体" w:cs="宋体"/>
          <w:b/>
          <w:sz w:val="28"/>
          <w:szCs w:val="28"/>
          <w:lang w:val="en-US" w:eastAsia="zh-CN"/>
        </w:rPr>
        <w:t>一</w:t>
      </w:r>
      <w:r>
        <w:rPr>
          <w:rFonts w:hint="eastAsia" w:ascii="宋体" w:hAnsi="宋体" w:cs="宋体"/>
          <w:b/>
          <w:sz w:val="28"/>
          <w:szCs w:val="28"/>
          <w:lang w:val="zh-CN"/>
        </w:rPr>
        <w:t>）陕西省政府采购供应商拒绝政府采购领域商业贿赂承诺书</w:t>
      </w:r>
    </w:p>
    <w:p w14:paraId="5C7F5296">
      <w:pPr>
        <w:spacing w:line="360" w:lineRule="auto"/>
        <w:ind w:firstLine="480" w:firstLineChars="200"/>
        <w:jc w:val="left"/>
        <w:rPr>
          <w:rFonts w:hint="eastAsia" w:ascii="宋体" w:hAnsi="宋体" w:cs="宋体"/>
          <w:sz w:val="24"/>
          <w:szCs w:val="24"/>
        </w:rPr>
      </w:pPr>
    </w:p>
    <w:p w14:paraId="1A92D3B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26CCCF6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24C57E5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2、不向政府采购人、采购代理机构和政府采购评审专家进行任何形式的商业贿赂以谋取交易机会。</w:t>
      </w:r>
    </w:p>
    <w:p w14:paraId="15934F2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3、不向政府采购代理机构和采购人提供虚假资质文件或采用虚假应标方式参与政府采购市场竞争并谋取成交、成交。</w:t>
      </w:r>
    </w:p>
    <w:p w14:paraId="0F9E7A03">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4、不采取“围标、陪标”等商业欺诈手段获得政府采购定单。</w:t>
      </w:r>
    </w:p>
    <w:p w14:paraId="661645C7">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5、不采取不正当手段诋毁、排挤其他供应商。</w:t>
      </w:r>
    </w:p>
    <w:p w14:paraId="5DC97D21">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7CA882E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14:paraId="761B01D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14:paraId="20EF0452">
      <w:pPr>
        <w:spacing w:line="360" w:lineRule="auto"/>
        <w:ind w:left="681" w:leftChars="267" w:hanging="120" w:hangingChars="50"/>
        <w:jc w:val="left"/>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19CF2B71">
      <w:pPr>
        <w:spacing w:line="360" w:lineRule="auto"/>
        <w:jc w:val="left"/>
        <w:rPr>
          <w:rFonts w:hint="eastAsia" w:ascii="宋体" w:hAnsi="宋体" w:eastAsia="宋体" w:cs="宋体"/>
          <w:sz w:val="24"/>
          <w:szCs w:val="24"/>
          <w:lang w:val="zh-CN"/>
        </w:rPr>
      </w:pPr>
    </w:p>
    <w:p w14:paraId="0074CF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18D33C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z w:val="24"/>
          <w:szCs w:val="24"/>
          <w:u w:val="single"/>
          <w:lang w:val="en-US" w:eastAsia="zh-CN"/>
        </w:rPr>
      </w:pPr>
      <w:r>
        <w:rPr>
          <w:rFonts w:hint="eastAsia" w:ascii="宋体" w:hAnsi="宋体" w:cs="宋体"/>
          <w:sz w:val="24"/>
          <w:szCs w:val="24"/>
          <w:lang w:val="en-US" w:eastAsia="zh-CN"/>
        </w:rPr>
        <w:t>法定代表人或</w:t>
      </w:r>
      <w:bookmarkStart w:id="2" w:name="_GoBack"/>
      <w:bookmarkEnd w:id="2"/>
      <w:r>
        <w:rPr>
          <w:rFonts w:hint="eastAsia" w:ascii="宋体" w:hAnsi="宋体" w:cs="宋体"/>
          <w:sz w:val="24"/>
          <w:szCs w:val="24"/>
        </w:rPr>
        <w:t>被授权人：</w:t>
      </w:r>
      <w:r>
        <w:rPr>
          <w:rFonts w:hint="eastAsia" w:ascii="宋体" w:hAnsi="宋体" w:cs="宋体"/>
          <w:sz w:val="24"/>
          <w:szCs w:val="24"/>
          <w:u w:val="single"/>
          <w:lang w:val="en-US" w:eastAsia="zh-CN"/>
        </w:rPr>
        <w:t xml:space="preserve">                </w:t>
      </w:r>
      <w:r>
        <w:rPr>
          <w:rFonts w:hint="eastAsia" w:ascii="宋体" w:hAnsi="宋体" w:cs="宋体"/>
          <w:sz w:val="24"/>
          <w:szCs w:val="24"/>
        </w:rPr>
        <w:t>（</w:t>
      </w:r>
      <w:r>
        <w:rPr>
          <w:rFonts w:hint="eastAsia" w:ascii="宋体" w:hAnsi="宋体" w:cs="宋体"/>
          <w:spacing w:val="4"/>
          <w:sz w:val="24"/>
          <w:szCs w:val="24"/>
        </w:rPr>
        <w:t>签字或盖章</w:t>
      </w:r>
      <w:r>
        <w:rPr>
          <w:rFonts w:hint="eastAsia" w:ascii="宋体" w:hAnsi="宋体" w:cs="宋体"/>
          <w:sz w:val="24"/>
          <w:szCs w:val="24"/>
        </w:rPr>
        <w:t>）</w:t>
      </w:r>
    </w:p>
    <w:p w14:paraId="5CB2EA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w:t>
      </w:r>
      <w:r>
        <w:rPr>
          <w:rFonts w:hint="eastAsia" w:ascii="宋体" w:hAnsi="宋体" w:cs="宋体"/>
          <w:sz w:val="24"/>
          <w:szCs w:val="24"/>
        </w:rPr>
        <w:t>                 </w:t>
      </w:r>
    </w:p>
    <w:p w14:paraId="00D8390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w:t>
      </w:r>
    </w:p>
    <w:p w14:paraId="40C0440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rPr>
      </w:pPr>
      <w:r>
        <w:rPr>
          <w:rFonts w:hint="eastAsia" w:ascii="宋体" w:hAnsi="宋体" w:cs="宋体"/>
          <w:sz w:val="24"/>
          <w:szCs w:val="24"/>
        </w:rPr>
        <w:t>日    期：    年  月  日</w:t>
      </w:r>
    </w:p>
    <w:p w14:paraId="1724871B">
      <w:pPr>
        <w:jc w:val="center"/>
        <w:outlineLvl w:val="1"/>
        <w:rPr>
          <w:rFonts w:hint="eastAsia" w:ascii="宋体" w:hAnsi="宋体" w:eastAsia="宋体" w:cs="宋体"/>
          <w:b/>
          <w:bCs/>
          <w:sz w:val="24"/>
          <w:szCs w:val="24"/>
        </w:rPr>
      </w:pPr>
      <w:r>
        <w:rPr>
          <w:rFonts w:hint="eastAsia" w:ascii="宋体" w:hAnsi="宋体" w:cs="宋体"/>
          <w:sz w:val="24"/>
          <w:szCs w:val="24"/>
        </w:rPr>
        <w:br w:type="page"/>
      </w:r>
      <w:bookmarkStart w:id="0" w:name="_Toc6505"/>
      <w:bookmarkStart w:id="1" w:name="_Toc25863"/>
      <w:r>
        <w:rPr>
          <w:rFonts w:hint="eastAsia" w:ascii="宋体" w:hAnsi="宋体" w:cs="宋体"/>
          <w:b/>
          <w:bCs/>
          <w:sz w:val="28"/>
          <w:szCs w:val="28"/>
        </w:rPr>
        <w:t>（</w:t>
      </w:r>
      <w:r>
        <w:rPr>
          <w:rFonts w:hint="eastAsia" w:ascii="宋体" w:hAnsi="宋体" w:cs="宋体"/>
          <w:b/>
          <w:bCs/>
          <w:sz w:val="28"/>
          <w:szCs w:val="28"/>
          <w:lang w:val="en-US" w:eastAsia="zh-CN"/>
        </w:rPr>
        <w:t>二</w:t>
      </w:r>
      <w:r>
        <w:rPr>
          <w:rFonts w:hint="eastAsia" w:ascii="宋体" w:hAnsi="宋体" w:cs="宋体"/>
          <w:b/>
          <w:bCs/>
          <w:sz w:val="28"/>
          <w:szCs w:val="28"/>
        </w:rPr>
        <w:t>）供应商参加</w:t>
      </w:r>
      <w:bookmarkEnd w:id="0"/>
      <w:bookmarkEnd w:id="1"/>
      <w:r>
        <w:rPr>
          <w:rFonts w:hint="eastAsia" w:ascii="宋体" w:hAnsi="宋体" w:cs="宋体"/>
          <w:b/>
          <w:bCs/>
          <w:sz w:val="28"/>
          <w:szCs w:val="28"/>
        </w:rPr>
        <w:t>政府采购活动行为自律承诺书</w:t>
      </w:r>
    </w:p>
    <w:p w14:paraId="2B74CE9E">
      <w:pPr>
        <w:spacing w:line="560" w:lineRule="exact"/>
        <w:ind w:firstLine="480" w:firstLineChars="200"/>
        <w:rPr>
          <w:rFonts w:hint="eastAsia" w:ascii="宋体" w:hAnsi="宋体" w:cs="宋体"/>
          <w:sz w:val="24"/>
          <w:szCs w:val="24"/>
        </w:rPr>
      </w:pPr>
      <w:r>
        <w:rPr>
          <w:rFonts w:hint="eastAsia" w:ascii="宋体" w:hAnsi="宋体" w:cs="宋体"/>
          <w:sz w:val="24"/>
          <w:szCs w:val="24"/>
        </w:rPr>
        <w:t>作为参加本次政府采购项目的供应商，我方郑重承诺在参与政府采购活动中遵纪守法、公平竞争、诚实守信，如有违反愿承担一切责任及后果：</w:t>
      </w:r>
    </w:p>
    <w:p w14:paraId="43E7E209">
      <w:pPr>
        <w:spacing w:line="560" w:lineRule="exact"/>
        <w:ind w:firstLine="480" w:firstLineChars="200"/>
        <w:rPr>
          <w:rFonts w:hint="eastAsia" w:ascii="宋体" w:hAnsi="宋体" w:cs="宋体"/>
          <w:sz w:val="24"/>
          <w:szCs w:val="24"/>
        </w:rPr>
      </w:pPr>
      <w:r>
        <w:rPr>
          <w:rFonts w:hint="eastAsia" w:ascii="宋体" w:hAnsi="宋体" w:cs="宋体"/>
          <w:sz w:val="24"/>
          <w:szCs w:val="24"/>
        </w:rPr>
        <w:t>1．不与采购人、采购代理机构、政府采购评审专家恶意串通，不向其行贿或提供其他不正当利益；</w:t>
      </w:r>
    </w:p>
    <w:p w14:paraId="5DD5F93A">
      <w:pPr>
        <w:spacing w:line="560" w:lineRule="exact"/>
        <w:ind w:firstLine="480" w:firstLineChars="200"/>
        <w:rPr>
          <w:rFonts w:hint="eastAsia" w:ascii="宋体" w:hAnsi="宋体" w:cs="宋体"/>
          <w:sz w:val="24"/>
          <w:szCs w:val="24"/>
        </w:rPr>
      </w:pPr>
      <w:r>
        <w:rPr>
          <w:rFonts w:hint="eastAsia" w:ascii="宋体" w:hAnsi="宋体" w:cs="宋体"/>
          <w:sz w:val="24"/>
          <w:szCs w:val="24"/>
        </w:rPr>
        <w:t>2．不与其他供应商恶意串通，采取“围标、串标、陪标”等商业欺诈手段谋取中标、成交；</w:t>
      </w:r>
    </w:p>
    <w:p w14:paraId="72C7E32A">
      <w:pPr>
        <w:spacing w:line="560" w:lineRule="exact"/>
        <w:ind w:firstLine="480" w:firstLineChars="200"/>
        <w:rPr>
          <w:rFonts w:hint="eastAsia" w:ascii="宋体" w:hAnsi="宋体" w:cs="宋体"/>
          <w:sz w:val="24"/>
          <w:szCs w:val="24"/>
        </w:rPr>
      </w:pPr>
      <w:r>
        <w:rPr>
          <w:rFonts w:hint="eastAsia" w:ascii="宋体" w:hAnsi="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5DDEAAD6">
      <w:pPr>
        <w:spacing w:line="560" w:lineRule="exact"/>
        <w:ind w:firstLine="480" w:firstLineChars="200"/>
        <w:rPr>
          <w:rFonts w:hint="eastAsia" w:ascii="宋体" w:hAnsi="宋体" w:cs="宋体"/>
          <w:sz w:val="24"/>
          <w:szCs w:val="24"/>
        </w:rPr>
      </w:pPr>
      <w:r>
        <w:rPr>
          <w:rFonts w:hint="eastAsia" w:ascii="宋体" w:hAnsi="宋体" w:cs="宋体"/>
          <w:sz w:val="24"/>
          <w:szCs w:val="24"/>
        </w:rPr>
        <w:t>4．不采取不正当手段诋毁、排挤其他供应商；</w:t>
      </w:r>
    </w:p>
    <w:p w14:paraId="188FCD23">
      <w:pPr>
        <w:spacing w:line="560" w:lineRule="exact"/>
        <w:ind w:firstLine="480" w:firstLineChars="200"/>
        <w:rPr>
          <w:rFonts w:hint="eastAsia" w:ascii="宋体" w:hAnsi="宋体" w:cs="宋体"/>
          <w:sz w:val="24"/>
          <w:szCs w:val="24"/>
        </w:rPr>
      </w:pPr>
      <w:r>
        <w:rPr>
          <w:rFonts w:hint="eastAsia" w:ascii="宋体" w:hAnsi="宋体" w:cs="宋体"/>
          <w:sz w:val="24"/>
          <w:szCs w:val="24"/>
        </w:rPr>
        <w:t>5．不以不正当理由拒不与采购人签订政府采购合同，或逾期签订政府采购合同，或不按照采购文件确定的事项签订政府采购合同；</w:t>
      </w:r>
    </w:p>
    <w:p w14:paraId="559813B4">
      <w:pPr>
        <w:spacing w:line="560" w:lineRule="exact"/>
        <w:ind w:firstLine="480" w:firstLineChars="200"/>
        <w:rPr>
          <w:rFonts w:hint="eastAsia" w:ascii="宋体" w:hAnsi="宋体" w:cs="宋体"/>
          <w:sz w:val="24"/>
          <w:szCs w:val="24"/>
        </w:rPr>
      </w:pPr>
      <w:r>
        <w:rPr>
          <w:rFonts w:hint="eastAsia" w:ascii="宋体" w:hAnsi="宋体" w:cs="宋体"/>
          <w:sz w:val="24"/>
          <w:szCs w:val="24"/>
        </w:rPr>
        <w:t>6．不以不正当理由拒绝履行合同义务，不会擅自变更、中止或者终止政府采购合同或将政府采购合同转包；</w:t>
      </w:r>
    </w:p>
    <w:p w14:paraId="449EDC84">
      <w:pPr>
        <w:spacing w:line="560" w:lineRule="exact"/>
        <w:ind w:firstLine="480" w:firstLineChars="200"/>
        <w:rPr>
          <w:rFonts w:hint="eastAsia" w:ascii="宋体" w:hAnsi="宋体" w:cs="宋体"/>
          <w:sz w:val="24"/>
          <w:szCs w:val="24"/>
        </w:rPr>
      </w:pPr>
      <w:r>
        <w:rPr>
          <w:rFonts w:hint="eastAsia" w:ascii="宋体" w:hAnsi="宋体" w:cs="宋体"/>
          <w:sz w:val="24"/>
          <w:szCs w:val="24"/>
        </w:rPr>
        <w:t>7．不在提供商品、服务或工程施工过程中提供假冒伪劣产品，损害采购人的合法权益或公共利益；</w:t>
      </w:r>
    </w:p>
    <w:p w14:paraId="7C8E1BDC">
      <w:pPr>
        <w:spacing w:line="560" w:lineRule="exact"/>
        <w:ind w:firstLine="480" w:firstLineChars="200"/>
        <w:rPr>
          <w:rFonts w:hint="eastAsia" w:ascii="宋体" w:hAnsi="宋体" w:cs="宋体"/>
          <w:sz w:val="24"/>
          <w:szCs w:val="24"/>
        </w:rPr>
      </w:pPr>
      <w:r>
        <w:rPr>
          <w:rFonts w:hint="eastAsia" w:ascii="宋体" w:hAnsi="宋体" w:cs="宋体"/>
          <w:sz w:val="24"/>
          <w:szCs w:val="24"/>
        </w:rPr>
        <w:t>8．不采取捏造事实、提供虚假材料或者以非法手段取得证明材料进行质疑和投诉；</w:t>
      </w:r>
    </w:p>
    <w:p w14:paraId="11BBE7A3">
      <w:pPr>
        <w:spacing w:line="560" w:lineRule="exact"/>
        <w:ind w:firstLine="480" w:firstLineChars="200"/>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0CB1E1A9">
      <w:pPr>
        <w:spacing w:line="560" w:lineRule="exact"/>
        <w:ind w:firstLine="480" w:firstLineChars="200"/>
        <w:rPr>
          <w:rFonts w:hint="eastAsia" w:ascii="宋体" w:hAnsi="宋体" w:cs="宋体"/>
          <w:sz w:val="24"/>
          <w:szCs w:val="24"/>
        </w:rPr>
      </w:pPr>
      <w:r>
        <w:rPr>
          <w:rFonts w:hint="eastAsia" w:ascii="宋体" w:hAnsi="宋体" w:cs="宋体"/>
          <w:sz w:val="24"/>
          <w:szCs w:val="24"/>
        </w:rPr>
        <w:t>10．尊重和接受政府采购监督管理部门的监督和采购人、采购代理机构的政府采购工作要求，愿意承担因违约行为给采购人造成的损失。</w:t>
      </w:r>
    </w:p>
    <w:p w14:paraId="5B8240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zh-CN"/>
        </w:rPr>
      </w:pPr>
    </w:p>
    <w:p w14:paraId="5A3919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62FB0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44432"/>
    <w:rsid w:val="0AB82927"/>
    <w:rsid w:val="32E44432"/>
    <w:rsid w:val="3B5E68AD"/>
    <w:rsid w:val="50415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b/>
      <w:sz w:val="28"/>
    </w:rPr>
  </w:style>
  <w:style w:type="paragraph" w:customStyle="1" w:styleId="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1027</Words>
  <Characters>1028</Characters>
  <Lines>0</Lines>
  <Paragraphs>0</Paragraphs>
  <TotalTime>0</TotalTime>
  <ScaleCrop>false</ScaleCrop>
  <LinksUpToDate>false</LinksUpToDate>
  <CharactersWithSpaces>1135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2025-07-19T10:49:00Z</dcterms:created>
  <dc:creator>Angle。同伴</dc:creator>
  <cp:lastModifiedBy>造梦者</cp:lastModifiedBy>
  <dcterms:modified xsi:type="dcterms:W3CDTF">2025-10-16T06:43:01Z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33EF801BBC634081B5BFC3004913313D_11</vt:lpwstr>
  </property>
  <property fmtid="{D5CDD505-2E9C-101B-9397-08002B2CF9AE}" pid="4" name="KSOTemplateDocerSaveRecord">
    <vt:lpwstr>eyJoZGlkIjoiMDk0YTRiNGM2MGEzMzAxMWE0Yzg1NmRjZmZiY2Q4MjEiLCJ1c2VySWQiOiIzOTE5NjkxODAifQ==</vt:lpwstr>
  </property>
</Properties>
</file>