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82F6E">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03CCEB66">
      <w:pPr>
        <w:pStyle w:val="2"/>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19553709">
      <w:pPr>
        <w:rPr>
          <w:rFonts w:hint="eastAsia"/>
          <w:highlight w:val="none"/>
          <w:lang w:val="en-US" w:eastAsia="zh-CN"/>
        </w:rPr>
      </w:pPr>
    </w:p>
    <w:p w14:paraId="1238AE74">
      <w:pPr>
        <w:pStyle w:val="9"/>
        <w:numPr>
          <w:ilvl w:val="0"/>
          <w:numId w:val="0"/>
        </w:numPr>
        <w:spacing w:before="83" w:line="360" w:lineRule="auto"/>
        <w:ind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1、供应商应具备《中华人民共和国政府采购法》第二十二条规定的条件：供应商需在项目电子化交易系统中按要求填写</w:t>
      </w:r>
      <w:r>
        <w:rPr>
          <w:rFonts w:hint="eastAsia" w:ascii="仿宋_GB2312" w:hAnsi="仿宋_GB2312" w:eastAsia="仿宋_GB2312" w:cs="仿宋_GB2312"/>
          <w:b/>
          <w:bCs/>
          <w:sz w:val="28"/>
          <w:szCs w:val="28"/>
          <w:highlight w:val="none"/>
          <w:lang w:val="en-US" w:eastAsia="zh-CN"/>
        </w:rPr>
        <w:t>《投标函》</w:t>
      </w:r>
      <w:r>
        <w:rPr>
          <w:rFonts w:hint="eastAsia" w:ascii="仿宋_GB2312" w:hAnsi="仿宋_GB2312" w:eastAsia="仿宋_GB2312" w:cs="仿宋_GB2312"/>
          <w:b w:val="0"/>
          <w:bCs w:val="0"/>
          <w:sz w:val="28"/>
          <w:szCs w:val="28"/>
          <w:highlight w:val="none"/>
          <w:lang w:val="en-US" w:eastAsia="zh-CN"/>
        </w:rPr>
        <w:t>完成承诺并进行电子签章，根据文件要求填写</w:t>
      </w:r>
      <w:r>
        <w:rPr>
          <w:rFonts w:hint="eastAsia" w:ascii="仿宋_GB2312" w:hAnsi="仿宋_GB2312" w:eastAsia="仿宋_GB2312" w:cs="仿宋_GB2312"/>
          <w:b/>
          <w:bCs/>
          <w:sz w:val="28"/>
          <w:szCs w:val="28"/>
          <w:highlight w:val="none"/>
          <w:lang w:val="en-US" w:eastAsia="zh-CN"/>
        </w:rPr>
        <w:t>基本资格条件承诺函</w:t>
      </w:r>
      <w:r>
        <w:rPr>
          <w:rFonts w:hint="eastAsia" w:ascii="仿宋_GB2312" w:hAnsi="仿宋_GB2312" w:eastAsia="仿宋_GB2312" w:cs="仿宋_GB2312"/>
          <w:b w:val="0"/>
          <w:bCs w:val="0"/>
          <w:sz w:val="28"/>
          <w:szCs w:val="28"/>
          <w:highlight w:val="none"/>
          <w:lang w:val="en-US" w:eastAsia="zh-CN"/>
        </w:rPr>
        <w:t>并盖章，</w:t>
      </w:r>
      <w:r>
        <w:rPr>
          <w:rFonts w:hint="eastAsia" w:ascii="仿宋_GB2312" w:hAnsi="仿宋_GB2312" w:eastAsia="仿宋_GB2312" w:cs="仿宋_GB2312"/>
          <w:b/>
          <w:bCs/>
          <w:sz w:val="28"/>
          <w:szCs w:val="28"/>
          <w:highlight w:val="none"/>
          <w:lang w:val="en-US" w:eastAsia="zh-CN"/>
        </w:rPr>
        <w:t>格式详见附2</w:t>
      </w:r>
    </w:p>
    <w:p w14:paraId="679A0905">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2、供应商应提供健全的财务会计制度的证明材料：供应商需在项目电子化交易系统中按要求填写《响应函》完成承诺并进行电子签章，根据文件要求填写</w:t>
      </w:r>
      <w:r>
        <w:rPr>
          <w:rFonts w:hint="eastAsia" w:ascii="仿宋_GB2312" w:hAnsi="仿宋_GB2312" w:eastAsia="仿宋_GB2312" w:cs="仿宋_GB2312"/>
          <w:b/>
          <w:bCs/>
          <w:sz w:val="28"/>
          <w:szCs w:val="28"/>
          <w:highlight w:val="none"/>
          <w:lang w:val="en-US" w:eastAsia="zh-CN"/>
        </w:rPr>
        <w:t>基本资格条件承诺函</w:t>
      </w:r>
      <w:r>
        <w:rPr>
          <w:rFonts w:hint="eastAsia" w:ascii="仿宋_GB2312" w:hAnsi="仿宋_GB2312" w:eastAsia="仿宋_GB2312" w:cs="仿宋_GB2312"/>
          <w:b w:val="0"/>
          <w:bCs w:val="0"/>
          <w:sz w:val="28"/>
          <w:szCs w:val="28"/>
          <w:highlight w:val="none"/>
          <w:lang w:val="en-US" w:eastAsia="zh-CN"/>
        </w:rPr>
        <w:t>并盖章，</w:t>
      </w:r>
      <w:r>
        <w:rPr>
          <w:rFonts w:hint="eastAsia" w:ascii="仿宋_GB2312" w:hAnsi="仿宋_GB2312" w:eastAsia="仿宋_GB2312" w:cs="仿宋_GB2312"/>
          <w:b/>
          <w:bCs/>
          <w:sz w:val="28"/>
          <w:szCs w:val="28"/>
          <w:highlight w:val="none"/>
          <w:lang w:val="en-US" w:eastAsia="zh-CN"/>
        </w:rPr>
        <w:t>格式详见附2</w:t>
      </w:r>
    </w:p>
    <w:p w14:paraId="4AA3C3C4">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11FA4540">
      <w:pPr>
        <w:pStyle w:val="2"/>
        <w:jc w:val="both"/>
        <w:rPr>
          <w:rFonts w:hint="eastAsia" w:ascii="仿宋_GB2312" w:hAnsi="仿宋_GB2312" w:eastAsia="仿宋_GB2312" w:cs="仿宋_GB2312"/>
          <w:b/>
          <w:bCs/>
          <w:snapToGrid w:val="0"/>
          <w:color w:val="000000"/>
          <w:sz w:val="28"/>
          <w:szCs w:val="28"/>
          <w:highlight w:val="none"/>
          <w:lang w:eastAsia="zh-CN"/>
        </w:rPr>
      </w:pPr>
      <w:r>
        <w:rPr>
          <w:rFonts w:hint="eastAsia" w:ascii="仿宋_GB2312" w:hAnsi="仿宋_GB2312" w:eastAsia="仿宋_GB2312" w:cs="仿宋_GB2312"/>
          <w:b/>
          <w:bCs/>
          <w:snapToGrid w:val="0"/>
          <w:color w:val="000000"/>
          <w:sz w:val="28"/>
          <w:szCs w:val="28"/>
          <w:highlight w:val="none"/>
          <w:lang w:val="en-US" w:eastAsia="zh-CN"/>
        </w:rPr>
        <w:t>二、</w:t>
      </w:r>
      <w:r>
        <w:rPr>
          <w:rFonts w:hint="eastAsia" w:ascii="仿宋_GB2312" w:hAnsi="仿宋_GB2312" w:eastAsia="仿宋_GB2312" w:cs="仿宋_GB2312"/>
          <w:b/>
          <w:bCs/>
          <w:snapToGrid w:val="0"/>
          <w:color w:val="000000"/>
          <w:sz w:val="28"/>
          <w:szCs w:val="28"/>
          <w:highlight w:val="none"/>
          <w:lang w:eastAsia="zh-CN"/>
        </w:rPr>
        <w:t>特殊资格审查证材料</w:t>
      </w:r>
    </w:p>
    <w:p w14:paraId="68A3E361">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1、法定代表人身份证明或法定代表人授权委托书：法定代表人授权书（附法定代表人、被授权人身份证复印件）及被授权人身份证原件（法定代表人直接参加磋商，须提供法定代表人身份证明及身份证原件），</w:t>
      </w:r>
      <w:r>
        <w:rPr>
          <w:rFonts w:hint="eastAsia" w:ascii="仿宋_GB2312" w:hAnsi="仿宋_GB2312" w:eastAsia="仿宋_GB2312" w:cs="仿宋_GB2312"/>
          <w:b/>
          <w:bCs/>
          <w:color w:val="auto"/>
          <w:sz w:val="28"/>
          <w:szCs w:val="28"/>
          <w:highlight w:val="none"/>
          <w:shd w:val="clear" w:color="auto" w:fill="FFFFFF"/>
          <w:lang w:val="en-US" w:eastAsia="zh-CN"/>
        </w:rPr>
        <w:t>被授权人需提供近3个月的社保缴纳凭证。</w:t>
      </w:r>
    </w:p>
    <w:p w14:paraId="1C0B5DAA">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2、供应商资质证明：供应商具备市政工程施工总承包三级以上（含三级）资质证书、具有有效的安全许可证。</w:t>
      </w:r>
    </w:p>
    <w:p w14:paraId="6EAA870F">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3、项目负责人资质：应商拟派项目经理具备市政工程专业二级以上（含二级）注册建造师资格证书，在本单位注册，且无不良信用记录，无在建工程（提供承诺书）。</w:t>
      </w:r>
    </w:p>
    <w:p w14:paraId="66F6A764">
      <w:pPr>
        <w:snapToGrid w:val="0"/>
        <w:spacing w:line="360" w:lineRule="auto"/>
        <w:ind w:firstLine="560" w:firstLineChars="200"/>
        <w:jc w:val="both"/>
        <w:rPr>
          <w:rFonts w:hint="eastAsia" w:ascii="仿宋_GB2312" w:hAnsi="仿宋_GB2312" w:eastAsia="仿宋_GB2312" w:cs="仿宋_GB2312"/>
          <w:b/>
          <w:bCs/>
          <w:color w:val="000000"/>
          <w:spacing w:val="0"/>
          <w:w w:val="100"/>
          <w:position w:val="0"/>
          <w:sz w:val="28"/>
          <w:szCs w:val="28"/>
          <w:highlight w:val="none"/>
        </w:rPr>
      </w:pPr>
      <w:r>
        <w:rPr>
          <w:rFonts w:hint="eastAsia" w:ascii="仿宋_GB2312" w:hAnsi="仿宋_GB2312" w:eastAsia="仿宋_GB2312" w:cs="仿宋_GB2312"/>
          <w:color w:val="auto"/>
          <w:sz w:val="28"/>
          <w:szCs w:val="28"/>
          <w:highlight w:val="none"/>
          <w:shd w:val="clear" w:color="auto" w:fill="FFFFFF"/>
          <w:lang w:val="en-US" w:eastAsia="zh-CN"/>
        </w:rPr>
        <w:t>4、供应商及项目负责人为陕西省“建筑市场监管与诚信信息一体化平台”登记备案企业。</w:t>
      </w:r>
    </w:p>
    <w:p w14:paraId="1E0D09E6">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3B1C3E0F">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2E2D022C">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607D196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2B8B4D89">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6FB4FDD">
      <w:pPr>
        <w:adjustRightInd w:val="0"/>
        <w:snapToGrid w:val="0"/>
        <w:spacing w:line="360" w:lineRule="auto"/>
        <w:rPr>
          <w:rFonts w:hint="eastAsia" w:ascii="仿宋_GB2312" w:hAnsi="仿宋_GB2312" w:eastAsia="仿宋_GB2312" w:cs="仿宋_GB2312"/>
          <w:b/>
          <w:color w:val="auto"/>
          <w:sz w:val="28"/>
          <w:szCs w:val="28"/>
          <w:highlight w:val="none"/>
        </w:rPr>
      </w:pPr>
    </w:p>
    <w:p w14:paraId="3281580A">
      <w:pPr>
        <w:adjustRightInd w:val="0"/>
        <w:snapToGrid w:val="0"/>
        <w:spacing w:line="360" w:lineRule="auto"/>
        <w:rPr>
          <w:rFonts w:hint="eastAsia" w:ascii="仿宋_GB2312" w:hAnsi="仿宋_GB2312" w:eastAsia="仿宋_GB2312" w:cs="仿宋_GB2312"/>
          <w:b/>
          <w:color w:val="auto"/>
          <w:sz w:val="28"/>
          <w:szCs w:val="28"/>
          <w:highlight w:val="none"/>
        </w:rPr>
      </w:pPr>
    </w:p>
    <w:p w14:paraId="3E5FF301">
      <w:pPr>
        <w:keepNext w:val="0"/>
        <w:keepLines w:val="0"/>
        <w:pageBreakBefore/>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192A7F96">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FDDA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539FC4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7151F76A">
            <w:pPr>
              <w:topLinePunct/>
              <w:spacing w:line="440" w:lineRule="exact"/>
              <w:jc w:val="center"/>
              <w:rPr>
                <w:rFonts w:hint="eastAsia" w:ascii="仿宋" w:hAnsi="仿宋" w:eastAsia="仿宋" w:cs="仿宋"/>
                <w:sz w:val="22"/>
                <w:szCs w:val="22"/>
                <w:highlight w:val="none"/>
              </w:rPr>
            </w:pPr>
          </w:p>
        </w:tc>
      </w:tr>
      <w:tr w14:paraId="077507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5F13BD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516931A8">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0EBDC28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598E764C">
            <w:pPr>
              <w:topLinePunct/>
              <w:jc w:val="center"/>
              <w:rPr>
                <w:rFonts w:hint="eastAsia" w:ascii="仿宋" w:hAnsi="仿宋" w:eastAsia="仿宋" w:cs="仿宋"/>
                <w:sz w:val="22"/>
                <w:szCs w:val="22"/>
                <w:highlight w:val="none"/>
              </w:rPr>
            </w:pPr>
          </w:p>
        </w:tc>
        <w:tc>
          <w:tcPr>
            <w:tcW w:w="1381" w:type="dxa"/>
            <w:gridSpan w:val="3"/>
            <w:noWrap w:val="0"/>
            <w:vAlign w:val="center"/>
          </w:tcPr>
          <w:p w14:paraId="20170EB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193388A5">
            <w:pPr>
              <w:topLinePunct/>
              <w:jc w:val="center"/>
              <w:rPr>
                <w:rFonts w:hint="eastAsia" w:ascii="仿宋" w:hAnsi="仿宋" w:eastAsia="仿宋" w:cs="仿宋"/>
                <w:sz w:val="22"/>
                <w:szCs w:val="22"/>
                <w:highlight w:val="none"/>
              </w:rPr>
            </w:pPr>
          </w:p>
        </w:tc>
      </w:tr>
      <w:tr w14:paraId="7B98AE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735A7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06624358">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5916800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6BC03CE">
            <w:pPr>
              <w:topLinePunct/>
              <w:jc w:val="center"/>
              <w:rPr>
                <w:rFonts w:hint="eastAsia" w:ascii="仿宋" w:hAnsi="仿宋" w:eastAsia="仿宋" w:cs="仿宋"/>
                <w:sz w:val="22"/>
                <w:szCs w:val="22"/>
                <w:highlight w:val="none"/>
              </w:rPr>
            </w:pPr>
          </w:p>
        </w:tc>
      </w:tr>
      <w:tr w14:paraId="0D6E1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55C903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47F96A3D">
            <w:pPr>
              <w:topLinePunct/>
              <w:jc w:val="center"/>
              <w:rPr>
                <w:rFonts w:hint="eastAsia" w:ascii="仿宋" w:hAnsi="仿宋" w:eastAsia="仿宋" w:cs="仿宋"/>
                <w:sz w:val="22"/>
                <w:szCs w:val="22"/>
                <w:highlight w:val="none"/>
              </w:rPr>
            </w:pPr>
          </w:p>
        </w:tc>
        <w:tc>
          <w:tcPr>
            <w:tcW w:w="1419" w:type="dxa"/>
            <w:gridSpan w:val="3"/>
            <w:noWrap w:val="0"/>
            <w:vAlign w:val="center"/>
          </w:tcPr>
          <w:p w14:paraId="7BE5C78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4DEC78D7">
            <w:pPr>
              <w:topLinePunct/>
              <w:jc w:val="center"/>
              <w:rPr>
                <w:rFonts w:hint="eastAsia" w:ascii="仿宋" w:hAnsi="仿宋" w:eastAsia="仿宋" w:cs="仿宋"/>
                <w:sz w:val="22"/>
                <w:szCs w:val="22"/>
                <w:highlight w:val="none"/>
              </w:rPr>
            </w:pPr>
          </w:p>
        </w:tc>
        <w:tc>
          <w:tcPr>
            <w:tcW w:w="1381" w:type="dxa"/>
            <w:gridSpan w:val="3"/>
            <w:noWrap w:val="0"/>
            <w:vAlign w:val="center"/>
          </w:tcPr>
          <w:p w14:paraId="6023FD2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194B51E8">
            <w:pPr>
              <w:topLinePunct/>
              <w:jc w:val="center"/>
              <w:rPr>
                <w:rFonts w:hint="eastAsia" w:ascii="仿宋" w:hAnsi="仿宋" w:eastAsia="仿宋" w:cs="仿宋"/>
                <w:sz w:val="22"/>
                <w:szCs w:val="22"/>
                <w:highlight w:val="none"/>
              </w:rPr>
            </w:pPr>
          </w:p>
        </w:tc>
      </w:tr>
      <w:tr w14:paraId="72619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A36BEC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3EB6E1A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1C29C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783B4B85">
            <w:pPr>
              <w:topLinePunct/>
              <w:jc w:val="center"/>
              <w:rPr>
                <w:rFonts w:hint="eastAsia" w:ascii="仿宋" w:hAnsi="仿宋" w:eastAsia="仿宋" w:cs="仿宋"/>
                <w:sz w:val="22"/>
                <w:szCs w:val="22"/>
                <w:highlight w:val="none"/>
              </w:rPr>
            </w:pPr>
          </w:p>
        </w:tc>
        <w:tc>
          <w:tcPr>
            <w:tcW w:w="1418" w:type="dxa"/>
            <w:vMerge w:val="restart"/>
            <w:noWrap w:val="0"/>
            <w:vAlign w:val="center"/>
          </w:tcPr>
          <w:p w14:paraId="073E075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74BAA4A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4BD3A777">
            <w:pPr>
              <w:topLinePunct/>
              <w:jc w:val="center"/>
              <w:rPr>
                <w:rFonts w:hint="eastAsia" w:ascii="仿宋" w:hAnsi="仿宋" w:eastAsia="仿宋" w:cs="仿宋"/>
                <w:sz w:val="22"/>
                <w:szCs w:val="22"/>
                <w:highlight w:val="none"/>
              </w:rPr>
            </w:pPr>
          </w:p>
        </w:tc>
      </w:tr>
      <w:tr w14:paraId="3F80C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77E1C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6BCA6657">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2A007F9D">
            <w:pPr>
              <w:topLinePunct/>
              <w:jc w:val="center"/>
              <w:rPr>
                <w:rFonts w:hint="eastAsia" w:ascii="仿宋" w:hAnsi="仿宋" w:eastAsia="仿宋" w:cs="仿宋"/>
                <w:sz w:val="22"/>
                <w:szCs w:val="22"/>
                <w:highlight w:val="none"/>
              </w:rPr>
            </w:pPr>
          </w:p>
        </w:tc>
        <w:tc>
          <w:tcPr>
            <w:tcW w:w="1418" w:type="dxa"/>
            <w:vMerge w:val="continue"/>
            <w:noWrap w:val="0"/>
            <w:vAlign w:val="center"/>
          </w:tcPr>
          <w:p w14:paraId="14C62A65">
            <w:pPr>
              <w:topLinePunct/>
              <w:jc w:val="center"/>
              <w:rPr>
                <w:rFonts w:hint="eastAsia" w:ascii="仿宋" w:hAnsi="仿宋" w:eastAsia="仿宋" w:cs="仿宋"/>
                <w:sz w:val="22"/>
                <w:szCs w:val="22"/>
                <w:highlight w:val="none"/>
              </w:rPr>
            </w:pPr>
          </w:p>
        </w:tc>
        <w:tc>
          <w:tcPr>
            <w:tcW w:w="1381" w:type="dxa"/>
            <w:gridSpan w:val="3"/>
            <w:noWrap w:val="0"/>
            <w:vAlign w:val="center"/>
          </w:tcPr>
          <w:p w14:paraId="3F32135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1C7C2C72">
            <w:pPr>
              <w:topLinePunct/>
              <w:jc w:val="center"/>
              <w:rPr>
                <w:rFonts w:hint="eastAsia" w:ascii="仿宋" w:hAnsi="仿宋" w:eastAsia="仿宋" w:cs="仿宋"/>
                <w:sz w:val="22"/>
                <w:szCs w:val="22"/>
                <w:highlight w:val="none"/>
              </w:rPr>
            </w:pPr>
          </w:p>
        </w:tc>
      </w:tr>
      <w:tr w14:paraId="452FD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C6B23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4D8307F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5BF595CE">
            <w:pPr>
              <w:topLinePunct/>
              <w:jc w:val="center"/>
              <w:rPr>
                <w:rFonts w:hint="eastAsia" w:ascii="仿宋" w:hAnsi="仿宋" w:eastAsia="仿宋" w:cs="仿宋"/>
                <w:sz w:val="22"/>
                <w:szCs w:val="22"/>
                <w:highlight w:val="none"/>
              </w:rPr>
            </w:pPr>
          </w:p>
        </w:tc>
        <w:tc>
          <w:tcPr>
            <w:tcW w:w="1418" w:type="dxa"/>
            <w:noWrap w:val="0"/>
            <w:vAlign w:val="center"/>
          </w:tcPr>
          <w:p w14:paraId="7386EBB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45EC1C93">
            <w:pPr>
              <w:topLinePunct/>
              <w:spacing w:line="440" w:lineRule="exact"/>
              <w:jc w:val="center"/>
              <w:rPr>
                <w:rFonts w:hint="eastAsia" w:ascii="仿宋" w:hAnsi="仿宋" w:eastAsia="仿宋" w:cs="仿宋"/>
                <w:sz w:val="22"/>
                <w:szCs w:val="22"/>
                <w:highlight w:val="none"/>
              </w:rPr>
            </w:pPr>
          </w:p>
        </w:tc>
      </w:tr>
      <w:tr w14:paraId="35A18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F1C1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5B8CE77B">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3577F4D8">
            <w:pPr>
              <w:topLinePunct/>
              <w:jc w:val="center"/>
              <w:rPr>
                <w:rFonts w:hint="eastAsia" w:ascii="仿宋" w:hAnsi="仿宋" w:eastAsia="仿宋" w:cs="仿宋"/>
                <w:sz w:val="22"/>
                <w:szCs w:val="22"/>
                <w:highlight w:val="none"/>
              </w:rPr>
            </w:pPr>
          </w:p>
        </w:tc>
        <w:tc>
          <w:tcPr>
            <w:tcW w:w="1418" w:type="dxa"/>
            <w:noWrap w:val="0"/>
            <w:vAlign w:val="center"/>
          </w:tcPr>
          <w:p w14:paraId="50321C4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5F37947D">
            <w:pPr>
              <w:topLinePunct/>
              <w:spacing w:line="440" w:lineRule="exact"/>
              <w:jc w:val="center"/>
              <w:rPr>
                <w:rFonts w:hint="eastAsia" w:ascii="仿宋" w:hAnsi="仿宋" w:eastAsia="仿宋" w:cs="仿宋"/>
                <w:sz w:val="22"/>
                <w:szCs w:val="22"/>
                <w:highlight w:val="none"/>
              </w:rPr>
            </w:pPr>
          </w:p>
        </w:tc>
      </w:tr>
      <w:tr w14:paraId="6CDBD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DB66A4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5CF741D9">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178FB9B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7D34ABA2">
            <w:pPr>
              <w:topLinePunct/>
              <w:jc w:val="center"/>
              <w:rPr>
                <w:rFonts w:hint="eastAsia" w:ascii="仿宋" w:hAnsi="仿宋" w:eastAsia="仿宋" w:cs="仿宋"/>
                <w:sz w:val="22"/>
                <w:szCs w:val="22"/>
                <w:highlight w:val="none"/>
              </w:rPr>
            </w:pPr>
          </w:p>
        </w:tc>
      </w:tr>
      <w:tr w14:paraId="21D5E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5C34736">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7BF057DD">
            <w:pPr>
              <w:topLinePunct/>
              <w:spacing w:line="440" w:lineRule="exact"/>
              <w:jc w:val="left"/>
              <w:rPr>
                <w:rFonts w:hint="eastAsia" w:ascii="仿宋" w:hAnsi="仿宋" w:eastAsia="仿宋" w:cs="仿宋"/>
                <w:sz w:val="22"/>
                <w:szCs w:val="22"/>
                <w:highlight w:val="none"/>
              </w:rPr>
            </w:pPr>
          </w:p>
        </w:tc>
      </w:tr>
      <w:tr w14:paraId="7030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C24083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010FAA7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0FE9617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39CDC28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7BF974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6FF597A">
            <w:pPr>
              <w:topLinePunct/>
              <w:jc w:val="center"/>
              <w:rPr>
                <w:rFonts w:hint="eastAsia" w:ascii="仿宋" w:hAnsi="仿宋" w:eastAsia="仿宋" w:cs="仿宋"/>
                <w:sz w:val="22"/>
                <w:szCs w:val="22"/>
                <w:highlight w:val="none"/>
              </w:rPr>
            </w:pPr>
          </w:p>
        </w:tc>
        <w:tc>
          <w:tcPr>
            <w:tcW w:w="1068" w:type="dxa"/>
            <w:noWrap w:val="0"/>
            <w:vAlign w:val="center"/>
          </w:tcPr>
          <w:p w14:paraId="23F95E47">
            <w:pPr>
              <w:topLinePunct/>
              <w:jc w:val="center"/>
              <w:rPr>
                <w:rFonts w:hint="eastAsia" w:ascii="仿宋" w:hAnsi="仿宋" w:eastAsia="仿宋" w:cs="仿宋"/>
                <w:sz w:val="22"/>
                <w:szCs w:val="22"/>
                <w:highlight w:val="none"/>
              </w:rPr>
            </w:pPr>
          </w:p>
        </w:tc>
        <w:tc>
          <w:tcPr>
            <w:tcW w:w="1701" w:type="dxa"/>
            <w:gridSpan w:val="3"/>
            <w:noWrap w:val="0"/>
            <w:vAlign w:val="center"/>
          </w:tcPr>
          <w:p w14:paraId="3FAF56FC">
            <w:pPr>
              <w:topLinePunct/>
              <w:jc w:val="center"/>
              <w:rPr>
                <w:rFonts w:hint="eastAsia" w:ascii="仿宋" w:hAnsi="仿宋" w:eastAsia="仿宋" w:cs="仿宋"/>
                <w:sz w:val="22"/>
                <w:szCs w:val="22"/>
                <w:highlight w:val="none"/>
              </w:rPr>
            </w:pPr>
          </w:p>
        </w:tc>
        <w:tc>
          <w:tcPr>
            <w:tcW w:w="2623" w:type="dxa"/>
            <w:gridSpan w:val="3"/>
            <w:noWrap w:val="0"/>
            <w:vAlign w:val="center"/>
          </w:tcPr>
          <w:p w14:paraId="7A165B4D">
            <w:pPr>
              <w:topLinePunct/>
              <w:jc w:val="center"/>
              <w:rPr>
                <w:rFonts w:hint="eastAsia" w:ascii="仿宋" w:hAnsi="仿宋" w:eastAsia="仿宋" w:cs="仿宋"/>
                <w:sz w:val="22"/>
                <w:szCs w:val="22"/>
                <w:highlight w:val="none"/>
              </w:rPr>
            </w:pPr>
          </w:p>
        </w:tc>
      </w:tr>
      <w:tr w14:paraId="185DD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214BA81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5211D40D">
            <w:pPr>
              <w:topLinePunct/>
              <w:jc w:val="center"/>
              <w:rPr>
                <w:rFonts w:hint="eastAsia" w:ascii="仿宋" w:hAnsi="仿宋" w:eastAsia="仿宋" w:cs="仿宋"/>
                <w:sz w:val="22"/>
                <w:szCs w:val="22"/>
                <w:highlight w:val="none"/>
              </w:rPr>
            </w:pPr>
          </w:p>
        </w:tc>
      </w:tr>
      <w:tr w14:paraId="3BF83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26224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62008A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3173A70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4DD0012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5BFF8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9A8BA09">
            <w:pPr>
              <w:topLinePunct/>
              <w:jc w:val="center"/>
              <w:rPr>
                <w:rFonts w:hint="eastAsia" w:ascii="仿宋" w:hAnsi="仿宋" w:eastAsia="仿宋" w:cs="仿宋"/>
                <w:sz w:val="22"/>
                <w:szCs w:val="22"/>
                <w:highlight w:val="none"/>
              </w:rPr>
            </w:pPr>
          </w:p>
        </w:tc>
        <w:tc>
          <w:tcPr>
            <w:tcW w:w="1068" w:type="dxa"/>
            <w:noWrap w:val="0"/>
            <w:vAlign w:val="center"/>
          </w:tcPr>
          <w:p w14:paraId="35069C4D">
            <w:pPr>
              <w:topLinePunct/>
              <w:jc w:val="center"/>
              <w:rPr>
                <w:rFonts w:hint="eastAsia" w:ascii="仿宋" w:hAnsi="仿宋" w:eastAsia="仿宋" w:cs="仿宋"/>
                <w:sz w:val="22"/>
                <w:szCs w:val="22"/>
                <w:highlight w:val="none"/>
              </w:rPr>
            </w:pPr>
          </w:p>
        </w:tc>
        <w:tc>
          <w:tcPr>
            <w:tcW w:w="1701" w:type="dxa"/>
            <w:gridSpan w:val="3"/>
            <w:noWrap w:val="0"/>
            <w:vAlign w:val="center"/>
          </w:tcPr>
          <w:p w14:paraId="3EDFA15F">
            <w:pPr>
              <w:topLinePunct/>
              <w:jc w:val="center"/>
              <w:rPr>
                <w:rFonts w:hint="eastAsia" w:ascii="仿宋" w:hAnsi="仿宋" w:eastAsia="仿宋" w:cs="仿宋"/>
                <w:sz w:val="22"/>
                <w:szCs w:val="22"/>
                <w:highlight w:val="none"/>
              </w:rPr>
            </w:pPr>
          </w:p>
        </w:tc>
        <w:tc>
          <w:tcPr>
            <w:tcW w:w="2623" w:type="dxa"/>
            <w:gridSpan w:val="3"/>
            <w:noWrap w:val="0"/>
            <w:vAlign w:val="center"/>
          </w:tcPr>
          <w:p w14:paraId="10B1CDE0">
            <w:pPr>
              <w:topLinePunct/>
              <w:jc w:val="center"/>
              <w:rPr>
                <w:rFonts w:hint="eastAsia" w:ascii="仿宋" w:hAnsi="仿宋" w:eastAsia="仿宋" w:cs="仿宋"/>
                <w:sz w:val="22"/>
                <w:szCs w:val="22"/>
                <w:highlight w:val="none"/>
              </w:rPr>
            </w:pPr>
          </w:p>
        </w:tc>
      </w:tr>
    </w:tbl>
    <w:p w14:paraId="730B47E2">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09A947F0">
      <w:pPr>
        <w:numPr>
          <w:ilvl w:val="0"/>
          <w:numId w:val="1"/>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414316AF">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52FFA615">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0EF742D7">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1A075DC7">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2343377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74BFA013">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02916D6B">
      <w:pPr>
        <w:adjustRightInd w:val="0"/>
        <w:snapToGrid w:val="0"/>
        <w:spacing w:line="360" w:lineRule="auto"/>
        <w:jc w:val="center"/>
        <w:rPr>
          <w:rFonts w:hint="eastAsia" w:ascii="黑体" w:hAnsi="宋体" w:eastAsia="黑体"/>
          <w:sz w:val="36"/>
          <w:szCs w:val="36"/>
          <w:highlight w:val="none"/>
        </w:rPr>
      </w:pPr>
    </w:p>
    <w:p w14:paraId="5D350D1A">
      <w:pPr>
        <w:rPr>
          <w:rFonts w:hint="eastAsia" w:ascii="宋体" w:hAnsi="宋体"/>
          <w:b/>
          <w:szCs w:val="21"/>
          <w:highlight w:val="none"/>
        </w:rPr>
      </w:pPr>
    </w:p>
    <w:p w14:paraId="5DCB2A31">
      <w:pPr>
        <w:pStyle w:val="3"/>
        <w:spacing w:line="360" w:lineRule="auto"/>
        <w:ind w:firstLine="0"/>
        <w:rPr>
          <w:rFonts w:hint="eastAsia" w:ascii="宋体" w:hAnsi="宋体"/>
          <w:b/>
          <w:szCs w:val="21"/>
          <w:highlight w:val="none"/>
        </w:rPr>
      </w:pPr>
    </w:p>
    <w:p w14:paraId="013F2E16">
      <w:pPr>
        <w:spacing w:line="360" w:lineRule="auto"/>
        <w:rPr>
          <w:rFonts w:hint="default" w:eastAsia="宋体"/>
          <w:b/>
          <w:bCs/>
          <w:sz w:val="24"/>
          <w:szCs w:val="32"/>
          <w:lang w:val="en-US" w:eastAsia="zh-CN"/>
        </w:rPr>
      </w:pPr>
      <w:r>
        <w:rPr>
          <w:rFonts w:hint="eastAsia" w:eastAsia="宋体"/>
          <w:b/>
          <w:bCs/>
          <w:sz w:val="24"/>
          <w:szCs w:val="32"/>
          <w:lang w:val="en-US" w:eastAsia="zh-CN"/>
        </w:rPr>
        <w:t>附2</w:t>
      </w:r>
    </w:p>
    <w:p w14:paraId="3B95F425">
      <w:pPr>
        <w:spacing w:line="360" w:lineRule="auto"/>
        <w:jc w:val="center"/>
        <w:rPr>
          <w:rFonts w:hint="eastAsia"/>
          <w:b/>
          <w:bCs/>
          <w:sz w:val="24"/>
          <w:szCs w:val="32"/>
        </w:rPr>
      </w:pPr>
      <w:r>
        <w:rPr>
          <w:rFonts w:hint="eastAsia"/>
          <w:b/>
          <w:bCs/>
          <w:sz w:val="24"/>
          <w:szCs w:val="32"/>
        </w:rPr>
        <w:t>基本资格条件承诺函</w:t>
      </w:r>
    </w:p>
    <w:p w14:paraId="7014197B">
      <w:pPr>
        <w:spacing w:line="360" w:lineRule="auto"/>
        <w:rPr>
          <w:rFonts w:hint="eastAsia"/>
        </w:rPr>
      </w:pPr>
    </w:p>
    <w:p w14:paraId="0B633E58">
      <w:pPr>
        <w:spacing w:line="360" w:lineRule="auto"/>
        <w:rPr>
          <w:rFonts w:hint="eastAsia"/>
        </w:rPr>
      </w:pPr>
      <w:r>
        <w:rPr>
          <w:rFonts w:hint="eastAsia"/>
        </w:rPr>
        <w:t>致</w:t>
      </w:r>
      <w:r>
        <w:rPr>
          <w:rFonts w:hint="eastAsia"/>
          <w:u w:val="single"/>
          <w:lang w:val="en-US" w:eastAsia="zh-CN"/>
        </w:rPr>
        <w:t>陕西筑辉工程咨询有限公司</w:t>
      </w:r>
      <w:r>
        <w:rPr>
          <w:rFonts w:hint="eastAsia"/>
        </w:rPr>
        <w:t>:</w:t>
      </w:r>
    </w:p>
    <w:p w14:paraId="6E02A675">
      <w:pPr>
        <w:spacing w:line="360" w:lineRule="auto"/>
        <w:rPr>
          <w:rFonts w:hint="eastAsia"/>
        </w:rPr>
      </w:pPr>
      <w:r>
        <w:rPr>
          <w:rFonts w:hint="eastAsia"/>
          <w:u w:val="single"/>
          <w:lang w:val="en-US" w:eastAsia="zh-CN"/>
        </w:rPr>
        <w:t xml:space="preserve">                     （供应商名称）</w:t>
      </w:r>
      <w:r>
        <w:rPr>
          <w:rFonts w:hint="eastAsia"/>
        </w:rPr>
        <w:t>郑重承诺:</w:t>
      </w:r>
    </w:p>
    <w:p w14:paraId="5713E214">
      <w:pPr>
        <w:spacing w:line="360" w:lineRule="auto"/>
        <w:ind w:firstLine="420" w:firstLineChars="200"/>
        <w:rPr>
          <w:rFonts w:hint="eastAsia"/>
        </w:rPr>
      </w:pPr>
    </w:p>
    <w:p w14:paraId="0339EFAF">
      <w:pPr>
        <w:spacing w:line="360" w:lineRule="auto"/>
        <w:ind w:firstLine="420" w:firstLineChars="200"/>
        <w:rPr>
          <w:rFonts w:hint="eastAsia"/>
        </w:rPr>
      </w:pPr>
      <w:r>
        <w:rPr>
          <w:rFonts w:hint="eastAsia"/>
        </w:rPr>
        <w:t>1.我方具有良好的商业信誉和健全的财务会计制度，具有履行合同所必需的设备和专业技术能力，具有依法缴纳税收和社会保障金的良好记录，参加本项目采购活动前三年内无重大违法活动记录。</w:t>
      </w:r>
    </w:p>
    <w:p w14:paraId="2D80AB0C">
      <w:pPr>
        <w:spacing w:line="360" w:lineRule="auto"/>
        <w:ind w:firstLine="420" w:firstLineChars="200"/>
        <w:rPr>
          <w:rFonts w:hint="eastAsia"/>
        </w:rPr>
      </w:pPr>
      <w:r>
        <w:rPr>
          <w:rFonts w:hint="eastAsia"/>
        </w:rPr>
        <w:t>2.我方未列入在信用中国网站(www.creditchina. gov.cn)“失信被执行人”“重大税收违法案件当事人名单”中，也未列入中国政府采购网(www.ccgp.gov.cn)“政府采购严重违法失信行为记录名单”中，</w:t>
      </w:r>
    </w:p>
    <w:p w14:paraId="6A80C0FC">
      <w:pPr>
        <w:spacing w:line="360" w:lineRule="auto"/>
        <w:ind w:firstLine="420" w:firstLineChars="200"/>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1CB9E3B2">
      <w:pPr>
        <w:spacing w:line="360" w:lineRule="auto"/>
        <w:rPr>
          <w:rFonts w:hint="eastAsia"/>
        </w:rPr>
      </w:pPr>
      <w:r>
        <w:rPr>
          <w:rFonts w:hint="eastAsia"/>
        </w:rPr>
        <w:t>我方对以上承诺负全部法律责任。</w:t>
      </w:r>
    </w:p>
    <w:p w14:paraId="798BFDFA">
      <w:pPr>
        <w:spacing w:line="360" w:lineRule="auto"/>
        <w:ind w:firstLine="420" w:firstLineChars="200"/>
        <w:rPr>
          <w:rFonts w:hint="eastAsia"/>
        </w:rPr>
      </w:pPr>
      <w:r>
        <w:rPr>
          <w:rFonts w:hint="eastAsia"/>
        </w:rPr>
        <w:t>特此承诺。</w:t>
      </w:r>
    </w:p>
    <w:p w14:paraId="03539F4F">
      <w:pPr>
        <w:spacing w:line="360" w:lineRule="auto"/>
        <w:jc w:val="right"/>
        <w:rPr>
          <w:rFonts w:hint="eastAsia"/>
        </w:rPr>
      </w:pPr>
    </w:p>
    <w:p w14:paraId="242CBCD1">
      <w:pPr>
        <w:spacing w:line="360" w:lineRule="auto"/>
        <w:jc w:val="right"/>
        <w:rPr>
          <w:rFonts w:hint="eastAsia"/>
        </w:rPr>
      </w:pPr>
      <w:r>
        <w:rPr>
          <w:rFonts w:hint="eastAsia"/>
        </w:rPr>
        <w:t>(</w:t>
      </w:r>
      <w:r>
        <w:rPr>
          <w:rFonts w:hint="eastAsia"/>
          <w:lang w:val="en-US" w:eastAsia="zh-CN"/>
        </w:rPr>
        <w:t>供应商单位</w:t>
      </w:r>
      <w:r>
        <w:rPr>
          <w:rFonts w:hint="eastAsia"/>
        </w:rPr>
        <w:t>公章)</w:t>
      </w:r>
    </w:p>
    <w:p w14:paraId="1717E2D8">
      <w:pPr>
        <w:pStyle w:val="5"/>
        <w:adjustRightInd w:val="0"/>
        <w:snapToGrid w:val="0"/>
        <w:spacing w:line="360" w:lineRule="auto"/>
        <w:jc w:val="right"/>
        <w:rPr>
          <w:rFonts w:hint="eastAsia" w:ascii="仿宋_GB2312" w:hAnsi="仿宋_GB2312" w:eastAsia="仿宋_GB2312" w:cs="仿宋_GB2312"/>
          <w:b/>
          <w:color w:val="auto"/>
          <w:sz w:val="28"/>
          <w:szCs w:val="28"/>
          <w:highlight w:val="none"/>
          <w:lang w:val="en-US" w:eastAsia="en-US"/>
        </w:rPr>
      </w:pPr>
      <w:r>
        <w:rPr>
          <w:rFonts w:hint="eastAsia"/>
          <w:lang w:val="en-US" w:eastAsia="zh-CN"/>
        </w:rPr>
        <w:t>年   月   日</w:t>
      </w:r>
    </w:p>
    <w:p w14:paraId="55217290">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p>
    <w:p w14:paraId="4EB2CC50">
      <w:pPr>
        <w:pStyle w:val="5"/>
        <w:keepNext w:val="0"/>
        <w:keepLines w:val="0"/>
        <w:pageBreakBefore/>
        <w:widowControl w:val="0"/>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仿宋_GB2312" w:cs="Times New Roman"/>
          <w:kern w:val="2"/>
          <w:sz w:val="21"/>
          <w:szCs w:val="21"/>
          <w:highlight w:val="none"/>
          <w:lang w:val="en-US" w:eastAsia="zh-CN" w:bidi="ar-SA"/>
        </w:rPr>
      </w:pPr>
      <w:r>
        <w:rPr>
          <w:rFonts w:hint="eastAsia" w:ascii="仿宋_GB2312" w:hAnsi="仿宋_GB2312" w:eastAsia="仿宋_GB2312" w:cs="仿宋_GB2312"/>
          <w:b/>
          <w:color w:val="auto"/>
          <w:sz w:val="28"/>
          <w:szCs w:val="28"/>
          <w:highlight w:val="none"/>
          <w:lang w:val="en-US" w:eastAsia="en-US"/>
        </w:rPr>
        <w:t>附</w:t>
      </w:r>
      <w:r>
        <w:rPr>
          <w:rFonts w:hint="eastAsia" w:ascii="仿宋_GB2312" w:hAnsi="仿宋_GB2312" w:eastAsia="仿宋_GB2312" w:cs="仿宋_GB2312"/>
          <w:b/>
          <w:color w:val="auto"/>
          <w:sz w:val="28"/>
          <w:szCs w:val="28"/>
          <w:highlight w:val="none"/>
          <w:lang w:val="en-US" w:eastAsia="zh-CN"/>
        </w:rPr>
        <w:t>3</w:t>
      </w:r>
    </w:p>
    <w:p w14:paraId="67B68554">
      <w:pPr>
        <w:rPr>
          <w:highlight w:val="none"/>
        </w:rPr>
      </w:pPr>
    </w:p>
    <w:p w14:paraId="34638628">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74E10A12">
      <w:pPr>
        <w:snapToGrid w:val="0"/>
        <w:spacing w:line="480" w:lineRule="auto"/>
        <w:rPr>
          <w:rFonts w:hint="eastAsia" w:ascii="仿宋" w:hAnsi="仿宋" w:eastAsia="仿宋" w:cs="仿宋"/>
          <w:szCs w:val="21"/>
          <w:highlight w:val="none"/>
        </w:rPr>
      </w:pPr>
    </w:p>
    <w:p w14:paraId="28FF332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6509E3EB">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00236154">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u w:val="single"/>
          <w:lang w:val="en-US" w:eastAsia="zh-CN"/>
        </w:rPr>
        <w:t xml:space="preserve">   </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u w:val="single"/>
          <w:lang w:val="en-US" w:eastAsia="zh-CN"/>
        </w:rPr>
        <w:t xml:space="preserve">   </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bookmarkStart w:id="0" w:name="_GoBack"/>
      <w:bookmarkEnd w:id="0"/>
    </w:p>
    <w:p w14:paraId="1661706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4D3762B8">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4A677CD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04C417D9">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3ABE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06EAA4B">
            <w:pPr>
              <w:snapToGrid w:val="0"/>
              <w:spacing w:line="480" w:lineRule="auto"/>
              <w:jc w:val="center"/>
              <w:rPr>
                <w:rFonts w:hint="eastAsia" w:ascii="仿宋" w:hAnsi="仿宋" w:eastAsia="仿宋" w:cs="仿宋"/>
                <w:szCs w:val="21"/>
                <w:highlight w:val="none"/>
              </w:rPr>
            </w:pPr>
          </w:p>
          <w:p w14:paraId="08E3C182">
            <w:pPr>
              <w:snapToGrid w:val="0"/>
              <w:spacing w:line="480" w:lineRule="auto"/>
              <w:jc w:val="center"/>
              <w:rPr>
                <w:rFonts w:hint="eastAsia" w:ascii="仿宋" w:hAnsi="仿宋" w:eastAsia="仿宋" w:cs="仿宋"/>
                <w:szCs w:val="21"/>
                <w:highlight w:val="none"/>
              </w:rPr>
            </w:pPr>
          </w:p>
          <w:p w14:paraId="117C63ED">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14FF9177">
            <w:pPr>
              <w:snapToGrid w:val="0"/>
              <w:spacing w:line="480" w:lineRule="auto"/>
              <w:jc w:val="center"/>
              <w:rPr>
                <w:rFonts w:hint="eastAsia" w:ascii="仿宋" w:hAnsi="仿宋" w:eastAsia="仿宋" w:cs="仿宋"/>
                <w:szCs w:val="21"/>
                <w:highlight w:val="none"/>
              </w:rPr>
            </w:pPr>
          </w:p>
          <w:p w14:paraId="0D23C64C">
            <w:pPr>
              <w:snapToGrid w:val="0"/>
              <w:spacing w:line="480" w:lineRule="auto"/>
              <w:jc w:val="center"/>
              <w:rPr>
                <w:rFonts w:hint="eastAsia" w:ascii="仿宋" w:hAnsi="仿宋" w:eastAsia="仿宋" w:cs="仿宋"/>
                <w:szCs w:val="21"/>
                <w:highlight w:val="none"/>
              </w:rPr>
            </w:pPr>
          </w:p>
        </w:tc>
      </w:tr>
    </w:tbl>
    <w:p w14:paraId="37E2E079">
      <w:pPr>
        <w:snapToGrid w:val="0"/>
        <w:spacing w:line="480" w:lineRule="auto"/>
        <w:rPr>
          <w:rFonts w:hint="eastAsia" w:ascii="仿宋" w:hAnsi="仿宋" w:eastAsia="仿宋" w:cs="仿宋"/>
          <w:szCs w:val="21"/>
          <w:highlight w:val="none"/>
        </w:rPr>
      </w:pPr>
    </w:p>
    <w:p w14:paraId="4A42A263">
      <w:pPr>
        <w:snapToGrid w:val="0"/>
        <w:rPr>
          <w:rFonts w:hint="eastAsia" w:ascii="仿宋" w:hAnsi="仿宋" w:eastAsia="仿宋" w:cs="仿宋"/>
          <w:szCs w:val="21"/>
          <w:highlight w:val="none"/>
        </w:rPr>
      </w:pPr>
    </w:p>
    <w:p w14:paraId="0FBDC03B">
      <w:pPr>
        <w:snapToGrid w:val="0"/>
        <w:rPr>
          <w:rFonts w:hint="eastAsia" w:ascii="仿宋" w:hAnsi="仿宋" w:eastAsia="仿宋" w:cs="仿宋"/>
          <w:szCs w:val="21"/>
          <w:highlight w:val="none"/>
        </w:rPr>
      </w:pPr>
    </w:p>
    <w:p w14:paraId="04F8C56A">
      <w:pPr>
        <w:snapToGrid w:val="0"/>
        <w:rPr>
          <w:rFonts w:hint="eastAsia" w:ascii="仿宋" w:hAnsi="仿宋" w:eastAsia="仿宋" w:cs="仿宋"/>
          <w:szCs w:val="21"/>
          <w:highlight w:val="none"/>
        </w:rPr>
      </w:pPr>
    </w:p>
    <w:p w14:paraId="5C7CBB51">
      <w:pPr>
        <w:snapToGrid w:val="0"/>
        <w:rPr>
          <w:rFonts w:hint="eastAsia" w:ascii="仿宋" w:hAnsi="仿宋" w:eastAsia="仿宋" w:cs="仿宋"/>
          <w:szCs w:val="21"/>
          <w:highlight w:val="none"/>
        </w:rPr>
      </w:pPr>
    </w:p>
    <w:p w14:paraId="395AF8EC">
      <w:pPr>
        <w:adjustRightInd w:val="0"/>
        <w:snapToGrid w:val="0"/>
        <w:spacing w:line="360" w:lineRule="auto"/>
        <w:rPr>
          <w:rFonts w:hint="eastAsia" w:ascii="仿宋" w:hAnsi="仿宋" w:eastAsia="仿宋" w:cs="仿宋"/>
          <w:szCs w:val="21"/>
          <w:highlight w:val="none"/>
        </w:rPr>
      </w:pPr>
    </w:p>
    <w:p w14:paraId="616F29F2">
      <w:pPr>
        <w:adjustRightInd w:val="0"/>
        <w:snapToGrid w:val="0"/>
        <w:spacing w:line="360" w:lineRule="auto"/>
        <w:ind w:right="420"/>
        <w:rPr>
          <w:rFonts w:hint="eastAsia" w:ascii="仿宋" w:hAnsi="仿宋" w:eastAsia="仿宋" w:cs="仿宋"/>
          <w:szCs w:val="21"/>
          <w:highlight w:val="none"/>
        </w:rPr>
      </w:pPr>
    </w:p>
    <w:p w14:paraId="1A39D817">
      <w:pPr>
        <w:adjustRightInd w:val="0"/>
        <w:snapToGrid w:val="0"/>
        <w:spacing w:line="360" w:lineRule="auto"/>
        <w:ind w:right="420"/>
        <w:rPr>
          <w:rFonts w:hint="eastAsia" w:ascii="仿宋" w:hAnsi="仿宋" w:eastAsia="仿宋" w:cs="仿宋"/>
          <w:szCs w:val="21"/>
          <w:highlight w:val="none"/>
        </w:rPr>
      </w:pPr>
    </w:p>
    <w:p w14:paraId="34E4AD2E">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7D349F2E">
      <w:pPr>
        <w:adjustRightInd w:val="0"/>
        <w:snapToGrid w:val="0"/>
        <w:spacing w:line="360" w:lineRule="auto"/>
        <w:ind w:right="420"/>
        <w:rPr>
          <w:rFonts w:hint="eastAsia" w:ascii="仿宋" w:hAnsi="仿宋" w:eastAsia="仿宋" w:cs="仿宋"/>
          <w:szCs w:val="21"/>
          <w:highlight w:val="none"/>
        </w:rPr>
      </w:pPr>
    </w:p>
    <w:p w14:paraId="0B30B52D">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19B5E8A2">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7231700B">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320B56E">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25C0B22A">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0B3FF8FD">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9E8D7B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75200CB">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4A61AC0">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BE50DEC">
      <w:pPr>
        <w:rPr>
          <w:rFonts w:hint="eastAsia" w:ascii="仿宋" w:hAnsi="仿宋" w:eastAsia="仿宋" w:cs="仿宋"/>
          <w:szCs w:val="21"/>
          <w:highlight w:val="none"/>
        </w:rPr>
      </w:pPr>
    </w:p>
    <w:p w14:paraId="49E343A7">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5D444E80">
      <w:pPr>
        <w:rPr>
          <w:rFonts w:hint="eastAsia" w:ascii="仿宋" w:hAnsi="仿宋" w:eastAsia="仿宋" w:cs="仿宋"/>
          <w:szCs w:val="21"/>
          <w:highlight w:val="none"/>
        </w:rPr>
      </w:pPr>
    </w:p>
    <w:p w14:paraId="337B268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55507C6">
      <w:pPr>
        <w:rPr>
          <w:rFonts w:hint="eastAsia" w:ascii="仿宋" w:hAnsi="仿宋" w:eastAsia="仿宋" w:cs="仿宋"/>
          <w:szCs w:val="21"/>
          <w:highlight w:val="none"/>
        </w:rPr>
      </w:pPr>
    </w:p>
    <w:p w14:paraId="195D8C7D">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74A5941F">
      <w:pPr>
        <w:rPr>
          <w:rFonts w:hint="eastAsia" w:ascii="仿宋" w:hAnsi="仿宋" w:eastAsia="仿宋" w:cs="仿宋"/>
          <w:szCs w:val="21"/>
          <w:highlight w:val="none"/>
        </w:rPr>
      </w:pPr>
    </w:p>
    <w:p w14:paraId="2767937A">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54BB2933">
      <w:pPr>
        <w:jc w:val="left"/>
        <w:rPr>
          <w:rFonts w:hint="eastAsia" w:ascii="仿宋" w:hAnsi="仿宋" w:eastAsia="仿宋" w:cs="仿宋"/>
          <w:szCs w:val="21"/>
          <w:highlight w:val="none"/>
        </w:rPr>
      </w:pPr>
    </w:p>
    <w:p w14:paraId="31722664">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1FEA8717">
      <w:pPr>
        <w:rPr>
          <w:rFonts w:hint="eastAsia" w:ascii="仿宋" w:hAnsi="仿宋" w:eastAsia="仿宋" w:cs="仿宋"/>
          <w:szCs w:val="21"/>
          <w:highlight w:val="none"/>
        </w:rPr>
      </w:pPr>
    </w:p>
    <w:p w14:paraId="3CD63E15">
      <w:pPr>
        <w:jc w:val="right"/>
      </w:pPr>
      <w:r>
        <w:rPr>
          <w:rFonts w:hint="eastAsia" w:ascii="仿宋" w:hAnsi="仿宋" w:eastAsia="仿宋" w:cs="仿宋"/>
          <w:szCs w:val="21"/>
          <w:highlight w:val="none"/>
        </w:rPr>
        <w:t xml:space="preserve"> 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EF122"/>
    <w:multiLevelType w:val="singleLevel"/>
    <w:tmpl w:val="162EF12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YmY2NjRjMTE2OWZjZjVlNWRjZWRlZjViMjMzOGIifQ=="/>
  </w:docVars>
  <w:rsids>
    <w:rsidRoot w:val="00000000"/>
    <w:rsid w:val="00886DA1"/>
    <w:rsid w:val="0A7669ED"/>
    <w:rsid w:val="0EA224A6"/>
    <w:rsid w:val="1B185113"/>
    <w:rsid w:val="270A14E8"/>
    <w:rsid w:val="29E21551"/>
    <w:rsid w:val="3350577D"/>
    <w:rsid w:val="36CC15BF"/>
    <w:rsid w:val="49FC3BDE"/>
    <w:rsid w:val="520E714F"/>
    <w:rsid w:val="6BBB5183"/>
    <w:rsid w:val="70DF33A2"/>
    <w:rsid w:val="75357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2102</Words>
  <Characters>2164</Characters>
  <Lines>0</Lines>
  <Paragraphs>0</Paragraphs>
  <TotalTime>0</TotalTime>
  <ScaleCrop>false</ScaleCrop>
  <LinksUpToDate>false</LinksUpToDate>
  <CharactersWithSpaces>2570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2024-08-19T09:29:00Z</dcterms:created>
  <dc:creator>L</dc:creator>
  <cp:lastModifiedBy>┏ ☞岗か子™</cp:lastModifiedBy>
  <dcterms:modified xsi:type="dcterms:W3CDTF">2025-10-16T02:07:08Z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08AEB574BCCC4724AEA4DB7160F59477_12</vt:lpwstr>
  </property>
  <property fmtid="{D5CDD505-2E9C-101B-9397-08002B2CF9AE}" pid="4" name="KSOTemplateDocerSaveRecord">
    <vt:lpwstr>eyJoZGlkIjoiNjIxMDI2NjM3MzgyYzQ0NTJmZDVhODRjOWE1OTQyYWMiLCJ1c2VySWQiOiIyMzMyNDUzMjgifQ==</vt:lpwstr>
  </property>
</Properties>
</file>