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AF022">
      <w:pPr>
        <w:pStyle w:val="4"/>
        <w:keepNext w:val="0"/>
        <w:keepLines w:val="0"/>
        <w:pageBreakBefore w:val="0"/>
        <w:kinsoku/>
        <w:bidi w:val="0"/>
        <w:spacing w:line="360" w:lineRule="auto"/>
        <w:outlineLvl w:val="2"/>
        <w:rPr>
          <w:rFonts w:hint="default" w:ascii="仿宋" w:hAnsi="仿宋" w:eastAsia="仿宋" w:cs="仿宋"/>
          <w:color w:val="auto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val="en-US" w:eastAsia="zh-CN"/>
        </w:rPr>
        <w:t>第一轮报价表</w:t>
      </w:r>
    </w:p>
    <w:p w14:paraId="46AFB8F5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40"/>
          <w:szCs w:val="44"/>
          <w:lang w:eastAsia="zh-CN"/>
        </w:rPr>
      </w:pPr>
    </w:p>
    <w:p w14:paraId="3B710797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default" w:ascii="仿宋" w:hAnsi="仿宋" w:eastAsia="仿宋" w:cs="仿宋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</w:p>
    <w:p w14:paraId="055ED646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</w:p>
    <w:p w14:paraId="0B5A1396">
      <w:pPr>
        <w:pStyle w:val="4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2"/>
        <w:tblW w:w="512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661"/>
        <w:gridCol w:w="1188"/>
        <w:gridCol w:w="1570"/>
        <w:gridCol w:w="1912"/>
        <w:gridCol w:w="676"/>
      </w:tblGrid>
      <w:tr w14:paraId="3413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87" w:type="pct"/>
            <w:vAlign w:val="center"/>
          </w:tcPr>
          <w:p w14:paraId="17FD8FB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采购内容</w:t>
            </w:r>
          </w:p>
        </w:tc>
        <w:tc>
          <w:tcPr>
            <w:tcW w:w="951" w:type="pct"/>
            <w:vAlign w:val="center"/>
          </w:tcPr>
          <w:p w14:paraId="7CB40F25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  <w:p w14:paraId="2209309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680" w:type="pct"/>
            <w:vAlign w:val="center"/>
          </w:tcPr>
          <w:p w14:paraId="59A7C11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default" w:ascii="仿宋" w:hAnsi="仿宋" w:eastAsia="仿宋" w:cs="仿宋"/>
                <w:b w:val="0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期</w:t>
            </w:r>
          </w:p>
        </w:tc>
        <w:tc>
          <w:tcPr>
            <w:tcW w:w="899" w:type="pct"/>
            <w:vAlign w:val="center"/>
          </w:tcPr>
          <w:p w14:paraId="6D3664FC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项目经理</w:t>
            </w:r>
          </w:p>
        </w:tc>
        <w:tc>
          <w:tcPr>
            <w:tcW w:w="1095" w:type="pct"/>
            <w:vAlign w:val="center"/>
          </w:tcPr>
          <w:p w14:paraId="37ACAE6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  <w:p w14:paraId="0FB57D1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386" w:type="pct"/>
            <w:vAlign w:val="center"/>
          </w:tcPr>
          <w:p w14:paraId="2504B83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0D38D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987" w:type="pct"/>
            <w:vAlign w:val="center"/>
          </w:tcPr>
          <w:p w14:paraId="6AB5AA45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951" w:type="pct"/>
            <w:vAlign w:val="center"/>
          </w:tcPr>
          <w:p w14:paraId="3CF0A2F8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680" w:type="pct"/>
            <w:vAlign w:val="center"/>
          </w:tcPr>
          <w:p w14:paraId="41AFE07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</w:p>
        </w:tc>
        <w:tc>
          <w:tcPr>
            <w:tcW w:w="899" w:type="pct"/>
            <w:vAlign w:val="center"/>
          </w:tcPr>
          <w:p w14:paraId="7A365841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姓名：</w:t>
            </w:r>
          </w:p>
          <w:p w14:paraId="01E8FEE8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级别：</w:t>
            </w:r>
          </w:p>
          <w:p w14:paraId="6F32CE2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专业：</w:t>
            </w:r>
          </w:p>
          <w:p w14:paraId="703522B0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证号：</w:t>
            </w:r>
          </w:p>
        </w:tc>
        <w:tc>
          <w:tcPr>
            <w:tcW w:w="1095" w:type="pct"/>
            <w:vAlign w:val="center"/>
          </w:tcPr>
          <w:p w14:paraId="61B9D3D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386" w:type="pct"/>
            <w:vAlign w:val="center"/>
          </w:tcPr>
          <w:p w14:paraId="6423CD15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bookmarkStart w:id="0" w:name="_GoBack"/>
            <w:bookmarkEnd w:id="0"/>
          </w:p>
        </w:tc>
      </w:tr>
      <w:tr w14:paraId="0F467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987" w:type="pct"/>
            <w:vAlign w:val="center"/>
          </w:tcPr>
          <w:p w14:paraId="1C088824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</w:tc>
        <w:tc>
          <w:tcPr>
            <w:tcW w:w="4012" w:type="pct"/>
            <w:gridSpan w:val="5"/>
            <w:vAlign w:val="center"/>
          </w:tcPr>
          <w:p w14:paraId="08971490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hint="default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</w:t>
            </w:r>
          </w:p>
        </w:tc>
      </w:tr>
    </w:tbl>
    <w:p w14:paraId="1AE80CA7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分项报价按照最终报价与第一次报价的比例进行同比例下浮。</w:t>
      </w:r>
    </w:p>
    <w:p w14:paraId="3C3E5C14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情况自主报价。</w:t>
      </w:r>
    </w:p>
    <w:p w14:paraId="16CEFD75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3513212C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1759A295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1400" w:firstLineChars="5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2C5F6E1F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1400" w:firstLineChars="5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58106327">
      <w:pPr>
        <w:ind w:firstLine="1400" w:firstLineChars="5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99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2025-10-20T04:57:04Z</dcterms:created>
  <dc:creator>ASUS</dc:creator>
  <cp:lastModifiedBy>Cat</cp:lastModifiedBy>
  <dcterms:modified xsi:type="dcterms:W3CDTF">2025-10-20T04:57:54Z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0A22C423B9D94640A5301CCF2C8176BB_12</vt:lpwstr>
  </property>
</Properties>
</file>