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D106E">
      <w:pPr>
        <w:rPr>
          <w:rFonts w:hint="eastAsia" w:ascii="仿宋" w:hAnsi="仿宋" w:eastAsia="仿宋" w:cs="宋体"/>
          <w:b/>
          <w:kern w:val="0"/>
          <w:sz w:val="24"/>
          <w:highlight w:val="none"/>
        </w:rPr>
      </w:pPr>
      <w:r>
        <w:rPr>
          <w:rFonts w:hint="eastAsia" w:ascii="仿宋" w:hAnsi="仿宋" w:eastAsia="仿宋" w:cs="宋体"/>
          <w:b/>
          <w:kern w:val="0"/>
          <w:sz w:val="24"/>
          <w:highlight w:val="none"/>
        </w:rPr>
        <w:t>合同范本</w:t>
      </w:r>
    </w:p>
    <w:p w14:paraId="03E3AC45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24466331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1F6479FF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2843D51A">
      <w:pPr>
        <w:widowControl/>
        <w:jc w:val="center"/>
        <w:rPr>
          <w:rFonts w:hint="eastAsia" w:eastAsia="黑体"/>
          <w:b/>
          <w:bCs/>
          <w:kern w:val="0"/>
          <w:sz w:val="52"/>
          <w:szCs w:val="52"/>
          <w:highlight w:val="none"/>
        </w:rPr>
      </w:pPr>
    </w:p>
    <w:p w14:paraId="1E2B0C13">
      <w:pPr>
        <w:widowControl/>
        <w:jc w:val="center"/>
        <w:rPr>
          <w:rFonts w:hint="eastAsia" w:ascii="黑体" w:hAnsi="黑体" w:eastAsia="黑体" w:cs="黑体"/>
          <w:b w:val="0"/>
          <w:sz w:val="52"/>
          <w:szCs w:val="5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sz w:val="52"/>
          <w:szCs w:val="52"/>
          <w:highlight w:val="none"/>
          <w:u w:val="none"/>
          <w:lang w:val="en-US" w:eastAsia="zh-CN"/>
        </w:rPr>
        <w:t>秦渡街道西安福莱特热处理有限公司金属科技项目清表、垃圾清运工程</w:t>
      </w:r>
    </w:p>
    <w:p w14:paraId="7E4BCEC0">
      <w:pPr>
        <w:widowControl/>
        <w:jc w:val="both"/>
        <w:rPr>
          <w:rFonts w:eastAsia="黑体"/>
          <w:bCs/>
          <w:kern w:val="0"/>
          <w:sz w:val="44"/>
          <w:szCs w:val="44"/>
          <w:highlight w:val="none"/>
        </w:rPr>
      </w:pPr>
    </w:p>
    <w:p w14:paraId="07FD4326">
      <w:pPr>
        <w:widowControl/>
        <w:jc w:val="center"/>
        <w:rPr>
          <w:rFonts w:eastAsia="黑体"/>
          <w:bCs/>
          <w:kern w:val="0"/>
          <w:sz w:val="44"/>
          <w:szCs w:val="44"/>
          <w:highlight w:val="none"/>
        </w:rPr>
      </w:pPr>
    </w:p>
    <w:p w14:paraId="0D824C3D">
      <w:pPr>
        <w:widowControl/>
        <w:jc w:val="center"/>
        <w:rPr>
          <w:rFonts w:eastAsia="黑体"/>
          <w:bCs/>
          <w:kern w:val="0"/>
          <w:sz w:val="44"/>
          <w:szCs w:val="44"/>
          <w:highlight w:val="none"/>
        </w:rPr>
      </w:pPr>
    </w:p>
    <w:p w14:paraId="4DCBA6E8">
      <w:pPr>
        <w:widowControl/>
        <w:jc w:val="center"/>
        <w:rPr>
          <w:rFonts w:eastAsia="黑体"/>
          <w:bCs/>
          <w:kern w:val="0"/>
          <w:sz w:val="44"/>
          <w:szCs w:val="44"/>
          <w:highlight w:val="none"/>
        </w:rPr>
      </w:pPr>
      <w:r>
        <w:rPr>
          <w:rFonts w:eastAsia="黑体"/>
          <w:bCs/>
          <w:kern w:val="0"/>
          <w:sz w:val="44"/>
          <w:szCs w:val="44"/>
          <w:highlight w:val="none"/>
        </w:rPr>
        <w:t>（</w:t>
      </w:r>
      <w:r>
        <w:rPr>
          <w:rFonts w:hint="eastAsia" w:eastAsia="黑体"/>
          <w:bCs/>
          <w:kern w:val="0"/>
          <w:sz w:val="44"/>
          <w:szCs w:val="44"/>
          <w:highlight w:val="none"/>
        </w:rPr>
        <w:t>施工合同</w:t>
      </w:r>
      <w:r>
        <w:rPr>
          <w:rFonts w:eastAsia="黑体"/>
          <w:bCs/>
          <w:kern w:val="0"/>
          <w:sz w:val="44"/>
          <w:szCs w:val="44"/>
          <w:highlight w:val="none"/>
        </w:rPr>
        <w:t>）</w:t>
      </w:r>
    </w:p>
    <w:p w14:paraId="00C18CFC">
      <w:pPr>
        <w:widowControl/>
        <w:ind w:firstLine="200"/>
        <w:jc w:val="center"/>
        <w:rPr>
          <w:rFonts w:eastAsia="黑体"/>
          <w:b/>
          <w:bCs/>
          <w:kern w:val="0"/>
          <w:sz w:val="32"/>
          <w:szCs w:val="32"/>
          <w:highlight w:val="none"/>
        </w:rPr>
      </w:pPr>
    </w:p>
    <w:p w14:paraId="27813840">
      <w:pPr>
        <w:widowControl/>
        <w:ind w:firstLine="200"/>
        <w:jc w:val="center"/>
        <w:rPr>
          <w:rFonts w:eastAsia="黑体"/>
          <w:b/>
          <w:bCs/>
          <w:kern w:val="0"/>
          <w:sz w:val="32"/>
          <w:szCs w:val="32"/>
          <w:highlight w:val="none"/>
        </w:rPr>
      </w:pPr>
    </w:p>
    <w:p w14:paraId="62C8CA83">
      <w:pPr>
        <w:widowControl/>
        <w:jc w:val="center"/>
        <w:rPr>
          <w:rFonts w:hint="eastAsia" w:ascii="宋体" w:hAnsi="宋体" w:cs="宋体"/>
          <w:b/>
          <w:bCs/>
          <w:kern w:val="0"/>
          <w:sz w:val="36"/>
          <w:szCs w:val="36"/>
          <w:highlight w:val="none"/>
        </w:rPr>
      </w:pPr>
    </w:p>
    <w:p w14:paraId="605487AF">
      <w:pPr>
        <w:widowControl/>
        <w:tabs>
          <w:tab w:val="left" w:pos="1800"/>
        </w:tabs>
        <w:jc w:val="center"/>
        <w:rPr>
          <w:rFonts w:hint="eastAsia" w:ascii="宋体" w:hAnsi="宋体" w:cs="宋体"/>
          <w:b/>
          <w:bCs/>
          <w:kern w:val="0"/>
          <w:sz w:val="44"/>
          <w:szCs w:val="44"/>
          <w:highlight w:val="none"/>
        </w:rPr>
      </w:pPr>
    </w:p>
    <w:p w14:paraId="75847509">
      <w:pPr>
        <w:widowControl/>
        <w:tabs>
          <w:tab w:val="left" w:pos="1800"/>
        </w:tabs>
        <w:jc w:val="center"/>
        <w:rPr>
          <w:rFonts w:hint="eastAsia" w:ascii="宋体" w:hAnsi="宋体" w:cs="宋体"/>
          <w:b/>
          <w:bCs/>
          <w:kern w:val="0"/>
          <w:sz w:val="44"/>
          <w:szCs w:val="44"/>
          <w:highlight w:val="none"/>
        </w:rPr>
      </w:pPr>
    </w:p>
    <w:p w14:paraId="4C793F5B">
      <w:pPr>
        <w:widowControl/>
        <w:tabs>
          <w:tab w:val="left" w:pos="1800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  <w:highlight w:val="none"/>
        </w:rPr>
        <w:t>年   月   日</w:t>
      </w:r>
    </w:p>
    <w:p w14:paraId="61AA3D43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6625ECBC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5E0998B1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0C7CF072">
      <w:pPr>
        <w:widowControl/>
        <w:ind w:firstLine="835" w:firstLineChars="260"/>
        <w:jc w:val="center"/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</w:pPr>
    </w:p>
    <w:p w14:paraId="1D24E03F">
      <w:pPr>
        <w:rPr>
          <w:rFonts w:hint="eastAsia"/>
          <w:highlight w:val="none"/>
        </w:rPr>
      </w:pPr>
    </w:p>
    <w:p w14:paraId="269EF682">
      <w:pPr>
        <w:tabs>
          <w:tab w:val="left" w:pos="180"/>
        </w:tabs>
        <w:spacing w:line="360" w:lineRule="auto"/>
        <w:ind w:left="-395" w:leftChars="-188" w:right="-773" w:rightChars="-368" w:firstLine="3638" w:firstLineChars="1510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>合同</w:t>
      </w:r>
    </w:p>
    <w:p w14:paraId="6F71A3EA">
      <w:pPr>
        <w:pStyle w:val="2"/>
        <w:rPr>
          <w:rFonts w:hint="eastAsia"/>
          <w:highlight w:val="none"/>
        </w:rPr>
      </w:pPr>
    </w:p>
    <w:p w14:paraId="6051152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发包人(全称，以下简称甲方)：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 w:val="22"/>
          <w:szCs w:val="22"/>
          <w:highlight w:val="none"/>
        </w:rPr>
        <w:t xml:space="preserve"> </w:t>
      </w:r>
    </w:p>
    <w:p w14:paraId="398FC82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承包人(全称，以下简称乙方)：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                  </w:t>
      </w:r>
    </w:p>
    <w:p w14:paraId="6D977A43">
      <w:pPr>
        <w:spacing w:line="360" w:lineRule="auto"/>
        <w:ind w:firstLine="440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依照《中华人民共和国民法典》、《中华人民共和国建筑法》等法律、行政法规，遵循平等、自愿、公平和诚实信用的原则，双方就本项目的事项订立本合同，乙方愿按本合同约定的付款方式承担本项目任务，双方达成如下协议：</w:t>
      </w:r>
    </w:p>
    <w:p w14:paraId="5D80A9DD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一、工程概况：</w:t>
      </w:r>
    </w:p>
    <w:p w14:paraId="4A38467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  <w:u w:val="singl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1、工程范围及规模：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                  </w:t>
      </w:r>
    </w:p>
    <w:p w14:paraId="008E2D1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2、工程日期：</w:t>
      </w:r>
    </w:p>
    <w:p w14:paraId="630F0F4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  <w:u w:val="singl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开工日期：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z w:val="22"/>
          <w:szCs w:val="22"/>
          <w:highlight w:val="none"/>
        </w:rPr>
        <w:t>完工日期：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    </w:t>
      </w:r>
    </w:p>
    <w:p w14:paraId="423DE68A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3、施工标准：</w:t>
      </w:r>
    </w:p>
    <w:p w14:paraId="6153419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3.1符合《安全生产管理条例》的标准；符合土方工程相关规范要求；符合西安市建筑工地创卫达标条件和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高新区</w:t>
      </w:r>
      <w:r>
        <w:rPr>
          <w:rFonts w:hint="eastAsia" w:ascii="宋体" w:hAnsi="宋体" w:cs="宋体"/>
          <w:sz w:val="22"/>
          <w:szCs w:val="22"/>
          <w:highlight w:val="none"/>
        </w:rPr>
        <w:t>环卫部门要求。将相应垃圾清运至城管执法局指定的垃圾消纳场（    ），使施工现场达到原地貌自然平整。施工单位负责协调村内及周边关系。同时，必须湿法作业，做好治污减霾工作。</w:t>
      </w:r>
    </w:p>
    <w:p w14:paraId="39A1A1D8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3.2建筑垃圾要清运到省市有关主管部门指定的地点，不扬尘、不撒漏、不随意倾倒垃圾，施工前必须按有关规定及要求做好防尘降噪措施。</w:t>
      </w:r>
    </w:p>
    <w:p w14:paraId="10D8E8E8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3.3施工中搞好安全文明生产。</w:t>
      </w:r>
    </w:p>
    <w:p w14:paraId="58811BFD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二、合同的组成部分：</w:t>
      </w:r>
    </w:p>
    <w:p w14:paraId="105EE45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1、乙方成交的投标文件（投标响应低于投标文件时以投标文件为准）；</w:t>
      </w:r>
    </w:p>
    <w:p w14:paraId="16A015E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2、招标文件及补充文件；</w:t>
      </w:r>
    </w:p>
    <w:p w14:paraId="38087613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3、标准、规范和有关技术资料；</w:t>
      </w:r>
    </w:p>
    <w:p w14:paraId="76E1F11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4、其他有关文件。</w:t>
      </w:r>
    </w:p>
    <w:p w14:paraId="3E1F6F49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三、双方的权利及义务</w:t>
      </w:r>
    </w:p>
    <w:p w14:paraId="1845A49A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1、甲方的权利和义务</w:t>
      </w:r>
    </w:p>
    <w:p w14:paraId="685FB401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1.1有权随时检查、监督现场及工程进度、质量和安全；</w:t>
      </w:r>
    </w:p>
    <w:p w14:paraId="37B9F0E5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1.2有对现场工作的认定权；</w:t>
      </w:r>
    </w:p>
    <w:p w14:paraId="5B6FB842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2、乙方的权利和义务：</w:t>
      </w:r>
    </w:p>
    <w:p w14:paraId="0770D5C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2.1乙方有权按投标书中的承诺获得约定的工程费；</w:t>
      </w:r>
    </w:p>
    <w:p w14:paraId="3B499C9D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2.2乙方不得将工程转包，渣土外运所发生的一切费用由乙方负责；</w:t>
      </w:r>
    </w:p>
    <w:p w14:paraId="1F33FFC3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2.3接受发包人、监理单位和各级建设主管部门的监督和管理；</w:t>
      </w:r>
    </w:p>
    <w:p w14:paraId="5CA67768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2.4乙方按照合同的规定承担认定范围内的清运任务；</w:t>
      </w:r>
    </w:p>
    <w:p w14:paraId="172E40A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2.5乙方要按合同约定制定施工方案，确保按规定实施；</w:t>
      </w:r>
    </w:p>
    <w:p w14:paraId="5E2E2E46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2.6乙方按有关部门的规定装载，严禁超载，要做好蓬盖；</w:t>
      </w:r>
    </w:p>
    <w:p w14:paraId="71619ED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2.7必须按规定将清理无及时运出现场，不得在现场随意堆放和处理；</w:t>
      </w:r>
    </w:p>
    <w:p w14:paraId="69C651A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2.8加强易燃、易爆物品的管理；</w:t>
      </w:r>
    </w:p>
    <w:p w14:paraId="3734DC6D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2.9工程完成后，须及时向有关部门提出工程验收申请，如验收不合格，则必须在限期内整改完毕并达到合格标准；</w:t>
      </w:r>
    </w:p>
    <w:p w14:paraId="4546D16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2.11要切实做好安全与文明施工，乙方要制定安全生产责任制，责任落实到人，乙方要与有关部门签订安全责任书，如发生安全问题完全由乙方负责；</w:t>
      </w:r>
    </w:p>
    <w:p w14:paraId="0731CE68">
      <w:pPr>
        <w:spacing w:line="360" w:lineRule="auto"/>
        <w:ind w:firstLine="440" w:firstLineChars="200"/>
        <w:rPr>
          <w:rFonts w:hint="eastAsia" w:ascii="宋体" w:hAnsi="宋体" w:cs="宋体"/>
          <w:smallCaps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2.12要切实加强各类管线的防护工作，按甲方和管线单位的要求做好防护措施（各项防护措施费已包括在投标单价内，结算时不再另行计算）；</w:t>
      </w:r>
    </w:p>
    <w:p w14:paraId="27D6D95A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mallCaps/>
          <w:sz w:val="22"/>
          <w:szCs w:val="22"/>
          <w:highlight w:val="none"/>
        </w:rPr>
        <w:t>2.13</w:t>
      </w:r>
      <w:r>
        <w:rPr>
          <w:rFonts w:hint="eastAsia" w:ascii="宋体" w:hAnsi="宋体" w:cs="宋体"/>
          <w:sz w:val="22"/>
          <w:szCs w:val="22"/>
          <w:highlight w:val="none"/>
        </w:rPr>
        <w:t>如遇以下情况之一，甲方有权没收乙方所提交的履约及安全保证金：</w:t>
      </w:r>
    </w:p>
    <w:p w14:paraId="0DC3984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（1）未按发包人要求的工期完成任务的；</w:t>
      </w:r>
    </w:p>
    <w:p w14:paraId="7E2E3EA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（2）未按发包人要求的质量完成任务的；</w:t>
      </w:r>
    </w:p>
    <w:p w14:paraId="2980A21C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 xml:space="preserve">（3）施工过程中出现安全事故的； </w:t>
      </w:r>
    </w:p>
    <w:p w14:paraId="2C28E70F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（4）施工过程中出现污染环境的；</w:t>
      </w:r>
    </w:p>
    <w:p w14:paraId="02E3B959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（5）违反管理部门命令、规定和要求的；</w:t>
      </w:r>
    </w:p>
    <w:p w14:paraId="6BEC5A2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（6）未能完全履行合同义务的；</w:t>
      </w:r>
    </w:p>
    <w:p w14:paraId="63DA2DD4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情况严重的，乙方承担违约责任，甲方有权解除合同，并不退还履约及安全保证金。</w:t>
      </w:r>
    </w:p>
    <w:p w14:paraId="1CA9ACB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2.15 乙方应在现场设置项目经理部，项目经理部常驻人员名单应在开工前向甲方提交；项目经理应具有二级建造师资格；本工程项目经理为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2"/>
          <w:szCs w:val="22"/>
          <w:highlight w:val="none"/>
        </w:rPr>
        <w:t>，注册证号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2"/>
          <w:szCs w:val="22"/>
          <w:highlight w:val="none"/>
        </w:rPr>
        <w:t>，安全考核合格证号</w:t>
      </w:r>
      <w:r>
        <w:rPr>
          <w:rFonts w:hint="eastAsia" w:ascii="宋体" w:hAnsi="宋体" w:cs="宋体"/>
          <w:sz w:val="22"/>
          <w:szCs w:val="22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 w:val="22"/>
          <w:szCs w:val="22"/>
          <w:highlight w:val="none"/>
        </w:rPr>
        <w:t>。</w:t>
      </w:r>
    </w:p>
    <w:p w14:paraId="76F78618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2.16 乙方未经甲方同意，不得擅自更换甲方认定的本工程施工负责人（项目经理）及管理机构人员；</w:t>
      </w:r>
    </w:p>
    <w:p w14:paraId="018C5B44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2.17 乙方必须自行施工，不得转包，确需分包个别子项时，须征得甲方同意；</w:t>
      </w:r>
    </w:p>
    <w:p w14:paraId="64E1BBA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2.18 乙方在施工过程中所发生的由自身原因造成的损失和后果自负。</w:t>
      </w:r>
    </w:p>
    <w:p w14:paraId="455415B4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四、合同价款和付款方式：</w:t>
      </w:r>
    </w:p>
    <w:p w14:paraId="44CA6C5C">
      <w:pPr>
        <w:spacing w:line="360" w:lineRule="auto"/>
        <w:ind w:firstLine="440" w:firstLineChars="200"/>
        <w:rPr>
          <w:rFonts w:hint="eastAsia" w:ascii="宋体" w:hAnsi="宋体" w:cs="宋体"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Cs/>
          <w:sz w:val="22"/>
          <w:szCs w:val="22"/>
          <w:highlight w:val="none"/>
        </w:rPr>
        <w:t>（一）合同价款</w:t>
      </w:r>
    </w:p>
    <w:p w14:paraId="4C4DB60D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合同签订后支付预付款40%，项目完成后支付至合同额的70%，验收完成后将剩余款项一次性付清。</w:t>
      </w:r>
    </w:p>
    <w:p w14:paraId="1614128A">
      <w:pPr>
        <w:spacing w:line="360" w:lineRule="auto"/>
        <w:ind w:firstLine="442" w:firstLineChars="200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五、其它：</w:t>
      </w:r>
    </w:p>
    <w:p w14:paraId="4879D97B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1、罚则</w:t>
      </w:r>
    </w:p>
    <w:p w14:paraId="75BA3D50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1.1承包人如果不能按时完工，需承担相应责任；</w:t>
      </w:r>
    </w:p>
    <w:p w14:paraId="44853E5B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1.2质量安全达不到甲方要求的不予结算；</w:t>
      </w:r>
    </w:p>
    <w:p w14:paraId="5871EEDE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1.3因治污减霾问题使甲方被相关部门追究的，乙方承担相应责任；</w:t>
      </w:r>
    </w:p>
    <w:p w14:paraId="3EE22D8B">
      <w:pPr>
        <w:spacing w:line="360" w:lineRule="auto"/>
        <w:ind w:firstLine="440" w:firstLineChars="200"/>
        <w:rPr>
          <w:rFonts w:hint="eastAsia" w:ascii="宋体" w:hAnsi="宋体" w:cs="宋体"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Cs/>
          <w:sz w:val="22"/>
          <w:szCs w:val="22"/>
          <w:highlight w:val="none"/>
        </w:rPr>
        <w:t>1.4经甲方多次督促，乙方仍无法按照工作时序完成本项目，乙方无条件自行退出。</w:t>
      </w:r>
    </w:p>
    <w:p w14:paraId="3A74ECC0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2、争议</w:t>
      </w:r>
    </w:p>
    <w:p w14:paraId="2FD5CC77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2.1双方约定，在履行合同过程中产生争议时：</w:t>
      </w:r>
    </w:p>
    <w:p w14:paraId="2B22A341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2.1.1由本工程监理工程师调解；</w:t>
      </w:r>
    </w:p>
    <w:p w14:paraId="46270543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2.1.2调解不能解决时，向工程所在地人民法院提请诉讼。</w:t>
      </w:r>
    </w:p>
    <w:p w14:paraId="52139305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合同争议处理期间，除正在处理的争议部分外，合同其余部分应继续执行。</w:t>
      </w:r>
    </w:p>
    <w:p w14:paraId="4B899CF7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3、本合同一式肆份，具有同等法律效力，双方各执贰份；本合同由双方签字盖章后生效，待合同履行完毕，工程价款结清后本合同自然终止。</w:t>
      </w:r>
    </w:p>
    <w:p w14:paraId="0D1DB1F3">
      <w:pPr>
        <w:spacing w:line="360" w:lineRule="auto"/>
        <w:ind w:firstLine="442" w:firstLineChars="200"/>
        <w:rPr>
          <w:rFonts w:hint="eastAsia" w:ascii="宋体" w:hAnsi="宋体" w:cs="宋体"/>
          <w:b/>
          <w:sz w:val="22"/>
          <w:szCs w:val="22"/>
          <w:highlight w:val="none"/>
        </w:rPr>
      </w:pPr>
      <w:r>
        <w:rPr>
          <w:rFonts w:hint="eastAsia" w:ascii="宋体" w:hAnsi="宋体" w:cs="宋体"/>
          <w:b/>
          <w:sz w:val="22"/>
          <w:szCs w:val="22"/>
          <w:highlight w:val="none"/>
        </w:rPr>
        <w:t>4、本合同中未尽事宜双方协商解决。</w:t>
      </w:r>
      <w:bookmarkStart w:id="0" w:name="_GoBack"/>
      <w:bookmarkEnd w:id="0"/>
    </w:p>
    <w:p w14:paraId="20E78656">
      <w:pPr>
        <w:pStyle w:val="2"/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46C2657C">
      <w:pPr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697AD7DF">
      <w:pPr>
        <w:pStyle w:val="2"/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30B64942">
      <w:pPr>
        <w:rPr>
          <w:rFonts w:hint="eastAsia" w:ascii="宋体" w:hAnsi="宋体" w:cs="宋体"/>
          <w:b/>
          <w:sz w:val="22"/>
          <w:szCs w:val="22"/>
          <w:highlight w:val="none"/>
        </w:rPr>
      </w:pPr>
    </w:p>
    <w:p w14:paraId="60B2425F">
      <w:pPr>
        <w:pStyle w:val="2"/>
        <w:rPr>
          <w:rFonts w:hint="eastAsia"/>
          <w:sz w:val="20"/>
          <w:szCs w:val="22"/>
          <w:highlight w:val="none"/>
        </w:rPr>
      </w:pPr>
    </w:p>
    <w:p w14:paraId="72F572A6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甲方：(盖章)                                      乙方(盖章)</w:t>
      </w:r>
    </w:p>
    <w:p w14:paraId="7F053F4F">
      <w:pPr>
        <w:spacing w:line="360" w:lineRule="auto"/>
        <w:ind w:firstLine="440" w:firstLineChars="200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甲方代表签字：                                    乙方代表签字：</w:t>
      </w:r>
    </w:p>
    <w:p w14:paraId="2C730A89">
      <w:pPr>
        <w:ind w:firstLine="1100" w:firstLineChars="500"/>
      </w:pPr>
      <w:r>
        <w:rPr>
          <w:rFonts w:hint="eastAsia" w:ascii="宋体" w:hAnsi="宋体" w:cs="宋体"/>
          <w:sz w:val="22"/>
          <w:szCs w:val="22"/>
          <w:highlight w:val="none"/>
        </w:rPr>
        <w:t>年   月    日                                    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B4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2025-10-09T02:40:47Z</dcterms:created>
  <dc:creator>Administrator</dc:creator>
  <cp:lastModifiedBy>┏ ☞岗か子™</cp:lastModifiedBy>
  <dcterms:modified xsi:type="dcterms:W3CDTF">2025-10-09T02:42:31Z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AC2AAC287DFB4F85A5B24E5F8CB36620_12</vt:lpwstr>
  </property>
</Properties>
</file>