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版本号：ZCTH2025-11-13520251110001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教学及办公家具采购项目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ZCTH2025-11-135</w:t>
      </w:r>
      <w:r>
        <w:br/>
      </w:r>
      <w:r>
        <w:br/>
      </w:r>
      <w:r>
        <w:br/>
      </w:r>
    </w:p>
    <w:p>
      <w:pPr>
        <w:pStyle w:val="null3"/>
        <w:jc w:val="center"/>
        <w:outlineLvl w:val="2"/>
      </w:pPr>
      <w:r>
        <w:rPr>
          <w:rFonts w:ascii="仿宋_GB2312" w:hAnsi="仿宋_GB2312" w:cs="仿宋_GB2312" w:eastAsia="仿宋_GB2312"/>
          <w:sz w:val="28"/>
          <w:b/>
        </w:rPr>
        <w:t>西安高新区第三初级中学</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西安高新区第三初级中学</w:t>
      </w:r>
      <w:r>
        <w:rPr>
          <w:rFonts w:ascii="仿宋_GB2312" w:hAnsi="仿宋_GB2312" w:cs="仿宋_GB2312" w:eastAsia="仿宋_GB2312"/>
        </w:rPr>
        <w:t>委托，拟对</w:t>
      </w:r>
      <w:r>
        <w:rPr>
          <w:rFonts w:ascii="仿宋_GB2312" w:hAnsi="仿宋_GB2312" w:cs="仿宋_GB2312" w:eastAsia="仿宋_GB2312"/>
        </w:rPr>
        <w:t>教学及办公家具采购项目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ZCTH2025-11-135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教学及办公家具采购项目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西安高新区第三初级中学教学及办公家具采购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采购包1（教学及办公家具采购项目）：属于专门面向中小企业采购。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1、基本资格条件承诺函：供应商提供《基本资格条件承诺函》</w:t>
      </w:r>
    </w:p>
    <w:p>
      <w:pPr>
        <w:pStyle w:val="null3"/>
      </w:pPr>
      <w:r>
        <w:rPr>
          <w:rFonts w:ascii="仿宋_GB2312" w:hAnsi="仿宋_GB2312" w:cs="仿宋_GB2312" w:eastAsia="仿宋_GB2312"/>
        </w:rPr>
        <w:t>2、营业执照：具有独立承担民事责任能力的法人、其他组织或自然人，提供合法有效的统一社会信用代码营业执照（事业单位提供法人证书，自然人提供身份证）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3、法定代表人授权书：非法定代表人参加投标的，须提供法定代表人委托授权书和被授权人开标前连续三个月的社会保障资金缴纳证明，法定代表人参加投标时，须提供法定代表人身份证明</w:t>
      </w:r>
    </w:p>
    <w:p>
      <w:pPr>
        <w:pStyle w:val="null3"/>
      </w:pPr>
      <w:r>
        <w:rPr>
          <w:rFonts w:ascii="仿宋_GB2312" w:hAnsi="仿宋_GB2312" w:cs="仿宋_GB2312" w:eastAsia="仿宋_GB2312"/>
        </w:rPr>
        <w:t>4、本项目不接受联合体投标：本项目不接受联合体投标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西安高新区第三初级中学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西安高新技术产业开发区科技三路以南,高新路以东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西安高新区第三初级中学经办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029-89280128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黄静宜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采购包1：458,240.00元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 [2003]857号通 知规定，由成交供应商支付代理服务费。 2、支付方式：成交供应商应在领取通知书的同时，支付本项目代理服务费。收款账户如下：收款单位：陕西中诚天和项目管理有限公司； 开户银行：中国建设银行股份有限公司西安高新自贸区支行； 银行账号：61050110066700001164。注：代理服务费不足陆仟元按陆仟元整收取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西安高新区第三初级中学</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西安高新区第三初级中学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满足采购需求，符合国家相关行业标准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地址：西安市高新区锦业一路52号宝德云谷国际B栋14层1406-6室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教学及办公家具采购及安装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458,240.00</w:t>
      </w:r>
    </w:p>
    <w:p>
      <w:pPr>
        <w:pStyle w:val="null3"/>
      </w:pPr>
      <w:r>
        <w:rPr>
          <w:rFonts w:ascii="仿宋_GB2312" w:hAnsi="仿宋_GB2312" w:cs="仿宋_GB2312" w:eastAsia="仿宋_GB2312"/>
        </w:rPr>
        <w:t>采购包最高限价（元）: 458,240.00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教学及办公家具采购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458,240.00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标的名称：教学及办公家具采购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5"/>
              </w:rPr>
              <w:t>以下序号</w:t>
            </w:r>
            <w:r>
              <w:rPr>
                <w:rFonts w:ascii="仿宋_GB2312" w:hAnsi="仿宋_GB2312" w:cs="仿宋_GB2312" w:eastAsia="仿宋_GB2312"/>
                <w:sz w:val="15"/>
              </w:rPr>
              <w:t>1-22为办公家具</w:t>
            </w:r>
          </w:p>
          <w:p>
            <w:pPr>
              <w:pStyle w:val="null3"/>
            </w:pPr>
            <w:r>
              <w:rPr>
                <w:rFonts w:ascii="仿宋_GB2312" w:hAnsi="仿宋_GB2312" w:cs="仿宋_GB2312" w:eastAsia="仿宋_GB2312"/>
                <w:sz w:val="15"/>
              </w:rPr>
              <w:t>三抽推柜（</w:t>
            </w:r>
            <w:r>
              <w:rPr>
                <w:rFonts w:ascii="仿宋_GB2312" w:hAnsi="仿宋_GB2312" w:cs="仿宋_GB2312" w:eastAsia="仿宋_GB2312"/>
                <w:sz w:val="15"/>
              </w:rPr>
              <w:t>76个）</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450*550*</w:t>
            </w:r>
            <w:r>
              <w:rPr>
                <w:rFonts w:ascii="仿宋_GB2312" w:hAnsi="仿宋_GB2312" w:cs="仿宋_GB2312" w:eastAsia="仿宋_GB2312"/>
                <w:sz w:val="15"/>
              </w:rPr>
              <w:t>650</w:t>
            </w:r>
            <w:r>
              <w:rPr>
                <w:rFonts w:ascii="仿宋_GB2312" w:hAnsi="仿宋_GB2312" w:cs="仿宋_GB2312" w:eastAsia="仿宋_GB2312"/>
                <w:sz w:val="15"/>
              </w:rPr>
              <w:t>mm</w:t>
            </w:r>
          </w:p>
          <w:p>
            <w:pPr>
              <w:pStyle w:val="null3"/>
            </w:pPr>
            <w:r>
              <w:rPr>
                <w:rFonts w:ascii="仿宋_GB2312" w:hAnsi="仿宋_GB2312" w:cs="仿宋_GB2312" w:eastAsia="仿宋_GB2312"/>
                <w:sz w:val="15"/>
              </w:rPr>
              <w:t>≥0.8</w:t>
            </w:r>
            <w:r>
              <w:rPr>
                <w:rFonts w:ascii="仿宋_GB2312" w:hAnsi="仿宋_GB2312" w:cs="仿宋_GB2312" w:eastAsia="仿宋_GB2312"/>
                <w:sz w:val="15"/>
              </w:rPr>
              <w:t>mm</w:t>
            </w:r>
            <w:r>
              <w:rPr>
                <w:rFonts w:ascii="仿宋_GB2312" w:hAnsi="仿宋_GB2312" w:cs="仿宋_GB2312" w:eastAsia="仿宋_GB2312"/>
                <w:sz w:val="15"/>
              </w:rPr>
              <w:t>厚冷扎钢板全钢三抽</w:t>
            </w:r>
            <w:r>
              <w:rPr>
                <w:rFonts w:ascii="仿宋_GB2312" w:hAnsi="仿宋_GB2312" w:cs="仿宋_GB2312" w:eastAsia="仿宋_GB2312"/>
                <w:sz w:val="15"/>
              </w:rPr>
              <w:t>连锁推柜。</w:t>
            </w:r>
          </w:p>
          <w:p>
            <w:pPr>
              <w:pStyle w:val="null3"/>
            </w:pPr>
            <w:r>
              <w:rPr>
                <w:rFonts w:ascii="仿宋_GB2312" w:hAnsi="仿宋_GB2312" w:cs="仿宋_GB2312" w:eastAsia="仿宋_GB2312"/>
                <w:sz w:val="15"/>
              </w:rPr>
              <w:t>三节轨道，具备吊挂文件功能，底抽柜具备辅助轮，具备刹车轮，可以锁定推柜功能。</w:t>
            </w:r>
          </w:p>
          <w:p>
            <w:pPr>
              <w:pStyle w:val="null3"/>
            </w:pPr>
            <w:r>
              <w:rPr>
                <w:rFonts w:ascii="仿宋_GB2312" w:hAnsi="仿宋_GB2312" w:cs="仿宋_GB2312" w:eastAsia="仿宋_GB2312"/>
                <w:sz w:val="15"/>
              </w:rPr>
              <w:t>冷轧钢板经除油、酸洗磷化、静电塑粉喷涂、高温加热干燥等处理，防腐防锈，环保无公害。</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5"/>
              </w:rPr>
              <w:t>更衣柜（</w:t>
            </w:r>
            <w:r>
              <w:rPr>
                <w:rFonts w:ascii="仿宋_GB2312" w:hAnsi="仿宋_GB2312" w:cs="仿宋_GB2312" w:eastAsia="仿宋_GB2312"/>
                <w:sz w:val="15"/>
              </w:rPr>
              <w:t>30组）</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900*50</w:t>
            </w:r>
            <w:r>
              <w:rPr>
                <w:rFonts w:ascii="仿宋_GB2312" w:hAnsi="仿宋_GB2312" w:cs="仿宋_GB2312" w:eastAsia="仿宋_GB2312"/>
                <w:sz w:val="15"/>
              </w:rPr>
              <w:t>0*1850</w:t>
            </w:r>
            <w:r>
              <w:rPr>
                <w:rFonts w:ascii="仿宋_GB2312" w:hAnsi="仿宋_GB2312" w:cs="仿宋_GB2312" w:eastAsia="仿宋_GB2312"/>
                <w:sz w:val="15"/>
              </w:rPr>
              <w:t>mm</w:t>
            </w:r>
          </w:p>
          <w:p>
            <w:pPr>
              <w:pStyle w:val="null3"/>
            </w:pPr>
            <w:r>
              <w:rPr>
                <w:rFonts w:ascii="仿宋_GB2312" w:hAnsi="仿宋_GB2312" w:cs="仿宋_GB2312" w:eastAsia="仿宋_GB2312"/>
                <w:sz w:val="15"/>
              </w:rPr>
              <w:t>金属部分：优质冷轧钢板，钢板厚度</w:t>
            </w:r>
            <w:r>
              <w:rPr>
                <w:rFonts w:ascii="仿宋_GB2312" w:hAnsi="仿宋_GB2312" w:cs="仿宋_GB2312" w:eastAsia="仿宋_GB2312"/>
                <w:sz w:val="15"/>
              </w:rPr>
              <w:t>≥0.8</w:t>
            </w:r>
            <w:r>
              <w:rPr>
                <w:rFonts w:ascii="仿宋_GB2312" w:hAnsi="仿宋_GB2312" w:cs="仿宋_GB2312" w:eastAsia="仿宋_GB2312"/>
                <w:sz w:val="15"/>
              </w:rPr>
              <w:t>mm</w:t>
            </w:r>
            <w:r>
              <w:rPr>
                <w:rFonts w:ascii="仿宋_GB2312" w:hAnsi="仿宋_GB2312" w:cs="仿宋_GB2312" w:eastAsia="仿宋_GB2312"/>
                <w:sz w:val="15"/>
              </w:rPr>
              <w:t>，经除油、酸洗磷化、静电塑粉喷涂、高温加热干燥等处理，防腐防锈，环保无公害。</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5"/>
              </w:rPr>
              <w:t>储储物柜（</w:t>
            </w:r>
            <w:r>
              <w:rPr>
                <w:rFonts w:ascii="仿宋_GB2312" w:hAnsi="仿宋_GB2312" w:cs="仿宋_GB2312" w:eastAsia="仿宋_GB2312"/>
                <w:sz w:val="15"/>
              </w:rPr>
              <w:t>242门）</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310*390*</w:t>
            </w:r>
            <w:r>
              <w:rPr>
                <w:rFonts w:ascii="仿宋_GB2312" w:hAnsi="仿宋_GB2312" w:cs="仿宋_GB2312" w:eastAsia="仿宋_GB2312"/>
                <w:sz w:val="15"/>
              </w:rPr>
              <w:t>500</w:t>
            </w:r>
            <w:r>
              <w:rPr>
                <w:rFonts w:ascii="仿宋_GB2312" w:hAnsi="仿宋_GB2312" w:cs="仿宋_GB2312" w:eastAsia="仿宋_GB2312"/>
                <w:sz w:val="15"/>
              </w:rPr>
              <w:t>mm</w:t>
            </w:r>
          </w:p>
          <w:p>
            <w:pPr>
              <w:pStyle w:val="null3"/>
            </w:pPr>
            <w:r>
              <w:rPr>
                <w:rFonts w:ascii="仿宋_GB2312" w:hAnsi="仿宋_GB2312" w:cs="仿宋_GB2312" w:eastAsia="仿宋_GB2312"/>
                <w:sz w:val="15"/>
              </w:rPr>
              <w:t>材质</w:t>
            </w:r>
            <w:r>
              <w:rPr>
                <w:rFonts w:ascii="仿宋_GB2312" w:hAnsi="仿宋_GB2312" w:cs="仿宋_GB2312" w:eastAsia="仿宋_GB2312"/>
                <w:sz w:val="15"/>
              </w:rPr>
              <w:t>:更衣柜全部为ABS 全新工程</w:t>
            </w:r>
            <w:r>
              <w:rPr>
                <w:rFonts w:ascii="仿宋_GB2312" w:hAnsi="仿宋_GB2312" w:cs="仿宋_GB2312" w:eastAsia="仿宋_GB2312"/>
                <w:sz w:val="15"/>
              </w:rPr>
              <w:t>塑料制成，强度高、韧性好、耐冲击，不易腐蚀，无毒无味，环保耐用</w:t>
            </w:r>
          </w:p>
          <w:p>
            <w:pPr>
              <w:pStyle w:val="null3"/>
            </w:pPr>
            <w:r>
              <w:rPr>
                <w:rFonts w:ascii="仿宋_GB2312" w:hAnsi="仿宋_GB2312" w:cs="仿宋_GB2312" w:eastAsia="仿宋_GB2312"/>
                <w:sz w:val="15"/>
              </w:rPr>
              <w:t>工艺</w:t>
            </w:r>
            <w:r>
              <w:rPr>
                <w:rFonts w:ascii="仿宋_GB2312" w:hAnsi="仿宋_GB2312" w:cs="仿宋_GB2312" w:eastAsia="仿宋_GB2312"/>
                <w:sz w:val="15"/>
              </w:rPr>
              <w:t>:采用钢制模具注塑一次成型；</w:t>
            </w:r>
          </w:p>
          <w:p>
            <w:pPr>
              <w:pStyle w:val="null3"/>
            </w:pPr>
            <w:r>
              <w:rPr>
                <w:rFonts w:ascii="仿宋_GB2312" w:hAnsi="仿宋_GB2312" w:cs="仿宋_GB2312" w:eastAsia="仿宋_GB2312"/>
                <w:sz w:val="15"/>
              </w:rPr>
              <w:t>技术参数</w:t>
            </w:r>
            <w:r>
              <w:rPr>
                <w:rFonts w:ascii="仿宋_GB2312" w:hAnsi="仿宋_GB2312" w:cs="仿宋_GB2312" w:eastAsia="仿宋_GB2312"/>
                <w:sz w:val="15"/>
              </w:rPr>
              <w:t>:榫接结构合理布局加强筋，安装时不用胶水粘结，不用螺丝，产品自身力量相互连结，产品不变形、不扭曲，可重复拆装使用</w:t>
            </w:r>
            <w:r>
              <w:br/>
            </w:r>
            <w:r>
              <w:rPr>
                <w:rFonts w:ascii="仿宋_GB2312" w:hAnsi="仿宋_GB2312" w:cs="仿宋_GB2312" w:eastAsia="仿宋_GB2312"/>
                <w:sz w:val="15"/>
              </w:rPr>
              <w:t>使用寿命</w:t>
            </w:r>
            <w:r>
              <w:rPr>
                <w:rFonts w:ascii="仿宋_GB2312" w:hAnsi="仿宋_GB2312" w:cs="仿宋_GB2312" w:eastAsia="仿宋_GB2312"/>
                <w:sz w:val="15"/>
              </w:rPr>
              <w:t>:抗冲击、耐腐蚀、不生锈，使用寿命≥20年。</w:t>
            </w:r>
          </w:p>
          <w:p>
            <w:pPr>
              <w:pStyle w:val="null3"/>
            </w:pPr>
            <w:r>
              <w:rPr>
                <w:rFonts w:ascii="仿宋_GB2312" w:hAnsi="仿宋_GB2312" w:cs="仿宋_GB2312" w:eastAsia="仿宋_GB2312"/>
                <w:sz w:val="15"/>
              </w:rPr>
              <w:t>铰链</w:t>
            </w:r>
            <w:r>
              <w:rPr>
                <w:rFonts w:ascii="仿宋_GB2312" w:hAnsi="仿宋_GB2312" w:cs="仿宋_GB2312" w:eastAsia="仿宋_GB2312"/>
                <w:sz w:val="15"/>
              </w:rPr>
              <w:t>:高强度尼龙铰链，防水，防锈</w:t>
            </w:r>
          </w:p>
          <w:p>
            <w:pPr>
              <w:pStyle w:val="null3"/>
            </w:pPr>
            <w:r>
              <w:rPr>
                <w:rFonts w:ascii="仿宋_GB2312" w:hAnsi="仿宋_GB2312" w:cs="仿宋_GB2312" w:eastAsia="仿宋_GB2312"/>
                <w:sz w:val="15"/>
              </w:rPr>
              <w:t>安装方式</w:t>
            </w:r>
            <w:r>
              <w:rPr>
                <w:rFonts w:ascii="仿宋_GB2312" w:hAnsi="仿宋_GB2312" w:cs="仿宋_GB2312" w:eastAsia="仿宋_GB2312"/>
                <w:sz w:val="15"/>
              </w:rPr>
              <w:t>:榫卯连接，牢固耐用，底座高度约为100mm，上下板约厚30mm，产品牢固、结实耐用。每个门板与侧板连结采用高强度尼龙防水铰链和上下门轴加固，需结实耐用，门板与侧板安装有防盗插销。每门加装拉手，防腐防锈，环保无公害。每间教室不少于48个柜门，单门尺寸以现场具体实测为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15"/>
              </w:rPr>
              <w:t>洁具柜（</w:t>
            </w:r>
            <w:r>
              <w:rPr>
                <w:rFonts w:ascii="仿宋_GB2312" w:hAnsi="仿宋_GB2312" w:cs="仿宋_GB2312" w:eastAsia="仿宋_GB2312"/>
                <w:sz w:val="15"/>
              </w:rPr>
              <w:t>10组）</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800*400*1200</w:t>
            </w:r>
            <w:r>
              <w:rPr>
                <w:rFonts w:ascii="仿宋_GB2312" w:hAnsi="仿宋_GB2312" w:cs="仿宋_GB2312" w:eastAsia="仿宋_GB2312"/>
                <w:sz w:val="15"/>
              </w:rPr>
              <w:t>mm</w:t>
            </w:r>
          </w:p>
          <w:p>
            <w:pPr>
              <w:pStyle w:val="null3"/>
            </w:pPr>
            <w:r>
              <w:rPr>
                <w:rFonts w:ascii="仿宋_GB2312" w:hAnsi="仿宋_GB2312" w:cs="仿宋_GB2312" w:eastAsia="仿宋_GB2312"/>
                <w:sz w:val="15"/>
              </w:rPr>
              <w:t>冷轧钢板，钢板厚度</w:t>
            </w:r>
            <w:r>
              <w:rPr>
                <w:rFonts w:ascii="仿宋_GB2312" w:hAnsi="仿宋_GB2312" w:cs="仿宋_GB2312" w:eastAsia="仿宋_GB2312"/>
                <w:sz w:val="15"/>
              </w:rPr>
              <w:t>≥</w:t>
            </w:r>
            <w:r>
              <w:rPr>
                <w:rFonts w:ascii="仿宋_GB2312" w:hAnsi="仿宋_GB2312" w:cs="仿宋_GB2312" w:eastAsia="仿宋_GB2312"/>
                <w:sz w:val="15"/>
              </w:rPr>
              <w:t>0.8</w:t>
            </w:r>
            <w:r>
              <w:rPr>
                <w:rFonts w:ascii="仿宋_GB2312" w:hAnsi="仿宋_GB2312" w:cs="仿宋_GB2312" w:eastAsia="仿宋_GB2312"/>
                <w:sz w:val="15"/>
              </w:rPr>
              <w:t>mm</w:t>
            </w:r>
            <w:r>
              <w:rPr>
                <w:rFonts w:ascii="仿宋_GB2312" w:hAnsi="仿宋_GB2312" w:cs="仿宋_GB2312" w:eastAsia="仿宋_GB2312"/>
                <w:sz w:val="15"/>
              </w:rPr>
              <w:t>，开门为磁铁闭合，分两层，上下开门</w:t>
            </w:r>
            <w:r>
              <w:rPr>
                <w:rFonts w:ascii="仿宋_GB2312" w:hAnsi="仿宋_GB2312" w:cs="仿宋_GB2312" w:eastAsia="仿宋_GB2312"/>
                <w:sz w:val="15"/>
              </w:rPr>
              <w:t>4门。经除油、酸洗磷化、静电塑粉喷涂、高温加热干燥等处理，防腐防锈，环保无公害，</w:t>
            </w:r>
            <w:r>
              <w:rPr>
                <w:rFonts w:ascii="仿宋_GB2312" w:hAnsi="仿宋_GB2312" w:cs="仿宋_GB2312" w:eastAsia="仿宋_GB2312"/>
                <w:sz w:val="15"/>
              </w:rPr>
              <w:t>具备</w:t>
            </w:r>
            <w:r>
              <w:rPr>
                <w:rFonts w:ascii="仿宋_GB2312" w:hAnsi="仿宋_GB2312" w:cs="仿宋_GB2312" w:eastAsia="仿宋_GB2312"/>
                <w:sz w:val="15"/>
              </w:rPr>
              <w:t>防撞护角垫</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15"/>
              </w:rPr>
              <w:t>图书架（</w:t>
            </w:r>
            <w:r>
              <w:rPr>
                <w:rFonts w:ascii="仿宋_GB2312" w:hAnsi="仿宋_GB2312" w:cs="仿宋_GB2312" w:eastAsia="仿宋_GB2312"/>
                <w:sz w:val="15"/>
              </w:rPr>
              <w:t>6组）</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800*</w:t>
            </w:r>
            <w:r>
              <w:rPr>
                <w:rFonts w:ascii="仿宋_GB2312" w:hAnsi="仿宋_GB2312" w:cs="仿宋_GB2312" w:eastAsia="仿宋_GB2312"/>
                <w:sz w:val="15"/>
              </w:rPr>
              <w:t>400*1600</w:t>
            </w:r>
            <w:r>
              <w:rPr>
                <w:rFonts w:ascii="仿宋_GB2312" w:hAnsi="仿宋_GB2312" w:cs="仿宋_GB2312" w:eastAsia="仿宋_GB2312"/>
                <w:sz w:val="15"/>
              </w:rPr>
              <w:t>mm</w:t>
            </w:r>
          </w:p>
          <w:p>
            <w:pPr>
              <w:pStyle w:val="null3"/>
            </w:pPr>
            <w:r>
              <w:rPr>
                <w:rFonts w:ascii="仿宋_GB2312" w:hAnsi="仿宋_GB2312" w:cs="仿宋_GB2312" w:eastAsia="仿宋_GB2312"/>
                <w:sz w:val="15"/>
              </w:rPr>
              <w:t>板式结构，桌面基材采用国标</w:t>
            </w:r>
            <w:r>
              <w:rPr>
                <w:rFonts w:ascii="仿宋_GB2312" w:hAnsi="仿宋_GB2312" w:cs="仿宋_GB2312" w:eastAsia="仿宋_GB2312"/>
                <w:sz w:val="15"/>
              </w:rPr>
              <w:t>E</w:t>
            </w:r>
            <w:r>
              <w:rPr>
                <w:rFonts w:ascii="仿宋_GB2312" w:hAnsi="仿宋_GB2312" w:cs="仿宋_GB2312" w:eastAsia="仿宋_GB2312"/>
                <w:sz w:val="15"/>
              </w:rPr>
              <w:t>0</w:t>
            </w:r>
            <w:r>
              <w:rPr>
                <w:rFonts w:ascii="仿宋_GB2312" w:hAnsi="仿宋_GB2312" w:cs="仿宋_GB2312" w:eastAsia="仿宋_GB2312"/>
                <w:sz w:val="15"/>
              </w:rPr>
              <w:t>级实木多层双贴面板，层板厚度</w:t>
            </w:r>
            <w:r>
              <w:rPr>
                <w:rFonts w:ascii="仿宋_GB2312" w:hAnsi="仿宋_GB2312" w:cs="仿宋_GB2312" w:eastAsia="仿宋_GB2312"/>
                <w:sz w:val="15"/>
              </w:rPr>
              <w:t>约</w:t>
            </w:r>
            <w:r>
              <w:rPr>
                <w:rFonts w:ascii="仿宋_GB2312" w:hAnsi="仿宋_GB2312" w:cs="仿宋_GB2312" w:eastAsia="仿宋_GB2312"/>
                <w:sz w:val="15"/>
              </w:rPr>
              <w:t>为</w:t>
            </w:r>
            <w:r>
              <w:rPr>
                <w:rFonts w:ascii="仿宋_GB2312" w:hAnsi="仿宋_GB2312" w:cs="仿宋_GB2312" w:eastAsia="仿宋_GB2312"/>
                <w:sz w:val="15"/>
              </w:rPr>
              <w:t>25mm，部件裸露周边用≥1.2mm 厚的 PVC 封边条，颜色定制</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15"/>
              </w:rPr>
              <w:t>定制办公桌（</w:t>
            </w:r>
            <w:r>
              <w:rPr>
                <w:rFonts w:ascii="仿宋_GB2312" w:hAnsi="仿宋_GB2312" w:cs="仿宋_GB2312" w:eastAsia="仿宋_GB2312"/>
                <w:sz w:val="15"/>
              </w:rPr>
              <w:t>1组）</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2000*2</w:t>
            </w:r>
            <w:r>
              <w:rPr>
                <w:rFonts w:ascii="仿宋_GB2312" w:hAnsi="仿宋_GB2312" w:cs="仿宋_GB2312" w:eastAsia="仿宋_GB2312"/>
                <w:sz w:val="15"/>
              </w:rPr>
              <w:t>000*7</w:t>
            </w:r>
            <w:r>
              <w:rPr>
                <w:rFonts w:ascii="仿宋_GB2312" w:hAnsi="仿宋_GB2312" w:cs="仿宋_GB2312" w:eastAsia="仿宋_GB2312"/>
                <w:sz w:val="15"/>
              </w:rPr>
              <w:t>5</w:t>
            </w:r>
            <w:r>
              <w:rPr>
                <w:rFonts w:ascii="仿宋_GB2312" w:hAnsi="仿宋_GB2312" w:cs="仿宋_GB2312" w:eastAsia="仿宋_GB2312"/>
                <w:sz w:val="15"/>
              </w:rPr>
              <w:t>0</w:t>
            </w:r>
            <w:r>
              <w:rPr>
                <w:rFonts w:ascii="仿宋_GB2312" w:hAnsi="仿宋_GB2312" w:cs="仿宋_GB2312" w:eastAsia="仿宋_GB2312"/>
                <w:sz w:val="15"/>
              </w:rPr>
              <w:t>mm</w:t>
            </w:r>
          </w:p>
          <w:p>
            <w:pPr>
              <w:pStyle w:val="null3"/>
            </w:pPr>
            <w:r>
              <w:rPr>
                <w:rFonts w:ascii="仿宋_GB2312" w:hAnsi="仿宋_GB2312" w:cs="仿宋_GB2312" w:eastAsia="仿宋_GB2312"/>
                <w:sz w:val="15"/>
              </w:rPr>
              <w:t>实木油漆主颜色</w:t>
            </w:r>
            <w:r>
              <w:rPr>
                <w:rFonts w:ascii="仿宋_GB2312" w:hAnsi="仿宋_GB2312" w:cs="仿宋_GB2312" w:eastAsia="仿宋_GB2312"/>
                <w:sz w:val="15"/>
              </w:rPr>
              <w:t>为胡</w:t>
            </w:r>
            <w:r>
              <w:rPr>
                <w:rFonts w:ascii="仿宋_GB2312" w:hAnsi="仿宋_GB2312" w:cs="仿宋_GB2312" w:eastAsia="仿宋_GB2312"/>
                <w:sz w:val="15"/>
              </w:rPr>
              <w:t>桃木色</w:t>
            </w:r>
            <w:r>
              <w:rPr>
                <w:rFonts w:ascii="仿宋_GB2312" w:hAnsi="仿宋_GB2312" w:cs="仿宋_GB2312" w:eastAsia="仿宋_GB2312"/>
                <w:sz w:val="15"/>
              </w:rPr>
              <w:t>,长[2000</w:t>
            </w:r>
            <w:r>
              <w:rPr>
                <w:rFonts w:ascii="仿宋_GB2312" w:hAnsi="仿宋_GB2312" w:cs="仿宋_GB2312" w:eastAsia="仿宋_GB2312"/>
                <w:sz w:val="15"/>
              </w:rPr>
              <w:t>mm</w:t>
            </w:r>
            <w:r>
              <w:rPr>
                <w:rFonts w:ascii="仿宋_GB2312" w:hAnsi="仿宋_GB2312" w:cs="仿宋_GB2312" w:eastAsia="仿宋_GB2312"/>
                <w:sz w:val="15"/>
              </w:rPr>
              <w:t>]宽[2000</w:t>
            </w:r>
            <w:r>
              <w:rPr>
                <w:rFonts w:ascii="仿宋_GB2312" w:hAnsi="仿宋_GB2312" w:cs="仿宋_GB2312" w:eastAsia="仿宋_GB2312"/>
                <w:sz w:val="15"/>
              </w:rPr>
              <w:t>mm</w:t>
            </w:r>
            <w:r>
              <w:rPr>
                <w:rFonts w:ascii="仿宋_GB2312" w:hAnsi="仿宋_GB2312" w:cs="仿宋_GB2312" w:eastAsia="仿宋_GB2312"/>
                <w:sz w:val="15"/>
              </w:rPr>
              <w:t>],高[750</w:t>
            </w:r>
            <w:r>
              <w:rPr>
                <w:rFonts w:ascii="仿宋_GB2312" w:hAnsi="仿宋_GB2312" w:cs="仿宋_GB2312" w:eastAsia="仿宋_GB2312"/>
                <w:sz w:val="15"/>
              </w:rPr>
              <w:t>mm</w:t>
            </w:r>
            <w:r>
              <w:rPr>
                <w:rFonts w:ascii="仿宋_GB2312" w:hAnsi="仿宋_GB2312" w:cs="仿宋_GB2312" w:eastAsia="仿宋_GB2312"/>
                <w:sz w:val="15"/>
              </w:rPr>
              <w:t>],</w:t>
            </w:r>
            <w:r>
              <w:br/>
            </w:r>
            <w:r>
              <w:rPr>
                <w:rFonts w:ascii="仿宋_GB2312" w:hAnsi="仿宋_GB2312" w:cs="仿宋_GB2312" w:eastAsia="仿宋_GB2312"/>
                <w:sz w:val="15"/>
              </w:rPr>
              <w:t>要求</w:t>
            </w:r>
            <w:r>
              <w:rPr>
                <w:rFonts w:ascii="仿宋_GB2312" w:hAnsi="仿宋_GB2312" w:cs="仿宋_GB2312" w:eastAsia="仿宋_GB2312"/>
                <w:sz w:val="15"/>
              </w:rPr>
              <w:t>:活动皮垫，铝制银拉丝装饰条;附柜含1个银拉丝金属单面阻尼翻板线盖集成线盒</w:t>
            </w:r>
            <w:r>
              <w:rPr>
                <w:rFonts w:ascii="仿宋_GB2312" w:hAnsi="仿宋_GB2312" w:cs="仿宋_GB2312" w:eastAsia="仿宋_GB2312"/>
                <w:sz w:val="15"/>
              </w:rPr>
              <w:t>，</w:t>
            </w:r>
            <w:r>
              <w:rPr>
                <w:rFonts w:ascii="仿宋_GB2312" w:hAnsi="仿宋_GB2312" w:cs="仿宋_GB2312" w:eastAsia="仿宋_GB2312"/>
                <w:sz w:val="15"/>
              </w:rPr>
              <w:t>优质</w:t>
            </w:r>
            <w:r>
              <w:rPr>
                <w:rFonts w:ascii="仿宋_GB2312" w:hAnsi="仿宋_GB2312" w:cs="仿宋_GB2312" w:eastAsia="仿宋_GB2312"/>
                <w:sz w:val="15"/>
              </w:rPr>
              <w:t>三节滚珠导轨；</w:t>
            </w:r>
            <w:r>
              <w:rPr>
                <w:rFonts w:ascii="仿宋_GB2312" w:hAnsi="仿宋_GB2312" w:cs="仿宋_GB2312" w:eastAsia="仿宋_GB2312"/>
                <w:sz w:val="15"/>
              </w:rPr>
              <w:t>优质</w:t>
            </w:r>
            <w:r>
              <w:rPr>
                <w:rFonts w:ascii="仿宋_GB2312" w:hAnsi="仿宋_GB2312" w:cs="仿宋_GB2312" w:eastAsia="仿宋_GB2312"/>
                <w:sz w:val="15"/>
              </w:rPr>
              <w:t>阻尼门铰；抽屉国产</w:t>
            </w:r>
            <w:r>
              <w:rPr>
                <w:rFonts w:ascii="仿宋_GB2312" w:hAnsi="仿宋_GB2312" w:cs="仿宋_GB2312" w:eastAsia="仿宋_GB2312"/>
                <w:sz w:val="15"/>
              </w:rPr>
              <w:t>优质</w:t>
            </w:r>
            <w:r>
              <w:rPr>
                <w:rFonts w:ascii="仿宋_GB2312" w:hAnsi="仿宋_GB2312" w:cs="仿宋_GB2312" w:eastAsia="仿宋_GB2312"/>
                <w:sz w:val="15"/>
              </w:rPr>
              <w:t>排锁；</w:t>
            </w:r>
            <w:r>
              <w:rPr>
                <w:rFonts w:ascii="仿宋_GB2312" w:hAnsi="仿宋_GB2312" w:cs="仿宋_GB2312" w:eastAsia="仿宋_GB2312"/>
                <w:sz w:val="15"/>
              </w:rPr>
              <w:t>优质</w:t>
            </w:r>
            <w:r>
              <w:rPr>
                <w:rFonts w:ascii="仿宋_GB2312" w:hAnsi="仿宋_GB2312" w:cs="仿宋_GB2312" w:eastAsia="仿宋_GB2312"/>
                <w:sz w:val="15"/>
              </w:rPr>
              <w:t>拉手；含固二抽。</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15"/>
              </w:rPr>
              <w:t>五门文件柜</w:t>
            </w:r>
            <w:r>
              <w:rPr>
                <w:rFonts w:ascii="仿宋_GB2312" w:hAnsi="仿宋_GB2312" w:cs="仿宋_GB2312" w:eastAsia="仿宋_GB2312"/>
                <w:sz w:val="15"/>
              </w:rPr>
              <w:t>-右衣柜（1个）</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2000*400*2</w:t>
            </w:r>
            <w:r>
              <w:rPr>
                <w:rFonts w:ascii="仿宋_GB2312" w:hAnsi="仿宋_GB2312" w:cs="仿宋_GB2312" w:eastAsia="仿宋_GB2312"/>
                <w:sz w:val="15"/>
              </w:rPr>
              <w:t>000</w:t>
            </w:r>
            <w:r>
              <w:rPr>
                <w:rFonts w:ascii="仿宋_GB2312" w:hAnsi="仿宋_GB2312" w:cs="仿宋_GB2312" w:eastAsia="仿宋_GB2312"/>
                <w:sz w:val="15"/>
              </w:rPr>
              <w:t>mm</w:t>
            </w:r>
          </w:p>
          <w:p>
            <w:pPr>
              <w:pStyle w:val="null3"/>
            </w:pPr>
            <w:r>
              <w:rPr>
                <w:rFonts w:ascii="仿宋_GB2312" w:hAnsi="仿宋_GB2312" w:cs="仿宋_GB2312" w:eastAsia="仿宋_GB2312"/>
                <w:sz w:val="15"/>
              </w:rPr>
              <w:t>实木油漆主颜色</w:t>
            </w:r>
            <w:r>
              <w:rPr>
                <w:rFonts w:ascii="仿宋_GB2312" w:hAnsi="仿宋_GB2312" w:cs="仿宋_GB2312" w:eastAsia="仿宋_GB2312"/>
                <w:sz w:val="15"/>
              </w:rPr>
              <w:t>[胡桃木色],实</w:t>
            </w:r>
            <w:r>
              <w:rPr>
                <w:rFonts w:ascii="仿宋_GB2312" w:hAnsi="仿宋_GB2312" w:cs="仿宋_GB2312" w:eastAsia="仿宋_GB2312"/>
                <w:sz w:val="15"/>
              </w:rPr>
              <w:t>木玻璃颜色</w:t>
            </w:r>
            <w:r>
              <w:rPr>
                <w:rFonts w:ascii="仿宋_GB2312" w:hAnsi="仿宋_GB2312" w:cs="仿宋_GB2312" w:eastAsia="仿宋_GB2312"/>
                <w:sz w:val="15"/>
              </w:rPr>
              <w:t>[清玻],实木三胺板部分颜色[铁灰三胺板)]</w:t>
            </w:r>
          </w:p>
          <w:p>
            <w:pPr>
              <w:pStyle w:val="null3"/>
            </w:pPr>
            <w:r>
              <w:rPr>
                <w:rFonts w:ascii="仿宋_GB2312" w:hAnsi="仿宋_GB2312" w:cs="仿宋_GB2312" w:eastAsia="仿宋_GB2312"/>
                <w:sz w:val="15"/>
              </w:rPr>
              <w:t>要求</w:t>
            </w:r>
            <w:r>
              <w:rPr>
                <w:rFonts w:ascii="仿宋_GB2312" w:hAnsi="仿宋_GB2312" w:cs="仿宋_GB2312" w:eastAsia="仿宋_GB2312"/>
                <w:sz w:val="15"/>
              </w:rPr>
              <w:t>:顶板、侧板、脚线、门板、木框为贴木皮做油漆，其余为铁灰三胺板。上层左侧一单开木框清玻掩门+一对开木框清玻掩门+一对开木掩门，清玻木框掩门内含两块活动层板，木掩门内含一伸缩衣架</w:t>
            </w:r>
            <w:r>
              <w:rPr>
                <w:rFonts w:ascii="仿宋_GB2312" w:hAnsi="仿宋_GB2312" w:cs="仿宋_GB2312" w:eastAsia="仿宋_GB2312"/>
                <w:sz w:val="15"/>
              </w:rPr>
              <w:t>；</w:t>
            </w:r>
            <w:r>
              <w:rPr>
                <w:rFonts w:ascii="仿宋_GB2312" w:hAnsi="仿宋_GB2312" w:cs="仿宋_GB2312" w:eastAsia="仿宋_GB2312"/>
                <w:sz w:val="15"/>
              </w:rPr>
              <w:t>下层一单开木掩门</w:t>
            </w:r>
            <w:r>
              <w:rPr>
                <w:rFonts w:ascii="仿宋_GB2312" w:hAnsi="仿宋_GB2312" w:cs="仿宋_GB2312" w:eastAsia="仿宋_GB2312"/>
                <w:sz w:val="15"/>
              </w:rPr>
              <w:t>+两对开木掩门，均含一块活动层板。</w:t>
            </w:r>
            <w:r>
              <w:rPr>
                <w:rFonts w:ascii="仿宋_GB2312" w:hAnsi="仿宋_GB2312" w:cs="仿宋_GB2312" w:eastAsia="仿宋_GB2312"/>
                <w:sz w:val="15"/>
              </w:rPr>
              <w:t>优质</w:t>
            </w:r>
            <w:r>
              <w:rPr>
                <w:rFonts w:ascii="仿宋_GB2312" w:hAnsi="仿宋_GB2312" w:cs="仿宋_GB2312" w:eastAsia="仿宋_GB2312"/>
                <w:sz w:val="15"/>
              </w:rPr>
              <w:t>拉手</w:t>
            </w:r>
            <w:r>
              <w:rPr>
                <w:rFonts w:ascii="仿宋_GB2312" w:hAnsi="仿宋_GB2312" w:cs="仿宋_GB2312" w:eastAsia="仿宋_GB2312"/>
                <w:sz w:val="15"/>
              </w:rPr>
              <w:t>,带锁，</w:t>
            </w:r>
            <w:r>
              <w:rPr>
                <w:rFonts w:ascii="仿宋_GB2312" w:hAnsi="仿宋_GB2312" w:cs="仿宋_GB2312" w:eastAsia="仿宋_GB2312"/>
                <w:sz w:val="15"/>
              </w:rPr>
              <w:t>实物以最终确定</w:t>
            </w:r>
            <w:r>
              <w:rPr>
                <w:rFonts w:ascii="仿宋_GB2312" w:hAnsi="仿宋_GB2312" w:cs="仿宋_GB2312" w:eastAsia="仿宋_GB2312"/>
                <w:sz w:val="15"/>
              </w:rPr>
              <w:t>图纸为准</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15"/>
              </w:rPr>
              <w:t>沙发（</w:t>
            </w:r>
            <w:r>
              <w:rPr>
                <w:rFonts w:ascii="仿宋_GB2312" w:hAnsi="仿宋_GB2312" w:cs="仿宋_GB2312" w:eastAsia="仿宋_GB2312"/>
                <w:sz w:val="15"/>
              </w:rPr>
              <w:t>1组）</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2300x940x870</w:t>
            </w:r>
            <w:r>
              <w:rPr>
                <w:rFonts w:ascii="仿宋_GB2312" w:hAnsi="仿宋_GB2312" w:cs="仿宋_GB2312" w:eastAsia="仿宋_GB2312"/>
                <w:sz w:val="15"/>
              </w:rPr>
              <w:t>mm</w:t>
            </w:r>
          </w:p>
          <w:p>
            <w:pPr>
              <w:pStyle w:val="null3"/>
            </w:pPr>
            <w:r>
              <w:rPr>
                <w:rFonts w:ascii="仿宋_GB2312" w:hAnsi="仿宋_GB2312" w:cs="仿宋_GB2312" w:eastAsia="仿宋_GB2312"/>
                <w:sz w:val="15"/>
              </w:rPr>
              <w:t>皮质</w:t>
            </w:r>
            <w:r>
              <w:rPr>
                <w:rFonts w:ascii="仿宋_GB2312" w:hAnsi="仿宋_GB2312" w:cs="仿宋_GB2312" w:eastAsia="仿宋_GB2312"/>
                <w:sz w:val="15"/>
              </w:rPr>
              <w:t>:牛皮。皮质柔软、舒适、透气性好、防虫、不褪色。</w:t>
            </w:r>
          </w:p>
          <w:p>
            <w:pPr>
              <w:pStyle w:val="null3"/>
            </w:pPr>
            <w:r>
              <w:rPr>
                <w:rFonts w:ascii="仿宋_GB2312" w:hAnsi="仿宋_GB2312" w:cs="仿宋_GB2312" w:eastAsia="仿宋_GB2312"/>
                <w:sz w:val="15"/>
              </w:rPr>
              <w:t>海绵</w:t>
            </w:r>
            <w:r>
              <w:rPr>
                <w:rFonts w:ascii="仿宋_GB2312" w:hAnsi="仿宋_GB2312" w:cs="仿宋_GB2312" w:eastAsia="仿宋_GB2312"/>
                <w:sz w:val="15"/>
              </w:rPr>
              <w:t>:采用</w:t>
            </w:r>
            <w:r>
              <w:rPr>
                <w:rFonts w:ascii="仿宋_GB2312" w:hAnsi="仿宋_GB2312" w:cs="仿宋_GB2312" w:eastAsia="仿宋_GB2312"/>
                <w:sz w:val="15"/>
              </w:rPr>
              <w:t>优质</w:t>
            </w:r>
            <w:r>
              <w:rPr>
                <w:rFonts w:ascii="仿宋_GB2312" w:hAnsi="仿宋_GB2312" w:cs="仿宋_GB2312" w:eastAsia="仿宋_GB2312"/>
                <w:sz w:val="15"/>
              </w:rPr>
              <w:t>海绵，阻燃级别高，柔软性能好、回弹性高。</w:t>
            </w:r>
          </w:p>
          <w:p>
            <w:pPr>
              <w:pStyle w:val="null3"/>
            </w:pPr>
            <w:r>
              <w:rPr>
                <w:rFonts w:ascii="仿宋_GB2312" w:hAnsi="仿宋_GB2312" w:cs="仿宋_GB2312" w:eastAsia="仿宋_GB2312"/>
                <w:sz w:val="15"/>
              </w:rPr>
              <w:t>粘合剂</w:t>
            </w:r>
            <w:r>
              <w:rPr>
                <w:rFonts w:ascii="仿宋_GB2312" w:hAnsi="仿宋_GB2312" w:cs="仿宋_GB2312" w:eastAsia="仿宋_GB2312"/>
                <w:sz w:val="15"/>
              </w:rPr>
              <w:t>:采用</w:t>
            </w:r>
            <w:r>
              <w:rPr>
                <w:rFonts w:ascii="仿宋_GB2312" w:hAnsi="仿宋_GB2312" w:cs="仿宋_GB2312" w:eastAsia="仿宋_GB2312"/>
                <w:sz w:val="15"/>
              </w:rPr>
              <w:t>优质</w:t>
            </w:r>
            <w:r>
              <w:rPr>
                <w:rFonts w:ascii="仿宋_GB2312" w:hAnsi="仿宋_GB2312" w:cs="仿宋_GB2312" w:eastAsia="仿宋_GB2312"/>
                <w:sz w:val="15"/>
              </w:rPr>
              <w:t>胶粘剂，符合</w:t>
            </w:r>
            <w:r>
              <w:rPr>
                <w:rFonts w:ascii="仿宋_GB2312" w:hAnsi="仿宋_GB2312" w:cs="仿宋_GB2312" w:eastAsia="仿宋_GB2312"/>
                <w:sz w:val="15"/>
              </w:rPr>
              <w:t>国家</w:t>
            </w:r>
            <w:r>
              <w:rPr>
                <w:rFonts w:ascii="仿宋_GB2312" w:hAnsi="仿宋_GB2312" w:cs="仿宋_GB2312" w:eastAsia="仿宋_GB2312"/>
                <w:sz w:val="15"/>
              </w:rPr>
              <w:t>标准，环保、耐热、耐水、粘性强。</w:t>
            </w:r>
          </w:p>
          <w:p>
            <w:pPr>
              <w:pStyle w:val="null3"/>
            </w:pPr>
            <w:r>
              <w:rPr>
                <w:rFonts w:ascii="仿宋_GB2312" w:hAnsi="仿宋_GB2312" w:cs="仿宋_GB2312" w:eastAsia="仿宋_GB2312"/>
                <w:sz w:val="15"/>
              </w:rPr>
              <w:t>框架</w:t>
            </w:r>
            <w:r>
              <w:rPr>
                <w:rFonts w:ascii="仿宋_GB2312" w:hAnsi="仿宋_GB2312" w:cs="仿宋_GB2312" w:eastAsia="仿宋_GB2312"/>
                <w:sz w:val="15"/>
              </w:rPr>
              <w:t>:橡木木框架。</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15"/>
              </w:rPr>
              <w:t>茶几（</w:t>
            </w:r>
            <w:r>
              <w:rPr>
                <w:rFonts w:ascii="仿宋_GB2312" w:hAnsi="仿宋_GB2312" w:cs="仿宋_GB2312" w:eastAsia="仿宋_GB2312"/>
                <w:sz w:val="15"/>
              </w:rPr>
              <w:t>1把）</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1200*60</w:t>
            </w:r>
            <w:r>
              <w:rPr>
                <w:rFonts w:ascii="仿宋_GB2312" w:hAnsi="仿宋_GB2312" w:cs="仿宋_GB2312" w:eastAsia="仿宋_GB2312"/>
                <w:sz w:val="15"/>
              </w:rPr>
              <w:t>0*4</w:t>
            </w:r>
            <w:r>
              <w:rPr>
                <w:rFonts w:ascii="仿宋_GB2312" w:hAnsi="仿宋_GB2312" w:cs="仿宋_GB2312" w:eastAsia="仿宋_GB2312"/>
                <w:sz w:val="15"/>
              </w:rPr>
              <w:t>2</w:t>
            </w:r>
            <w:r>
              <w:rPr>
                <w:rFonts w:ascii="仿宋_GB2312" w:hAnsi="仿宋_GB2312" w:cs="仿宋_GB2312" w:eastAsia="仿宋_GB2312"/>
                <w:sz w:val="15"/>
              </w:rPr>
              <w:t>0</w:t>
            </w:r>
            <w:r>
              <w:rPr>
                <w:rFonts w:ascii="仿宋_GB2312" w:hAnsi="仿宋_GB2312" w:cs="仿宋_GB2312" w:eastAsia="仿宋_GB2312"/>
                <w:sz w:val="15"/>
              </w:rPr>
              <w:t>mm</w:t>
            </w:r>
          </w:p>
          <w:p>
            <w:pPr>
              <w:pStyle w:val="null3"/>
            </w:pPr>
            <w:r>
              <w:rPr>
                <w:rFonts w:ascii="仿宋_GB2312" w:hAnsi="仿宋_GB2312" w:cs="仿宋_GB2312" w:eastAsia="仿宋_GB2312"/>
                <w:sz w:val="15"/>
              </w:rPr>
              <w:t>实木油漆主颜色</w:t>
            </w:r>
            <w:r>
              <w:rPr>
                <w:rFonts w:ascii="仿宋_GB2312" w:hAnsi="仿宋_GB2312" w:cs="仿宋_GB2312" w:eastAsia="仿宋_GB2312"/>
                <w:sz w:val="15"/>
              </w:rPr>
              <w:t>[胡桃木色]</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15"/>
              </w:rPr>
              <w:t>茶水柜（</w:t>
            </w:r>
            <w:r>
              <w:rPr>
                <w:rFonts w:ascii="仿宋_GB2312" w:hAnsi="仿宋_GB2312" w:cs="仿宋_GB2312" w:eastAsia="仿宋_GB2312"/>
                <w:sz w:val="15"/>
              </w:rPr>
              <w:t>1组）</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1200*40</w:t>
            </w:r>
            <w:r>
              <w:rPr>
                <w:rFonts w:ascii="仿宋_GB2312" w:hAnsi="仿宋_GB2312" w:cs="仿宋_GB2312" w:eastAsia="仿宋_GB2312"/>
                <w:sz w:val="15"/>
              </w:rPr>
              <w:t>0*900</w:t>
            </w:r>
            <w:r>
              <w:rPr>
                <w:rFonts w:ascii="仿宋_GB2312" w:hAnsi="仿宋_GB2312" w:cs="仿宋_GB2312" w:eastAsia="仿宋_GB2312"/>
                <w:sz w:val="15"/>
              </w:rPr>
              <w:t>mm</w:t>
            </w:r>
          </w:p>
          <w:p>
            <w:pPr>
              <w:pStyle w:val="null3"/>
            </w:pPr>
            <w:r>
              <w:rPr>
                <w:rFonts w:ascii="仿宋_GB2312" w:hAnsi="仿宋_GB2312" w:cs="仿宋_GB2312" w:eastAsia="仿宋_GB2312"/>
                <w:sz w:val="15"/>
              </w:rPr>
              <w:t>实木油漆主颜色</w:t>
            </w:r>
            <w:r>
              <w:rPr>
                <w:rFonts w:ascii="仿宋_GB2312" w:hAnsi="仿宋_GB2312" w:cs="仿宋_GB2312" w:eastAsia="仿宋_GB2312"/>
                <w:sz w:val="15"/>
              </w:rPr>
              <w:t>[胡桃木色]</w:t>
            </w:r>
            <w:r>
              <w:br/>
            </w:r>
            <w:r>
              <w:rPr>
                <w:rFonts w:ascii="仿宋_GB2312" w:hAnsi="仿宋_GB2312" w:cs="仿宋_GB2312" w:eastAsia="仿宋_GB2312"/>
                <w:sz w:val="15"/>
              </w:rPr>
              <w:t>要求</w:t>
            </w:r>
            <w:r>
              <w:rPr>
                <w:rFonts w:ascii="仿宋_GB2312" w:hAnsi="仿宋_GB2312" w:cs="仿宋_GB2312" w:eastAsia="仿宋_GB2312"/>
                <w:sz w:val="15"/>
              </w:rPr>
              <w:t>：顶板、侧板、门板、木框、挡沿为胡桃木皮封闭漆，</w:t>
            </w:r>
            <w:r>
              <w:rPr>
                <w:rFonts w:ascii="仿宋_GB2312" w:hAnsi="仿宋_GB2312" w:cs="仿宋_GB2312" w:eastAsia="仿宋_GB2312"/>
                <w:sz w:val="15"/>
              </w:rPr>
              <w:t>其</w:t>
            </w:r>
            <w:r>
              <w:rPr>
                <w:rFonts w:ascii="仿宋_GB2312" w:hAnsi="仿宋_GB2312" w:cs="仿宋_GB2312" w:eastAsia="仿宋_GB2312"/>
                <w:sz w:val="15"/>
              </w:rPr>
              <w:t>余为铁灰色三胺板，</w:t>
            </w:r>
            <w:r>
              <w:rPr>
                <w:rFonts w:ascii="仿宋_GB2312" w:hAnsi="仿宋_GB2312" w:cs="仿宋_GB2312" w:eastAsia="仿宋_GB2312"/>
                <w:sz w:val="15"/>
              </w:rPr>
              <w:t>优质</w:t>
            </w:r>
            <w:r>
              <w:rPr>
                <w:rFonts w:ascii="仿宋_GB2312" w:hAnsi="仿宋_GB2312" w:cs="仿宋_GB2312" w:eastAsia="仿宋_GB2312"/>
                <w:sz w:val="15"/>
              </w:rPr>
              <w:t>拉手，木框清波门，不带锁</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15"/>
              </w:rPr>
              <w:t>班椅（</w:t>
            </w:r>
            <w:r>
              <w:rPr>
                <w:rFonts w:ascii="仿宋_GB2312" w:hAnsi="仿宋_GB2312" w:cs="仿宋_GB2312" w:eastAsia="仿宋_GB2312"/>
                <w:sz w:val="15"/>
              </w:rPr>
              <w:t>1组）</w:t>
            </w:r>
          </w:p>
          <w:p>
            <w:pPr>
              <w:pStyle w:val="null3"/>
            </w:pPr>
            <w:r>
              <w:rPr>
                <w:rFonts w:ascii="仿宋_GB2312" w:hAnsi="仿宋_GB2312" w:cs="仿宋_GB2312" w:eastAsia="仿宋_GB2312"/>
                <w:sz w:val="15"/>
              </w:rPr>
              <w:t>常规</w:t>
            </w:r>
          </w:p>
          <w:p>
            <w:pPr>
              <w:pStyle w:val="null3"/>
            </w:pPr>
            <w:r>
              <w:rPr>
                <w:rFonts w:ascii="仿宋_GB2312" w:hAnsi="仿宋_GB2312" w:cs="仿宋_GB2312" w:eastAsia="仿宋_GB2312"/>
                <w:sz w:val="15"/>
              </w:rPr>
              <w:t>1、皮质:头道牛皮。皮质柔软、舒适、透气性好、防虫、不褪色。</w:t>
            </w:r>
            <w:r>
              <w:br/>
            </w:r>
            <w:r>
              <w:rPr>
                <w:rFonts w:ascii="仿宋_GB2312" w:hAnsi="仿宋_GB2312" w:cs="仿宋_GB2312" w:eastAsia="仿宋_GB2312"/>
                <w:sz w:val="15"/>
              </w:rPr>
              <w:t>2、海绵:采用</w:t>
            </w:r>
            <w:r>
              <w:rPr>
                <w:rFonts w:ascii="仿宋_GB2312" w:hAnsi="仿宋_GB2312" w:cs="仿宋_GB2312" w:eastAsia="仿宋_GB2312"/>
                <w:sz w:val="15"/>
              </w:rPr>
              <w:t>优质</w:t>
            </w:r>
            <w:r>
              <w:rPr>
                <w:rFonts w:ascii="仿宋_GB2312" w:hAnsi="仿宋_GB2312" w:cs="仿宋_GB2312" w:eastAsia="仿宋_GB2312"/>
                <w:sz w:val="15"/>
              </w:rPr>
              <w:t>海绵，阻燃级别高，柔软性能好、回弹性高</w:t>
            </w:r>
          </w:p>
          <w:p>
            <w:pPr>
              <w:pStyle w:val="null3"/>
            </w:pPr>
            <w:r>
              <w:rPr>
                <w:rFonts w:ascii="仿宋_GB2312" w:hAnsi="仿宋_GB2312" w:cs="仿宋_GB2312" w:eastAsia="仿宋_GB2312"/>
                <w:sz w:val="15"/>
              </w:rPr>
              <w:t>3、粘合剂:采用</w:t>
            </w:r>
            <w:r>
              <w:rPr>
                <w:rFonts w:ascii="仿宋_GB2312" w:hAnsi="仿宋_GB2312" w:cs="仿宋_GB2312" w:eastAsia="仿宋_GB2312"/>
                <w:sz w:val="15"/>
              </w:rPr>
              <w:t>优质</w:t>
            </w:r>
            <w:r>
              <w:rPr>
                <w:rFonts w:ascii="仿宋_GB2312" w:hAnsi="仿宋_GB2312" w:cs="仿宋_GB2312" w:eastAsia="仿宋_GB2312"/>
                <w:sz w:val="15"/>
              </w:rPr>
              <w:t>胶粘剂，符合</w:t>
            </w:r>
            <w:r>
              <w:rPr>
                <w:rFonts w:ascii="仿宋_GB2312" w:hAnsi="仿宋_GB2312" w:cs="仿宋_GB2312" w:eastAsia="仿宋_GB2312"/>
                <w:sz w:val="15"/>
              </w:rPr>
              <w:t>国家</w:t>
            </w:r>
            <w:r>
              <w:rPr>
                <w:rFonts w:ascii="仿宋_GB2312" w:hAnsi="仿宋_GB2312" w:cs="仿宋_GB2312" w:eastAsia="仿宋_GB2312"/>
                <w:sz w:val="15"/>
              </w:rPr>
              <w:t>标准，环保、耐热、耐水、粘性强。</w:t>
            </w:r>
          </w:p>
          <w:p>
            <w:pPr>
              <w:pStyle w:val="null3"/>
            </w:pPr>
            <w:r>
              <w:rPr>
                <w:rFonts w:ascii="仿宋_GB2312" w:hAnsi="仿宋_GB2312" w:cs="仿宋_GB2312" w:eastAsia="仿宋_GB2312"/>
                <w:sz w:val="15"/>
              </w:rPr>
              <w:t>4、框架：橡木框架。</w:t>
            </w:r>
          </w:p>
          <w:p>
            <w:pPr>
              <w:pStyle w:val="null3"/>
            </w:pPr>
            <w:r>
              <w:rPr>
                <w:rFonts w:ascii="仿宋_GB2312" w:hAnsi="仿宋_GB2312" w:cs="仿宋_GB2312" w:eastAsia="仿宋_GB2312"/>
                <w:sz w:val="15"/>
              </w:rPr>
              <w:t>5、椅子</w:t>
            </w:r>
            <w:r>
              <w:rPr>
                <w:rFonts w:ascii="仿宋_GB2312" w:hAnsi="仿宋_GB2312" w:cs="仿宋_GB2312" w:eastAsia="仿宋_GB2312"/>
                <w:sz w:val="15"/>
              </w:rPr>
              <w:t>具备</w:t>
            </w:r>
            <w:r>
              <w:rPr>
                <w:rFonts w:ascii="仿宋_GB2312" w:hAnsi="仿宋_GB2312" w:cs="仿宋_GB2312" w:eastAsia="仿宋_GB2312"/>
                <w:sz w:val="15"/>
              </w:rPr>
              <w:t>可躺功能，可躺按键在扶手侧面。</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15"/>
              </w:rPr>
              <w:t>单人木质床（</w:t>
            </w:r>
            <w:r>
              <w:rPr>
                <w:rFonts w:ascii="仿宋_GB2312" w:hAnsi="仿宋_GB2312" w:cs="仿宋_GB2312" w:eastAsia="仿宋_GB2312"/>
                <w:sz w:val="15"/>
              </w:rPr>
              <w:t>2张）</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1200*2000</w:t>
            </w:r>
            <w:r>
              <w:rPr>
                <w:rFonts w:ascii="仿宋_GB2312" w:hAnsi="仿宋_GB2312" w:cs="仿宋_GB2312" w:eastAsia="仿宋_GB2312"/>
                <w:sz w:val="15"/>
              </w:rPr>
              <w:t>*450</w:t>
            </w:r>
            <w:r>
              <w:rPr>
                <w:rFonts w:ascii="仿宋_GB2312" w:hAnsi="仿宋_GB2312" w:cs="仿宋_GB2312" w:eastAsia="仿宋_GB2312"/>
                <w:sz w:val="15"/>
              </w:rPr>
              <w:t>mm</w:t>
            </w:r>
          </w:p>
          <w:p>
            <w:pPr>
              <w:pStyle w:val="null3"/>
            </w:pPr>
            <w:r>
              <w:rPr>
                <w:rFonts w:ascii="仿宋_GB2312" w:hAnsi="仿宋_GB2312" w:cs="仿宋_GB2312" w:eastAsia="仿宋_GB2312"/>
                <w:sz w:val="15"/>
              </w:rPr>
              <w:t>基材</w:t>
            </w:r>
            <w:r>
              <w:rPr>
                <w:rFonts w:ascii="仿宋_GB2312" w:hAnsi="仿宋_GB2312" w:cs="仿宋_GB2312" w:eastAsia="仿宋_GB2312"/>
                <w:sz w:val="15"/>
              </w:rPr>
              <w:t>为</w:t>
            </w:r>
            <w:r>
              <w:rPr>
                <w:rFonts w:ascii="仿宋_GB2312" w:hAnsi="仿宋_GB2312" w:cs="仿宋_GB2312" w:eastAsia="仿宋_GB2312"/>
                <w:sz w:val="15"/>
              </w:rPr>
              <w:t>国产</w:t>
            </w:r>
            <w:r>
              <w:rPr>
                <w:rFonts w:ascii="仿宋_GB2312" w:hAnsi="仿宋_GB2312" w:cs="仿宋_GB2312" w:eastAsia="仿宋_GB2312"/>
                <w:sz w:val="15"/>
              </w:rPr>
              <w:t>E</w:t>
            </w:r>
            <w:r>
              <w:rPr>
                <w:rFonts w:ascii="仿宋_GB2312" w:hAnsi="仿宋_GB2312" w:cs="仿宋_GB2312" w:eastAsia="仿宋_GB2312"/>
                <w:sz w:val="15"/>
              </w:rPr>
              <w:t>0</w:t>
            </w:r>
            <w:r>
              <w:rPr>
                <w:rFonts w:ascii="仿宋_GB2312" w:hAnsi="仿宋_GB2312" w:cs="仿宋_GB2312" w:eastAsia="仿宋_GB2312"/>
                <w:sz w:val="15"/>
              </w:rPr>
              <w:t>级高密度双贴面板，符</w:t>
            </w:r>
            <w:r>
              <w:rPr>
                <w:rFonts w:ascii="仿宋_GB2312" w:hAnsi="仿宋_GB2312" w:cs="仿宋_GB2312" w:eastAsia="仿宋_GB2312"/>
                <w:sz w:val="15"/>
              </w:rPr>
              <w:t>合国际</w:t>
            </w:r>
            <w:r>
              <w:rPr>
                <w:rFonts w:ascii="仿宋_GB2312" w:hAnsi="仿宋_GB2312" w:cs="仿宋_GB2312" w:eastAsia="仿宋_GB2312"/>
                <w:sz w:val="15"/>
              </w:rPr>
              <w:t>E</w:t>
            </w:r>
            <w:r>
              <w:rPr>
                <w:rFonts w:ascii="仿宋_GB2312" w:hAnsi="仿宋_GB2312" w:cs="仿宋_GB2312" w:eastAsia="仿宋_GB2312"/>
                <w:sz w:val="15"/>
              </w:rPr>
              <w:t>0</w:t>
            </w:r>
            <w:r>
              <w:rPr>
                <w:rFonts w:ascii="仿宋_GB2312" w:hAnsi="仿宋_GB2312" w:cs="仿宋_GB2312" w:eastAsia="仿宋_GB2312"/>
                <w:sz w:val="15"/>
              </w:rPr>
              <w:t>级环保标准</w:t>
            </w:r>
            <w:r>
              <w:rPr>
                <w:rFonts w:ascii="仿宋_GB2312" w:hAnsi="仿宋_GB2312" w:cs="仿宋_GB2312" w:eastAsia="仿宋_GB2312"/>
                <w:sz w:val="15"/>
              </w:rPr>
              <w:t>，</w:t>
            </w:r>
            <w:r>
              <w:rPr>
                <w:rFonts w:ascii="仿宋_GB2312" w:hAnsi="仿宋_GB2312" w:cs="仿宋_GB2312" w:eastAsia="仿宋_GB2312"/>
                <w:sz w:val="15"/>
              </w:rPr>
              <w:t>部件裸露周边用</w:t>
            </w:r>
            <w:r>
              <w:rPr>
                <w:rFonts w:ascii="仿宋_GB2312" w:hAnsi="仿宋_GB2312" w:cs="仿宋_GB2312" w:eastAsia="仿宋_GB2312"/>
                <w:sz w:val="15"/>
              </w:rPr>
              <w:t>约</w:t>
            </w:r>
            <w:r>
              <w:rPr>
                <w:rFonts w:ascii="仿宋_GB2312" w:hAnsi="仿宋_GB2312" w:cs="仿宋_GB2312" w:eastAsia="仿宋_GB2312"/>
                <w:sz w:val="15"/>
              </w:rPr>
              <w:t>1.2mm 厚的PVC封边条，保证持久牢固不易开裂，稳定性更佳。高箱加装气压杆揭床板。</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15"/>
              </w:rPr>
              <w:t>单人木质床（</w:t>
            </w:r>
            <w:r>
              <w:rPr>
                <w:rFonts w:ascii="仿宋_GB2312" w:hAnsi="仿宋_GB2312" w:cs="仿宋_GB2312" w:eastAsia="仿宋_GB2312"/>
                <w:sz w:val="15"/>
              </w:rPr>
              <w:t>2张）</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1500*2000</w:t>
            </w:r>
            <w:r>
              <w:rPr>
                <w:rFonts w:ascii="仿宋_GB2312" w:hAnsi="仿宋_GB2312" w:cs="仿宋_GB2312" w:eastAsia="仿宋_GB2312"/>
                <w:sz w:val="15"/>
              </w:rPr>
              <w:t>*450</w:t>
            </w:r>
            <w:r>
              <w:rPr>
                <w:rFonts w:ascii="仿宋_GB2312" w:hAnsi="仿宋_GB2312" w:cs="仿宋_GB2312" w:eastAsia="仿宋_GB2312"/>
                <w:sz w:val="15"/>
              </w:rPr>
              <w:t>mm</w:t>
            </w:r>
          </w:p>
          <w:p>
            <w:pPr>
              <w:pStyle w:val="null3"/>
            </w:pPr>
            <w:r>
              <w:rPr>
                <w:rFonts w:ascii="仿宋_GB2312" w:hAnsi="仿宋_GB2312" w:cs="仿宋_GB2312" w:eastAsia="仿宋_GB2312"/>
                <w:sz w:val="15"/>
              </w:rPr>
              <w:t>基材</w:t>
            </w:r>
            <w:r>
              <w:rPr>
                <w:rFonts w:ascii="仿宋_GB2312" w:hAnsi="仿宋_GB2312" w:cs="仿宋_GB2312" w:eastAsia="仿宋_GB2312"/>
                <w:sz w:val="15"/>
              </w:rPr>
              <w:t>为</w:t>
            </w:r>
            <w:r>
              <w:rPr>
                <w:rFonts w:ascii="仿宋_GB2312" w:hAnsi="仿宋_GB2312" w:cs="仿宋_GB2312" w:eastAsia="仿宋_GB2312"/>
                <w:sz w:val="15"/>
              </w:rPr>
              <w:t>国产</w:t>
            </w:r>
            <w:r>
              <w:rPr>
                <w:rFonts w:ascii="仿宋_GB2312" w:hAnsi="仿宋_GB2312" w:cs="仿宋_GB2312" w:eastAsia="仿宋_GB2312"/>
                <w:sz w:val="15"/>
              </w:rPr>
              <w:t>E</w:t>
            </w:r>
            <w:r>
              <w:rPr>
                <w:rFonts w:ascii="仿宋_GB2312" w:hAnsi="仿宋_GB2312" w:cs="仿宋_GB2312" w:eastAsia="仿宋_GB2312"/>
                <w:sz w:val="15"/>
              </w:rPr>
              <w:t>0</w:t>
            </w:r>
            <w:r>
              <w:rPr>
                <w:rFonts w:ascii="仿宋_GB2312" w:hAnsi="仿宋_GB2312" w:cs="仿宋_GB2312" w:eastAsia="仿宋_GB2312"/>
                <w:sz w:val="15"/>
              </w:rPr>
              <w:t>级高密度双贴面板，符合国</w:t>
            </w:r>
            <w:r>
              <w:rPr>
                <w:rFonts w:ascii="仿宋_GB2312" w:hAnsi="仿宋_GB2312" w:cs="仿宋_GB2312" w:eastAsia="仿宋_GB2312"/>
                <w:sz w:val="15"/>
              </w:rPr>
              <w:t>际</w:t>
            </w:r>
            <w:r>
              <w:rPr>
                <w:rFonts w:ascii="仿宋_GB2312" w:hAnsi="仿宋_GB2312" w:cs="仿宋_GB2312" w:eastAsia="仿宋_GB2312"/>
                <w:sz w:val="15"/>
              </w:rPr>
              <w:t>E</w:t>
            </w:r>
            <w:r>
              <w:rPr>
                <w:rFonts w:ascii="仿宋_GB2312" w:hAnsi="仿宋_GB2312" w:cs="仿宋_GB2312" w:eastAsia="仿宋_GB2312"/>
                <w:sz w:val="15"/>
              </w:rPr>
              <w:t>0</w:t>
            </w:r>
            <w:r>
              <w:rPr>
                <w:rFonts w:ascii="仿宋_GB2312" w:hAnsi="仿宋_GB2312" w:cs="仿宋_GB2312" w:eastAsia="仿宋_GB2312"/>
                <w:sz w:val="15"/>
              </w:rPr>
              <w:t>级环保标准</w:t>
            </w:r>
            <w:r>
              <w:rPr>
                <w:rFonts w:ascii="仿宋_GB2312" w:hAnsi="仿宋_GB2312" w:cs="仿宋_GB2312" w:eastAsia="仿宋_GB2312"/>
                <w:sz w:val="15"/>
              </w:rPr>
              <w:t>，</w:t>
            </w:r>
            <w:r>
              <w:rPr>
                <w:rFonts w:ascii="仿宋_GB2312" w:hAnsi="仿宋_GB2312" w:cs="仿宋_GB2312" w:eastAsia="仿宋_GB2312"/>
                <w:sz w:val="15"/>
              </w:rPr>
              <w:t>部件裸露周边用</w:t>
            </w:r>
            <w:r>
              <w:rPr>
                <w:rFonts w:ascii="仿宋_GB2312" w:hAnsi="仿宋_GB2312" w:cs="仿宋_GB2312" w:eastAsia="仿宋_GB2312"/>
                <w:sz w:val="15"/>
              </w:rPr>
              <w:t>约</w:t>
            </w:r>
            <w:r>
              <w:rPr>
                <w:rFonts w:ascii="仿宋_GB2312" w:hAnsi="仿宋_GB2312" w:cs="仿宋_GB2312" w:eastAsia="仿宋_GB2312"/>
                <w:sz w:val="15"/>
              </w:rPr>
              <w:t>1.2mm 厚的PVC封边条，保证持久牢固不易开裂，稳定性更佳。高箱加装气压杆揭床板。</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15"/>
              </w:rPr>
              <w:t>床头柜（</w:t>
            </w:r>
            <w:r>
              <w:rPr>
                <w:rFonts w:ascii="仿宋_GB2312" w:hAnsi="仿宋_GB2312" w:cs="仿宋_GB2312" w:eastAsia="仿宋_GB2312"/>
                <w:sz w:val="15"/>
              </w:rPr>
              <w:t>4组）</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480*488*520</w:t>
            </w:r>
            <w:r>
              <w:rPr>
                <w:rFonts w:ascii="仿宋_GB2312" w:hAnsi="仿宋_GB2312" w:cs="仿宋_GB2312" w:eastAsia="仿宋_GB2312"/>
                <w:sz w:val="15"/>
              </w:rPr>
              <w:t>mm</w:t>
            </w:r>
          </w:p>
          <w:p>
            <w:pPr>
              <w:pStyle w:val="null3"/>
            </w:pPr>
            <w:r>
              <w:rPr>
                <w:rFonts w:ascii="仿宋_GB2312" w:hAnsi="仿宋_GB2312" w:cs="仿宋_GB2312" w:eastAsia="仿宋_GB2312"/>
                <w:sz w:val="15"/>
              </w:rPr>
              <w:t>基材</w:t>
            </w:r>
            <w:r>
              <w:rPr>
                <w:rFonts w:ascii="仿宋_GB2312" w:hAnsi="仿宋_GB2312" w:cs="仿宋_GB2312" w:eastAsia="仿宋_GB2312"/>
                <w:sz w:val="15"/>
              </w:rPr>
              <w:t>为</w:t>
            </w:r>
            <w:r>
              <w:rPr>
                <w:rFonts w:ascii="仿宋_GB2312" w:hAnsi="仿宋_GB2312" w:cs="仿宋_GB2312" w:eastAsia="仿宋_GB2312"/>
                <w:sz w:val="15"/>
              </w:rPr>
              <w:t>国产</w:t>
            </w:r>
            <w:r>
              <w:rPr>
                <w:rFonts w:ascii="仿宋_GB2312" w:hAnsi="仿宋_GB2312" w:cs="仿宋_GB2312" w:eastAsia="仿宋_GB2312"/>
                <w:sz w:val="15"/>
              </w:rPr>
              <w:t>E</w:t>
            </w:r>
            <w:r>
              <w:rPr>
                <w:rFonts w:ascii="仿宋_GB2312" w:hAnsi="仿宋_GB2312" w:cs="仿宋_GB2312" w:eastAsia="仿宋_GB2312"/>
                <w:sz w:val="15"/>
              </w:rPr>
              <w:t>0</w:t>
            </w:r>
            <w:r>
              <w:rPr>
                <w:rFonts w:ascii="仿宋_GB2312" w:hAnsi="仿宋_GB2312" w:cs="仿宋_GB2312" w:eastAsia="仿宋_GB2312"/>
                <w:sz w:val="15"/>
              </w:rPr>
              <w:t>级高密度双贴面板，符合国际</w:t>
            </w:r>
            <w:r>
              <w:rPr>
                <w:rFonts w:ascii="仿宋_GB2312" w:hAnsi="仿宋_GB2312" w:cs="仿宋_GB2312" w:eastAsia="仿宋_GB2312"/>
                <w:sz w:val="15"/>
              </w:rPr>
              <w:t>E</w:t>
            </w:r>
            <w:r>
              <w:rPr>
                <w:rFonts w:ascii="仿宋_GB2312" w:hAnsi="仿宋_GB2312" w:cs="仿宋_GB2312" w:eastAsia="仿宋_GB2312"/>
                <w:sz w:val="15"/>
              </w:rPr>
              <w:t>0</w:t>
            </w:r>
            <w:r>
              <w:rPr>
                <w:rFonts w:ascii="仿宋_GB2312" w:hAnsi="仿宋_GB2312" w:cs="仿宋_GB2312" w:eastAsia="仿宋_GB2312"/>
                <w:sz w:val="15"/>
              </w:rPr>
              <w:t>级环保标准，部件裸露周边用</w:t>
            </w:r>
            <w:r>
              <w:rPr>
                <w:rFonts w:ascii="仿宋_GB2312" w:hAnsi="仿宋_GB2312" w:cs="仿宋_GB2312" w:eastAsia="仿宋_GB2312"/>
                <w:sz w:val="15"/>
              </w:rPr>
              <w:t>约</w:t>
            </w:r>
            <w:r>
              <w:rPr>
                <w:rFonts w:ascii="仿宋_GB2312" w:hAnsi="仿宋_GB2312" w:cs="仿宋_GB2312" w:eastAsia="仿宋_GB2312"/>
                <w:sz w:val="15"/>
              </w:rPr>
              <w:t>1.2mm 厚的PVC封边条，保证持久牢固不易开裂，稳定性更佳。</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15"/>
              </w:rPr>
              <w:t>三门木制衣柜（</w:t>
            </w:r>
            <w:r>
              <w:rPr>
                <w:rFonts w:ascii="仿宋_GB2312" w:hAnsi="仿宋_GB2312" w:cs="仿宋_GB2312" w:eastAsia="仿宋_GB2312"/>
                <w:sz w:val="15"/>
              </w:rPr>
              <w:t>4组）</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1200*500*2000</w:t>
            </w:r>
            <w:r>
              <w:rPr>
                <w:rFonts w:ascii="仿宋_GB2312" w:hAnsi="仿宋_GB2312" w:cs="仿宋_GB2312" w:eastAsia="仿宋_GB2312"/>
                <w:sz w:val="15"/>
              </w:rPr>
              <w:t>mm</w:t>
            </w:r>
          </w:p>
          <w:p>
            <w:pPr>
              <w:pStyle w:val="null3"/>
            </w:pPr>
            <w:r>
              <w:rPr>
                <w:rFonts w:ascii="仿宋_GB2312" w:hAnsi="仿宋_GB2312" w:cs="仿宋_GB2312" w:eastAsia="仿宋_GB2312"/>
                <w:sz w:val="15"/>
              </w:rPr>
              <w:t>饰面</w:t>
            </w:r>
            <w:r>
              <w:rPr>
                <w:rFonts w:ascii="仿宋_GB2312" w:hAnsi="仿宋_GB2312" w:cs="仿宋_GB2312" w:eastAsia="仿宋_GB2312"/>
                <w:sz w:val="15"/>
              </w:rPr>
              <w:t>为</w:t>
            </w:r>
            <w:r>
              <w:rPr>
                <w:rFonts w:ascii="仿宋_GB2312" w:hAnsi="仿宋_GB2312" w:cs="仿宋_GB2312" w:eastAsia="仿宋_GB2312"/>
                <w:sz w:val="15"/>
              </w:rPr>
              <w:t>三聚氰胺饰面纸；基材</w:t>
            </w:r>
            <w:r>
              <w:rPr>
                <w:rFonts w:ascii="仿宋_GB2312" w:hAnsi="仿宋_GB2312" w:cs="仿宋_GB2312" w:eastAsia="仿宋_GB2312"/>
                <w:sz w:val="15"/>
              </w:rPr>
              <w:t>为</w:t>
            </w:r>
            <w:r>
              <w:rPr>
                <w:rFonts w:ascii="仿宋_GB2312" w:hAnsi="仿宋_GB2312" w:cs="仿宋_GB2312" w:eastAsia="仿宋_GB2312"/>
                <w:sz w:val="15"/>
              </w:rPr>
              <w:t>约</w:t>
            </w:r>
            <w:r>
              <w:rPr>
                <w:rFonts w:ascii="仿宋_GB2312" w:hAnsi="仿宋_GB2312" w:cs="仿宋_GB2312" w:eastAsia="仿宋_GB2312"/>
                <w:sz w:val="15"/>
              </w:rPr>
              <w:t>18mm实木颗粒板，板材环保要求达E0级标准；封边选用</w:t>
            </w:r>
            <w:r>
              <w:rPr>
                <w:rFonts w:ascii="仿宋_GB2312" w:hAnsi="仿宋_GB2312" w:cs="仿宋_GB2312" w:eastAsia="仿宋_GB2312"/>
                <w:sz w:val="15"/>
              </w:rPr>
              <w:t>约</w:t>
            </w:r>
            <w:r>
              <w:rPr>
                <w:rFonts w:ascii="仿宋_GB2312" w:hAnsi="仿宋_GB2312" w:cs="仿宋_GB2312" w:eastAsia="仿宋_GB2312"/>
                <w:sz w:val="15"/>
              </w:rPr>
              <w:t>1.5mm 同色 PVC 封边；优质五金配件。</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15"/>
              </w:rPr>
              <w:t>衣架（</w:t>
            </w:r>
            <w:r>
              <w:rPr>
                <w:rFonts w:ascii="仿宋_GB2312" w:hAnsi="仿宋_GB2312" w:cs="仿宋_GB2312" w:eastAsia="仿宋_GB2312"/>
                <w:sz w:val="15"/>
              </w:rPr>
              <w:t>2个）</w:t>
            </w:r>
          </w:p>
          <w:p>
            <w:pPr>
              <w:pStyle w:val="null3"/>
            </w:pPr>
            <w:r>
              <w:rPr>
                <w:rFonts w:ascii="仿宋_GB2312" w:hAnsi="仿宋_GB2312" w:cs="仿宋_GB2312" w:eastAsia="仿宋_GB2312"/>
                <w:sz w:val="15"/>
              </w:rPr>
              <w:t>纯实木</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15"/>
              </w:rPr>
              <w:t>床垫（</w:t>
            </w:r>
            <w:r>
              <w:rPr>
                <w:rFonts w:ascii="仿宋_GB2312" w:hAnsi="仿宋_GB2312" w:cs="仿宋_GB2312" w:eastAsia="仿宋_GB2312"/>
                <w:sz w:val="15"/>
              </w:rPr>
              <w:t>2张）</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1200*2000*200</w:t>
            </w:r>
            <w:r>
              <w:rPr>
                <w:rFonts w:ascii="仿宋_GB2312" w:hAnsi="仿宋_GB2312" w:cs="仿宋_GB2312" w:eastAsia="仿宋_GB2312"/>
                <w:sz w:val="15"/>
              </w:rPr>
              <w:t>mm</w:t>
            </w:r>
          </w:p>
          <w:p>
            <w:pPr>
              <w:pStyle w:val="null3"/>
            </w:pPr>
            <w:r>
              <w:rPr>
                <w:rFonts w:ascii="仿宋_GB2312" w:hAnsi="仿宋_GB2312" w:cs="仿宋_GB2312" w:eastAsia="仿宋_GB2312"/>
                <w:sz w:val="15"/>
              </w:rPr>
              <w:t>床垫：天然椰棕床垫，</w:t>
            </w:r>
            <w:r>
              <w:rPr>
                <w:rFonts w:ascii="仿宋_GB2312" w:hAnsi="仿宋_GB2312" w:cs="仿宋_GB2312" w:eastAsia="仿宋_GB2312"/>
                <w:sz w:val="15"/>
              </w:rPr>
              <w:t>无</w:t>
            </w:r>
            <w:r>
              <w:rPr>
                <w:rFonts w:ascii="仿宋_GB2312" w:hAnsi="仿宋_GB2312" w:cs="仿宋_GB2312" w:eastAsia="仿宋_GB2312"/>
                <w:sz w:val="15"/>
              </w:rPr>
              <w:t>任何添加剂，环保无</w:t>
            </w:r>
            <w:r>
              <w:rPr>
                <w:rFonts w:ascii="仿宋_GB2312" w:hAnsi="仿宋_GB2312" w:cs="仿宋_GB2312" w:eastAsia="仿宋_GB2312"/>
                <w:sz w:val="15"/>
              </w:rPr>
              <w:t>公害，内部不塌陷，长久耐用，持久不变形。提花面料，均衡承托人体。</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15"/>
              </w:rPr>
              <w:t>床垫（</w:t>
            </w:r>
            <w:r>
              <w:rPr>
                <w:rFonts w:ascii="仿宋_GB2312" w:hAnsi="仿宋_GB2312" w:cs="仿宋_GB2312" w:eastAsia="仿宋_GB2312"/>
                <w:sz w:val="15"/>
              </w:rPr>
              <w:t>2张）</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1500*20</w:t>
            </w:r>
            <w:r>
              <w:rPr>
                <w:rFonts w:ascii="仿宋_GB2312" w:hAnsi="仿宋_GB2312" w:cs="仿宋_GB2312" w:eastAsia="仿宋_GB2312"/>
                <w:sz w:val="15"/>
              </w:rPr>
              <w:t>00*200</w:t>
            </w:r>
            <w:r>
              <w:rPr>
                <w:rFonts w:ascii="仿宋_GB2312" w:hAnsi="仿宋_GB2312" w:cs="仿宋_GB2312" w:eastAsia="仿宋_GB2312"/>
                <w:sz w:val="15"/>
              </w:rPr>
              <w:t>mm</w:t>
            </w:r>
          </w:p>
          <w:p>
            <w:pPr>
              <w:pStyle w:val="null3"/>
            </w:pPr>
            <w:r>
              <w:rPr>
                <w:rFonts w:ascii="仿宋_GB2312" w:hAnsi="仿宋_GB2312" w:cs="仿宋_GB2312" w:eastAsia="仿宋_GB2312"/>
                <w:sz w:val="15"/>
              </w:rPr>
              <w:t>床垫</w:t>
            </w:r>
            <w:r>
              <w:rPr>
                <w:rFonts w:ascii="仿宋_GB2312" w:hAnsi="仿宋_GB2312" w:cs="仿宋_GB2312" w:eastAsia="仿宋_GB2312"/>
                <w:sz w:val="15"/>
              </w:rPr>
              <w:t>:天然椰棕床垫，</w:t>
            </w:r>
            <w:r>
              <w:rPr>
                <w:rFonts w:ascii="仿宋_GB2312" w:hAnsi="仿宋_GB2312" w:cs="仿宋_GB2312" w:eastAsia="仿宋_GB2312"/>
                <w:sz w:val="15"/>
              </w:rPr>
              <w:t>无</w:t>
            </w:r>
            <w:r>
              <w:rPr>
                <w:rFonts w:ascii="仿宋_GB2312" w:hAnsi="仿宋_GB2312" w:cs="仿宋_GB2312" w:eastAsia="仿宋_GB2312"/>
                <w:sz w:val="15"/>
              </w:rPr>
              <w:t>任何添加剂，环保无公害，内部不塌陷，长久耐用，持久不变形。提花面料，均衡承托人体。</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15"/>
              </w:rPr>
              <w:t>四门更衣柜（</w:t>
            </w:r>
            <w:r>
              <w:rPr>
                <w:rFonts w:ascii="仿宋_GB2312" w:hAnsi="仿宋_GB2312" w:cs="仿宋_GB2312" w:eastAsia="仿宋_GB2312"/>
                <w:sz w:val="15"/>
              </w:rPr>
              <w:t>8组）</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900*50</w:t>
            </w:r>
            <w:r>
              <w:rPr>
                <w:rFonts w:ascii="仿宋_GB2312" w:hAnsi="仿宋_GB2312" w:cs="仿宋_GB2312" w:eastAsia="仿宋_GB2312"/>
                <w:sz w:val="15"/>
              </w:rPr>
              <w:t>0*1850</w:t>
            </w:r>
            <w:r>
              <w:rPr>
                <w:rFonts w:ascii="仿宋_GB2312" w:hAnsi="仿宋_GB2312" w:cs="仿宋_GB2312" w:eastAsia="仿宋_GB2312"/>
                <w:sz w:val="15"/>
              </w:rPr>
              <w:t>mm</w:t>
            </w:r>
          </w:p>
          <w:p>
            <w:pPr>
              <w:pStyle w:val="null3"/>
            </w:pPr>
            <w:r>
              <w:rPr>
                <w:rFonts w:ascii="仿宋_GB2312" w:hAnsi="仿宋_GB2312" w:cs="仿宋_GB2312" w:eastAsia="仿宋_GB2312"/>
                <w:sz w:val="15"/>
              </w:rPr>
              <w:t>材质说明</w:t>
            </w:r>
            <w:r>
              <w:rPr>
                <w:rFonts w:ascii="仿宋_GB2312" w:hAnsi="仿宋_GB2312" w:cs="仿宋_GB2312" w:eastAsia="仿宋_GB2312"/>
                <w:sz w:val="15"/>
              </w:rPr>
              <w:t>:</w:t>
            </w:r>
          </w:p>
          <w:p>
            <w:pPr>
              <w:pStyle w:val="null3"/>
            </w:pPr>
            <w:r>
              <w:rPr>
                <w:rFonts w:ascii="仿宋_GB2312" w:hAnsi="仿宋_GB2312" w:cs="仿宋_GB2312" w:eastAsia="仿宋_GB2312"/>
                <w:sz w:val="15"/>
              </w:rPr>
              <w:t>金属部分</w:t>
            </w:r>
            <w:r>
              <w:rPr>
                <w:rFonts w:ascii="仿宋_GB2312" w:hAnsi="仿宋_GB2312" w:cs="仿宋_GB2312" w:eastAsia="仿宋_GB2312"/>
                <w:sz w:val="15"/>
              </w:rPr>
              <w:t>:优质冷轧钢板，钢板厚度</w:t>
            </w:r>
            <w:r>
              <w:rPr>
                <w:rFonts w:ascii="仿宋_GB2312" w:hAnsi="仿宋_GB2312" w:cs="仿宋_GB2312" w:eastAsia="仿宋_GB2312"/>
                <w:sz w:val="15"/>
              </w:rPr>
              <w:t>约</w:t>
            </w:r>
            <w:r>
              <w:rPr>
                <w:rFonts w:ascii="仿宋_GB2312" w:hAnsi="仿宋_GB2312" w:cs="仿宋_GB2312" w:eastAsia="仿宋_GB2312"/>
                <w:sz w:val="15"/>
              </w:rPr>
              <w:t xml:space="preserve"> </w:t>
            </w:r>
            <w:r>
              <w:rPr>
                <w:rFonts w:ascii="仿宋_GB2312" w:hAnsi="仿宋_GB2312" w:cs="仿宋_GB2312" w:eastAsia="仿宋_GB2312"/>
                <w:sz w:val="15"/>
              </w:rPr>
              <w:t>0.8</w:t>
            </w:r>
            <w:r>
              <w:rPr>
                <w:rFonts w:ascii="仿宋_GB2312" w:hAnsi="仿宋_GB2312" w:cs="仿宋_GB2312" w:eastAsia="仿宋_GB2312"/>
                <w:sz w:val="15"/>
              </w:rPr>
              <w:t>mm</w:t>
            </w:r>
            <w:r>
              <w:rPr>
                <w:rFonts w:ascii="仿宋_GB2312" w:hAnsi="仿宋_GB2312" w:cs="仿宋_GB2312" w:eastAsia="仿宋_GB2312"/>
                <w:sz w:val="15"/>
              </w:rPr>
              <w:t>，经除油</w:t>
            </w:r>
            <w:r>
              <w:rPr>
                <w:rFonts w:ascii="仿宋_GB2312" w:hAnsi="仿宋_GB2312" w:cs="仿宋_GB2312" w:eastAsia="仿宋_GB2312"/>
                <w:sz w:val="15"/>
              </w:rPr>
              <w:t>、酸洗磷化、静电塑粉喷涂高温加热干燥等处理，防腐防锈，环保无公害。</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15"/>
              </w:rPr>
              <w:t>四层货架（</w:t>
            </w:r>
            <w:r>
              <w:rPr>
                <w:rFonts w:ascii="仿宋_GB2312" w:hAnsi="仿宋_GB2312" w:cs="仿宋_GB2312" w:eastAsia="仿宋_GB2312"/>
                <w:sz w:val="15"/>
              </w:rPr>
              <w:t>3组）</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2000*</w:t>
            </w:r>
            <w:r>
              <w:rPr>
                <w:rFonts w:ascii="仿宋_GB2312" w:hAnsi="仿宋_GB2312" w:cs="仿宋_GB2312" w:eastAsia="仿宋_GB2312"/>
                <w:sz w:val="15"/>
              </w:rPr>
              <w:t>600*2000</w:t>
            </w:r>
            <w:r>
              <w:rPr>
                <w:rFonts w:ascii="仿宋_GB2312" w:hAnsi="仿宋_GB2312" w:cs="仿宋_GB2312" w:eastAsia="仿宋_GB2312"/>
                <w:sz w:val="15"/>
              </w:rPr>
              <w:t>mm</w:t>
            </w:r>
          </w:p>
          <w:p>
            <w:pPr>
              <w:pStyle w:val="null3"/>
            </w:pPr>
            <w:r>
              <w:rPr>
                <w:rFonts w:ascii="仿宋_GB2312" w:hAnsi="仿宋_GB2312" w:cs="仿宋_GB2312" w:eastAsia="仿宋_GB2312"/>
                <w:sz w:val="15"/>
              </w:rPr>
              <w:t>材质说明</w:t>
            </w:r>
            <w:r>
              <w:rPr>
                <w:rFonts w:ascii="仿宋_GB2312" w:hAnsi="仿宋_GB2312" w:cs="仿宋_GB2312" w:eastAsia="仿宋_GB2312"/>
                <w:sz w:val="15"/>
              </w:rPr>
              <w:t>:</w:t>
            </w:r>
          </w:p>
          <w:p>
            <w:pPr>
              <w:pStyle w:val="null3"/>
            </w:pPr>
            <w:r>
              <w:rPr>
                <w:rFonts w:ascii="仿宋_GB2312" w:hAnsi="仿宋_GB2312" w:cs="仿宋_GB2312" w:eastAsia="仿宋_GB2312"/>
                <w:sz w:val="15"/>
              </w:rPr>
              <w:t>金属部分</w:t>
            </w:r>
            <w:r>
              <w:rPr>
                <w:rFonts w:ascii="仿宋_GB2312" w:hAnsi="仿宋_GB2312" w:cs="仿宋_GB2312" w:eastAsia="仿宋_GB2312"/>
                <w:sz w:val="15"/>
              </w:rPr>
              <w:t>:优质冷轧钢板，立柱钢板厚度</w:t>
            </w:r>
            <w:r>
              <w:rPr>
                <w:rFonts w:ascii="仿宋_GB2312" w:hAnsi="仿宋_GB2312" w:cs="仿宋_GB2312" w:eastAsia="仿宋_GB2312"/>
                <w:sz w:val="15"/>
              </w:rPr>
              <w:t>≥</w:t>
            </w:r>
            <w:r>
              <w:rPr>
                <w:rFonts w:ascii="仿宋_GB2312" w:hAnsi="仿宋_GB2312" w:cs="仿宋_GB2312" w:eastAsia="仿宋_GB2312"/>
                <w:sz w:val="15"/>
              </w:rPr>
              <w:t>2.0mm,层板厚度</w:t>
            </w:r>
            <w:r>
              <w:rPr>
                <w:rFonts w:ascii="仿宋_GB2312" w:hAnsi="仿宋_GB2312" w:cs="仿宋_GB2312" w:eastAsia="仿宋_GB2312"/>
                <w:sz w:val="15"/>
              </w:rPr>
              <w:t>≥</w:t>
            </w:r>
            <w:r>
              <w:rPr>
                <w:rFonts w:ascii="仿宋_GB2312" w:hAnsi="仿宋_GB2312" w:cs="仿宋_GB2312" w:eastAsia="仿宋_GB2312"/>
                <w:sz w:val="15"/>
              </w:rPr>
              <w:t>0.8</w:t>
            </w:r>
            <w:r>
              <w:rPr>
                <w:rFonts w:ascii="仿宋_GB2312" w:hAnsi="仿宋_GB2312" w:cs="仿宋_GB2312" w:eastAsia="仿宋_GB2312"/>
                <w:sz w:val="15"/>
              </w:rPr>
              <w:t>mm</w:t>
            </w:r>
            <w:r>
              <w:rPr>
                <w:rFonts w:ascii="仿宋_GB2312" w:hAnsi="仿宋_GB2312" w:cs="仿宋_GB2312" w:eastAsia="仿宋_GB2312"/>
                <w:sz w:val="15"/>
              </w:rPr>
              <w:t>，层板底部加横撑。经除油、酸洗磷化、静电塑粉喷涂、高温加热干燥等处理，防腐防锈，环保无公害，表面</w:t>
            </w:r>
            <w:r>
              <w:rPr>
                <w:rFonts w:ascii="仿宋_GB2312" w:hAnsi="仿宋_GB2312" w:cs="仿宋_GB2312" w:eastAsia="仿宋_GB2312"/>
                <w:sz w:val="15"/>
              </w:rPr>
              <w:t>漆膜平整光亮。单层承重</w:t>
            </w:r>
            <w:r>
              <w:rPr>
                <w:rFonts w:ascii="仿宋_GB2312" w:hAnsi="仿宋_GB2312" w:cs="仿宋_GB2312" w:eastAsia="仿宋_GB2312"/>
                <w:sz w:val="15"/>
              </w:rPr>
              <w:t>≥</w:t>
            </w:r>
            <w:r>
              <w:rPr>
                <w:rFonts w:ascii="仿宋_GB2312" w:hAnsi="仿宋_GB2312" w:cs="仿宋_GB2312" w:eastAsia="仿宋_GB2312"/>
                <w:sz w:val="15"/>
              </w:rPr>
              <w:t>300公斤</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15"/>
              </w:rPr>
              <w:t>两门更衣柜（</w:t>
            </w:r>
            <w:r>
              <w:rPr>
                <w:rFonts w:ascii="仿宋_GB2312" w:hAnsi="仿宋_GB2312" w:cs="仿宋_GB2312" w:eastAsia="仿宋_GB2312"/>
                <w:sz w:val="15"/>
              </w:rPr>
              <w:t>1组）</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900*500*1</w:t>
            </w:r>
            <w:r>
              <w:rPr>
                <w:rFonts w:ascii="仿宋_GB2312" w:hAnsi="仿宋_GB2312" w:cs="仿宋_GB2312" w:eastAsia="仿宋_GB2312"/>
                <w:sz w:val="15"/>
              </w:rPr>
              <w:t>850</w:t>
            </w:r>
            <w:r>
              <w:rPr>
                <w:rFonts w:ascii="仿宋_GB2312" w:hAnsi="仿宋_GB2312" w:cs="仿宋_GB2312" w:eastAsia="仿宋_GB2312"/>
                <w:sz w:val="15"/>
              </w:rPr>
              <w:t>mm</w:t>
            </w:r>
          </w:p>
          <w:p>
            <w:pPr>
              <w:pStyle w:val="null3"/>
            </w:pPr>
            <w:r>
              <w:rPr>
                <w:rFonts w:ascii="仿宋_GB2312" w:hAnsi="仿宋_GB2312" w:cs="仿宋_GB2312" w:eastAsia="仿宋_GB2312"/>
                <w:sz w:val="15"/>
              </w:rPr>
              <w:t>材质说明</w:t>
            </w:r>
            <w:r>
              <w:rPr>
                <w:rFonts w:ascii="仿宋_GB2312" w:hAnsi="仿宋_GB2312" w:cs="仿宋_GB2312" w:eastAsia="仿宋_GB2312"/>
                <w:sz w:val="15"/>
              </w:rPr>
              <w:t>:</w:t>
            </w:r>
          </w:p>
          <w:p>
            <w:pPr>
              <w:pStyle w:val="null3"/>
            </w:pPr>
            <w:r>
              <w:rPr>
                <w:rFonts w:ascii="仿宋_GB2312" w:hAnsi="仿宋_GB2312" w:cs="仿宋_GB2312" w:eastAsia="仿宋_GB2312"/>
                <w:sz w:val="15"/>
              </w:rPr>
              <w:t>金属部分</w:t>
            </w:r>
            <w:r>
              <w:rPr>
                <w:rFonts w:ascii="仿宋_GB2312" w:hAnsi="仿宋_GB2312" w:cs="仿宋_GB2312" w:eastAsia="仿宋_GB2312"/>
                <w:sz w:val="15"/>
              </w:rPr>
              <w:t>:优质冷轧钢板，钢板厚度</w:t>
            </w:r>
            <w:r>
              <w:rPr>
                <w:rFonts w:ascii="仿宋_GB2312" w:hAnsi="仿宋_GB2312" w:cs="仿宋_GB2312" w:eastAsia="仿宋_GB2312"/>
                <w:sz w:val="15"/>
              </w:rPr>
              <w:t>约</w:t>
            </w:r>
            <w:r>
              <w:rPr>
                <w:rFonts w:ascii="仿宋_GB2312" w:hAnsi="仿宋_GB2312" w:cs="仿宋_GB2312" w:eastAsia="仿宋_GB2312"/>
                <w:sz w:val="15"/>
              </w:rPr>
              <w:t>0.8</w:t>
            </w:r>
            <w:r>
              <w:rPr>
                <w:rFonts w:ascii="仿宋_GB2312" w:hAnsi="仿宋_GB2312" w:cs="仿宋_GB2312" w:eastAsia="仿宋_GB2312"/>
                <w:sz w:val="15"/>
              </w:rPr>
              <w:t>mm</w:t>
            </w:r>
            <w:r>
              <w:rPr>
                <w:rFonts w:ascii="仿宋_GB2312" w:hAnsi="仿宋_GB2312" w:cs="仿宋_GB2312" w:eastAsia="仿宋_GB2312"/>
                <w:sz w:val="15"/>
              </w:rPr>
              <w:t>,经除油、酸洗磷化、静电塑粉喷涂、高温加热干燥等处理，防腐防锈，环保无公害。</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sz w:val="15"/>
              </w:rPr>
              <w:t>更衣凳（</w:t>
            </w:r>
            <w:r>
              <w:rPr>
                <w:rFonts w:ascii="仿宋_GB2312" w:hAnsi="仿宋_GB2312" w:cs="仿宋_GB2312" w:eastAsia="仿宋_GB2312"/>
                <w:sz w:val="15"/>
              </w:rPr>
              <w:t>2张）</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1500*4</w:t>
            </w:r>
            <w:r>
              <w:rPr>
                <w:rFonts w:ascii="仿宋_GB2312" w:hAnsi="仿宋_GB2312" w:cs="仿宋_GB2312" w:eastAsia="仿宋_GB2312"/>
                <w:sz w:val="15"/>
              </w:rPr>
              <w:t>00*450</w:t>
            </w:r>
            <w:r>
              <w:rPr>
                <w:rFonts w:ascii="仿宋_GB2312" w:hAnsi="仿宋_GB2312" w:cs="仿宋_GB2312" w:eastAsia="仿宋_GB2312"/>
                <w:sz w:val="15"/>
              </w:rPr>
              <w:t>mm</w:t>
            </w:r>
          </w:p>
          <w:p>
            <w:pPr>
              <w:pStyle w:val="null3"/>
            </w:pPr>
            <w:r>
              <w:rPr>
                <w:rFonts w:ascii="仿宋_GB2312" w:hAnsi="仿宋_GB2312" w:cs="仿宋_GB2312" w:eastAsia="仿宋_GB2312"/>
                <w:sz w:val="15"/>
              </w:rPr>
              <w:t>abs 环保工程结构，强度好，无毛边。</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sz w:val="15"/>
              </w:rPr>
              <w:t>以下序号</w:t>
            </w:r>
            <w:r>
              <w:rPr>
                <w:rFonts w:ascii="仿宋_GB2312" w:hAnsi="仿宋_GB2312" w:cs="仿宋_GB2312" w:eastAsia="仿宋_GB2312"/>
                <w:sz w:val="15"/>
              </w:rPr>
              <w:t>23-27为阶梯教室座椅</w:t>
            </w:r>
          </w:p>
          <w:p>
            <w:pPr>
              <w:pStyle w:val="null3"/>
            </w:pPr>
            <w:r>
              <w:rPr>
                <w:rFonts w:ascii="仿宋_GB2312" w:hAnsi="仿宋_GB2312" w:cs="仿宋_GB2312" w:eastAsia="仿宋_GB2312"/>
                <w:sz w:val="15"/>
              </w:rPr>
              <w:t>主席台桌（</w:t>
            </w:r>
            <w:r>
              <w:rPr>
                <w:rFonts w:ascii="仿宋_GB2312" w:hAnsi="仿宋_GB2312" w:cs="仿宋_GB2312" w:eastAsia="仿宋_GB2312"/>
                <w:sz w:val="15"/>
              </w:rPr>
              <w:t>4张）</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1400*500*760</w:t>
            </w:r>
            <w:r>
              <w:rPr>
                <w:rFonts w:ascii="仿宋_GB2312" w:hAnsi="仿宋_GB2312" w:cs="仿宋_GB2312" w:eastAsia="仿宋_GB2312"/>
                <w:sz w:val="15"/>
              </w:rPr>
              <w:t>mm</w:t>
            </w:r>
          </w:p>
          <w:p>
            <w:pPr>
              <w:pStyle w:val="null3"/>
            </w:pPr>
            <w:r>
              <w:rPr>
                <w:rFonts w:ascii="仿宋_GB2312" w:hAnsi="仿宋_GB2312" w:cs="仿宋_GB2312" w:eastAsia="仿宋_GB2312"/>
                <w:sz w:val="15"/>
              </w:rPr>
              <w:t>基材：国标</w:t>
            </w:r>
            <w:r>
              <w:rPr>
                <w:rFonts w:ascii="仿宋_GB2312" w:hAnsi="仿宋_GB2312" w:cs="仿宋_GB2312" w:eastAsia="仿宋_GB2312"/>
                <w:sz w:val="15"/>
              </w:rPr>
              <w:t>E</w:t>
            </w:r>
            <w:r>
              <w:rPr>
                <w:rFonts w:ascii="仿宋_GB2312" w:hAnsi="仿宋_GB2312" w:cs="仿宋_GB2312" w:eastAsia="仿宋_GB2312"/>
                <w:sz w:val="15"/>
              </w:rPr>
              <w:t>0</w:t>
            </w:r>
            <w:r>
              <w:rPr>
                <w:rFonts w:ascii="仿宋_GB2312" w:hAnsi="仿宋_GB2312" w:cs="仿宋_GB2312" w:eastAsia="仿宋_GB2312"/>
                <w:sz w:val="15"/>
              </w:rPr>
              <w:t>级中密度板，绿色环保产品；</w:t>
            </w:r>
          </w:p>
          <w:p>
            <w:pPr>
              <w:pStyle w:val="null3"/>
            </w:pPr>
            <w:r>
              <w:rPr>
                <w:rFonts w:ascii="仿宋_GB2312" w:hAnsi="仿宋_GB2312" w:cs="仿宋_GB2312" w:eastAsia="仿宋_GB2312"/>
                <w:sz w:val="15"/>
              </w:rPr>
              <w:t>面材</w:t>
            </w:r>
            <w:r>
              <w:rPr>
                <w:rFonts w:ascii="仿宋_GB2312" w:hAnsi="仿宋_GB2312" w:cs="仿宋_GB2312" w:eastAsia="仿宋_GB2312"/>
                <w:sz w:val="15"/>
              </w:rPr>
              <w:t>:天然胡桃木皮饰面，木皮厚度</w:t>
            </w:r>
            <w:r>
              <w:rPr>
                <w:rFonts w:ascii="仿宋_GB2312" w:hAnsi="仿宋_GB2312" w:cs="仿宋_GB2312" w:eastAsia="仿宋_GB2312"/>
                <w:sz w:val="15"/>
              </w:rPr>
              <w:t>约</w:t>
            </w:r>
            <w:r>
              <w:rPr>
                <w:rFonts w:ascii="仿宋_GB2312" w:hAnsi="仿宋_GB2312" w:cs="仿宋_GB2312" w:eastAsia="仿宋_GB2312"/>
                <w:sz w:val="15"/>
              </w:rPr>
              <w:t>0.6mm以上。台面厚度≥40 mm。</w:t>
            </w:r>
          </w:p>
          <w:p>
            <w:pPr>
              <w:pStyle w:val="null3"/>
            </w:pPr>
            <w:r>
              <w:rPr>
                <w:rFonts w:ascii="仿宋_GB2312" w:hAnsi="仿宋_GB2312" w:cs="仿宋_GB2312" w:eastAsia="仿宋_GB2312"/>
                <w:sz w:val="15"/>
              </w:rPr>
              <w:t>封边</w:t>
            </w:r>
            <w:r>
              <w:rPr>
                <w:rFonts w:ascii="仿宋_GB2312" w:hAnsi="仿宋_GB2312" w:cs="仿宋_GB2312" w:eastAsia="仿宋_GB2312"/>
                <w:sz w:val="15"/>
              </w:rPr>
              <w:t>:采用同材质实木或实木木皮封边。</w:t>
            </w:r>
          </w:p>
          <w:p>
            <w:pPr>
              <w:pStyle w:val="null3"/>
            </w:pPr>
            <w:r>
              <w:rPr>
                <w:rFonts w:ascii="仿宋_GB2312" w:hAnsi="仿宋_GB2312" w:cs="仿宋_GB2312" w:eastAsia="仿宋_GB2312"/>
                <w:sz w:val="15"/>
              </w:rPr>
              <w:t>油漆</w:t>
            </w:r>
            <w:r>
              <w:rPr>
                <w:rFonts w:ascii="仿宋_GB2312" w:hAnsi="仿宋_GB2312" w:cs="仿宋_GB2312" w:eastAsia="仿宋_GB2312"/>
                <w:sz w:val="15"/>
              </w:rPr>
              <w:t>:PU聚脂油漆,表面耐磨性强，手感光滑，符合国标环保标准。</w:t>
            </w:r>
          </w:p>
          <w:p>
            <w:pPr>
              <w:pStyle w:val="null3"/>
            </w:pPr>
            <w:r>
              <w:rPr>
                <w:rFonts w:ascii="仿宋_GB2312" w:hAnsi="仿宋_GB2312" w:cs="仿宋_GB2312" w:eastAsia="仿宋_GB2312"/>
                <w:sz w:val="15"/>
              </w:rPr>
              <w:t>五金配件</w:t>
            </w:r>
            <w:r>
              <w:rPr>
                <w:rFonts w:ascii="仿宋_GB2312" w:hAnsi="仿宋_GB2312" w:cs="仿宋_GB2312" w:eastAsia="仿宋_GB2312"/>
                <w:sz w:val="15"/>
              </w:rPr>
              <w:t>:三节导轨，锁具重复率 1/10000；阻尼门铰，可反复开合</w:t>
            </w:r>
            <w:r>
              <w:rPr>
                <w:rFonts w:ascii="仿宋_GB2312" w:hAnsi="仿宋_GB2312" w:cs="仿宋_GB2312" w:eastAsia="仿宋_GB2312"/>
                <w:sz w:val="15"/>
              </w:rPr>
              <w:t>≥</w:t>
            </w:r>
            <w:r>
              <w:rPr>
                <w:rFonts w:ascii="仿宋_GB2312" w:hAnsi="仿宋_GB2312" w:cs="仿宋_GB2312" w:eastAsia="仿宋_GB2312"/>
                <w:sz w:val="15"/>
              </w:rPr>
              <w:t>3万次，承重</w:t>
            </w:r>
            <w:r>
              <w:rPr>
                <w:rFonts w:ascii="仿宋_GB2312" w:hAnsi="仿宋_GB2312" w:cs="仿宋_GB2312" w:eastAsia="仿宋_GB2312"/>
                <w:sz w:val="15"/>
              </w:rPr>
              <w:t>≥</w:t>
            </w:r>
            <w:r>
              <w:rPr>
                <w:rFonts w:ascii="仿宋_GB2312" w:hAnsi="仿宋_GB2312" w:cs="仿宋_GB2312" w:eastAsia="仿宋_GB2312"/>
                <w:sz w:val="15"/>
              </w:rPr>
              <w:t>25kg；三合一及四合一连接件。</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sz w:val="15"/>
              </w:rPr>
              <w:t>活动台桌（</w:t>
            </w:r>
            <w:r>
              <w:rPr>
                <w:rFonts w:ascii="仿宋_GB2312" w:hAnsi="仿宋_GB2312" w:cs="仿宋_GB2312" w:eastAsia="仿宋_GB2312"/>
                <w:sz w:val="15"/>
              </w:rPr>
              <w:t>6张）</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1400*600*760</w:t>
            </w:r>
            <w:r>
              <w:rPr>
                <w:rFonts w:ascii="仿宋_GB2312" w:hAnsi="仿宋_GB2312" w:cs="仿宋_GB2312" w:eastAsia="仿宋_GB2312"/>
                <w:sz w:val="15"/>
              </w:rPr>
              <w:t>mm</w:t>
            </w:r>
          </w:p>
          <w:p>
            <w:pPr>
              <w:pStyle w:val="null3"/>
            </w:pPr>
            <w:r>
              <w:rPr>
                <w:rFonts w:ascii="仿宋_GB2312" w:hAnsi="仿宋_GB2312" w:cs="仿宋_GB2312" w:eastAsia="仿宋_GB2312"/>
                <w:sz w:val="15"/>
              </w:rPr>
              <w:t>基材</w:t>
            </w:r>
            <w:r>
              <w:rPr>
                <w:rFonts w:ascii="仿宋_GB2312" w:hAnsi="仿宋_GB2312" w:cs="仿宋_GB2312" w:eastAsia="仿宋_GB2312"/>
                <w:sz w:val="15"/>
              </w:rPr>
              <w:t>:E</w:t>
            </w:r>
            <w:r>
              <w:rPr>
                <w:rFonts w:ascii="仿宋_GB2312" w:hAnsi="仿宋_GB2312" w:cs="仿宋_GB2312" w:eastAsia="仿宋_GB2312"/>
                <w:sz w:val="15"/>
              </w:rPr>
              <w:t>0</w:t>
            </w:r>
            <w:r>
              <w:rPr>
                <w:rFonts w:ascii="仿宋_GB2312" w:hAnsi="仿宋_GB2312" w:cs="仿宋_GB2312" w:eastAsia="仿宋_GB2312"/>
                <w:sz w:val="15"/>
              </w:rPr>
              <w:t>级优质刨花板、甲醛释放量</w:t>
            </w:r>
            <w:r>
              <w:rPr>
                <w:rFonts w:ascii="仿宋_GB2312" w:hAnsi="仿宋_GB2312" w:cs="仿宋_GB2312" w:eastAsia="仿宋_GB2312"/>
                <w:sz w:val="15"/>
              </w:rPr>
              <w:t>≤</w:t>
            </w:r>
            <w:r>
              <w:rPr>
                <w:rFonts w:ascii="仿宋_GB2312" w:hAnsi="仿宋_GB2312" w:cs="仿宋_GB2312" w:eastAsia="仿宋_GB2312"/>
                <w:sz w:val="15"/>
              </w:rPr>
              <w:t>5mg/100g</w:t>
            </w:r>
            <w:r>
              <w:br/>
            </w:r>
            <w:r>
              <w:rPr>
                <w:rFonts w:ascii="仿宋_GB2312" w:hAnsi="仿宋_GB2312" w:cs="仿宋_GB2312" w:eastAsia="仿宋_GB2312"/>
                <w:sz w:val="15"/>
              </w:rPr>
              <w:t>台面贴面</w:t>
            </w:r>
            <w:r>
              <w:rPr>
                <w:rFonts w:ascii="仿宋_GB2312" w:hAnsi="仿宋_GB2312" w:cs="仿宋_GB2312" w:eastAsia="仿宋_GB2312"/>
                <w:sz w:val="15"/>
              </w:rPr>
              <w:t>:双贴三聚氰胺浸渍面纸饰面。</w:t>
            </w:r>
          </w:p>
          <w:p>
            <w:pPr>
              <w:pStyle w:val="null3"/>
            </w:pPr>
            <w:r>
              <w:rPr>
                <w:rFonts w:ascii="仿宋_GB2312" w:hAnsi="仿宋_GB2312" w:cs="仿宋_GB2312" w:eastAsia="仿宋_GB2312"/>
                <w:sz w:val="15"/>
              </w:rPr>
              <w:t>封边</w:t>
            </w:r>
            <w:r>
              <w:rPr>
                <w:rFonts w:ascii="仿宋_GB2312" w:hAnsi="仿宋_GB2312" w:cs="仿宋_GB2312" w:eastAsia="仿宋_GB2312"/>
                <w:sz w:val="15"/>
              </w:rPr>
              <w:t>:同色 PVC封边、厚度</w:t>
            </w:r>
            <w:r>
              <w:rPr>
                <w:rFonts w:ascii="仿宋_GB2312" w:hAnsi="仿宋_GB2312" w:cs="仿宋_GB2312" w:eastAsia="仿宋_GB2312"/>
                <w:sz w:val="15"/>
              </w:rPr>
              <w:t>≥</w:t>
            </w:r>
            <w:r>
              <w:rPr>
                <w:rFonts w:ascii="仿宋_GB2312" w:hAnsi="仿宋_GB2312" w:cs="仿宋_GB2312" w:eastAsia="仿宋_GB2312"/>
                <w:sz w:val="15"/>
              </w:rPr>
              <w:t>2mm</w:t>
            </w:r>
          </w:p>
          <w:p>
            <w:pPr>
              <w:pStyle w:val="null3"/>
            </w:pPr>
            <w:r>
              <w:rPr>
                <w:rFonts w:ascii="仿宋_GB2312" w:hAnsi="仿宋_GB2312" w:cs="仿宋_GB2312" w:eastAsia="仿宋_GB2312"/>
                <w:sz w:val="15"/>
              </w:rPr>
              <w:t>下架</w:t>
            </w:r>
            <w:r>
              <w:rPr>
                <w:rFonts w:ascii="仿宋_GB2312" w:hAnsi="仿宋_GB2312" w:cs="仿宋_GB2312" w:eastAsia="仿宋_GB2312"/>
                <w:sz w:val="15"/>
              </w:rPr>
              <w:t>:钢材下架，优质钢材，经打磨、抛光、酸洗、磷化、防腐等工艺处理，表面静电粉末喷涂处理</w:t>
            </w:r>
          </w:p>
          <w:p>
            <w:pPr>
              <w:pStyle w:val="null3"/>
            </w:pPr>
            <w:r>
              <w:rPr>
                <w:rFonts w:ascii="仿宋_GB2312" w:hAnsi="仿宋_GB2312" w:cs="仿宋_GB2312" w:eastAsia="仿宋_GB2312"/>
                <w:sz w:val="15"/>
              </w:rPr>
              <w:t>配件</w:t>
            </w:r>
            <w:r>
              <w:rPr>
                <w:rFonts w:ascii="仿宋_GB2312" w:hAnsi="仿宋_GB2312" w:cs="仿宋_GB2312" w:eastAsia="仿宋_GB2312"/>
                <w:sz w:val="15"/>
              </w:rPr>
              <w:t>:刹车轮，设置书包搁架，挂包钩。</w:t>
            </w:r>
            <w:r>
              <w:br/>
            </w:r>
            <w:r>
              <w:rPr>
                <w:rFonts w:ascii="仿宋_GB2312" w:hAnsi="仿宋_GB2312" w:cs="仿宋_GB2312" w:eastAsia="仿宋_GB2312"/>
                <w:sz w:val="15"/>
              </w:rPr>
              <w:t>其他</w:t>
            </w:r>
            <w:r>
              <w:rPr>
                <w:rFonts w:ascii="仿宋_GB2312" w:hAnsi="仿宋_GB2312" w:cs="仿宋_GB2312" w:eastAsia="仿宋_GB2312"/>
                <w:sz w:val="15"/>
              </w:rPr>
              <w:t>:前置挡板，可折叠，桌子四角需导圆处理，板需打预埋件。</w:t>
            </w:r>
          </w:p>
          <w:p>
            <w:pPr>
              <w:pStyle w:val="null3"/>
            </w:pPr>
            <w:r>
              <w:rPr>
                <w:rFonts w:ascii="仿宋_GB2312" w:hAnsi="仿宋_GB2312" w:cs="仿宋_GB2312" w:eastAsia="仿宋_GB2312"/>
                <w:sz w:val="15"/>
              </w:rPr>
              <w:t>颜色要求</w:t>
            </w:r>
            <w:r>
              <w:rPr>
                <w:rFonts w:ascii="仿宋_GB2312" w:hAnsi="仿宋_GB2312" w:cs="仿宋_GB2312" w:eastAsia="仿宋_GB2312"/>
                <w:sz w:val="15"/>
              </w:rPr>
              <w:t>:白色桌面、砂白色桌脚下架，白色挡板。</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sz w:val="15"/>
              </w:rPr>
              <w:t>主席台椅（</w:t>
            </w:r>
            <w:r>
              <w:rPr>
                <w:rFonts w:ascii="仿宋_GB2312" w:hAnsi="仿宋_GB2312" w:cs="仿宋_GB2312" w:eastAsia="仿宋_GB2312"/>
                <w:sz w:val="15"/>
              </w:rPr>
              <w:t>3把）</w:t>
            </w:r>
          </w:p>
          <w:p>
            <w:pPr>
              <w:pStyle w:val="null3"/>
            </w:pPr>
            <w:r>
              <w:rPr>
                <w:rFonts w:ascii="仿宋_GB2312" w:hAnsi="仿宋_GB2312" w:cs="仿宋_GB2312" w:eastAsia="仿宋_GB2312"/>
                <w:sz w:val="15"/>
              </w:rPr>
              <w:t>环保西皮</w:t>
            </w:r>
            <w:r>
              <w:rPr>
                <w:rFonts w:ascii="仿宋_GB2312" w:hAnsi="仿宋_GB2312" w:cs="仿宋_GB2312" w:eastAsia="仿宋_GB2312"/>
                <w:sz w:val="15"/>
              </w:rPr>
              <w:t>(</w:t>
            </w:r>
            <w:r>
              <w:rPr>
                <w:rFonts w:ascii="仿宋_GB2312" w:hAnsi="仿宋_GB2312" w:cs="仿宋_GB2312" w:eastAsia="仿宋_GB2312"/>
                <w:sz w:val="15"/>
              </w:rPr>
              <w:t>≥</w:t>
            </w:r>
            <w:r>
              <w:rPr>
                <w:rFonts w:ascii="仿宋_GB2312" w:hAnsi="仿宋_GB2312" w:cs="仿宋_GB2312" w:eastAsia="仿宋_GB2312"/>
                <w:sz w:val="15"/>
              </w:rPr>
              <w:t>1.5mm厚)，不助燃高弹定型海绵，符合国家耐火标准，钢架弓形结构,电镀椅架，管壁厚度</w:t>
            </w:r>
            <w:r>
              <w:rPr>
                <w:rFonts w:ascii="仿宋_GB2312" w:hAnsi="仿宋_GB2312" w:cs="仿宋_GB2312" w:eastAsia="仿宋_GB2312"/>
                <w:sz w:val="15"/>
              </w:rPr>
              <w:t>≥</w:t>
            </w:r>
            <w:r>
              <w:rPr>
                <w:rFonts w:ascii="仿宋_GB2312" w:hAnsi="仿宋_GB2312" w:cs="仿宋_GB2312" w:eastAsia="仿宋_GB2312"/>
                <w:sz w:val="15"/>
              </w:rPr>
              <w:t>1.5mm。</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sz w:val="15"/>
              </w:rPr>
              <w:t>阶梯教室椅（</w:t>
            </w:r>
            <w:r>
              <w:rPr>
                <w:rFonts w:ascii="仿宋_GB2312" w:hAnsi="仿宋_GB2312" w:cs="仿宋_GB2312" w:eastAsia="仿宋_GB2312"/>
                <w:sz w:val="15"/>
              </w:rPr>
              <w:t>157位）</w:t>
            </w:r>
          </w:p>
          <w:p>
            <w:pPr>
              <w:pStyle w:val="null3"/>
            </w:pPr>
            <w:r>
              <w:rPr>
                <w:rFonts w:ascii="仿宋_GB2312" w:hAnsi="仿宋_GB2312" w:cs="仿宋_GB2312" w:eastAsia="仿宋_GB2312"/>
                <w:sz w:val="15"/>
              </w:rPr>
              <w:t>常规优质铝合金铸造成型立脚，质量必须符合国家</w:t>
            </w:r>
            <w:r>
              <w:rPr>
                <w:rFonts w:ascii="仿宋_GB2312" w:hAnsi="仿宋_GB2312" w:cs="仿宋_GB2312" w:eastAsia="仿宋_GB2312"/>
                <w:sz w:val="15"/>
              </w:rPr>
              <w:t>Q195标准，椅子靠背、座板</w:t>
            </w:r>
            <w:r>
              <w:rPr>
                <w:rFonts w:ascii="仿宋_GB2312" w:hAnsi="仿宋_GB2312" w:cs="仿宋_GB2312" w:eastAsia="仿宋_GB2312"/>
                <w:sz w:val="15"/>
              </w:rPr>
              <w:t>为</w:t>
            </w:r>
            <w:r>
              <w:rPr>
                <w:rFonts w:ascii="仿宋_GB2312" w:hAnsi="仿宋_GB2312" w:cs="仿宋_GB2312" w:eastAsia="仿宋_GB2312"/>
                <w:sz w:val="15"/>
              </w:rPr>
              <w:t>多层板软包，二氧化碳保护焊新沙色，焊接表面波纹均匀，焊接处无夹渣、气孔、汗瘤、焊丝咬边和飞溅，并保证无脱焊、虚焊、焊穿等现象，贴角焊缝厚度</w:t>
            </w:r>
            <w:r>
              <w:rPr>
                <w:rFonts w:ascii="仿宋_GB2312" w:hAnsi="仿宋_GB2312" w:cs="仿宋_GB2312" w:eastAsia="仿宋_GB2312"/>
                <w:sz w:val="15"/>
              </w:rPr>
              <w:t>＞</w:t>
            </w:r>
            <w:r>
              <w:rPr>
                <w:rFonts w:ascii="仿宋_GB2312" w:hAnsi="仿宋_GB2312" w:cs="仿宋_GB2312" w:eastAsia="仿宋_GB2312"/>
                <w:sz w:val="15"/>
              </w:rPr>
              <w:t>3mm，并保证是满焊，产品强度好，造型美观。</w:t>
            </w:r>
          </w:p>
          <w:p>
            <w:pPr>
              <w:pStyle w:val="null3"/>
            </w:pPr>
            <w:r>
              <w:rPr>
                <w:rFonts w:ascii="仿宋_GB2312" w:hAnsi="仿宋_GB2312" w:cs="仿宋_GB2312" w:eastAsia="仿宋_GB2312"/>
                <w:sz w:val="15"/>
              </w:rPr>
              <w:t>各钢件表面经酸洗磷化生产工艺处理后，通过粉末喷涂设备进行静电热固性粉末喷塑，喷塑厚度</w:t>
            </w:r>
            <w:r>
              <w:rPr>
                <w:rFonts w:ascii="仿宋_GB2312" w:hAnsi="仿宋_GB2312" w:cs="仿宋_GB2312" w:eastAsia="仿宋_GB2312"/>
                <w:sz w:val="15"/>
              </w:rPr>
              <w:t>约</w:t>
            </w:r>
            <w:r>
              <w:rPr>
                <w:rFonts w:ascii="仿宋_GB2312" w:hAnsi="仿宋_GB2312" w:cs="仿宋_GB2312" w:eastAsia="仿宋_GB2312"/>
                <w:sz w:val="15"/>
              </w:rPr>
              <w:t>20丝，喷塑均匀，粉末选色高雅，漆膜附着力强，六年内不会出现返锈现象。喷塑漆膜硬度</w:t>
            </w:r>
            <w:r>
              <w:rPr>
                <w:rFonts w:ascii="仿宋_GB2312" w:hAnsi="仿宋_GB2312" w:cs="仿宋_GB2312" w:eastAsia="仿宋_GB2312"/>
                <w:sz w:val="15"/>
              </w:rPr>
              <w:t>＞</w:t>
            </w:r>
            <w:r>
              <w:rPr>
                <w:rFonts w:ascii="仿宋_GB2312" w:hAnsi="仿宋_GB2312" w:cs="仿宋_GB2312" w:eastAsia="仿宋_GB2312"/>
                <w:sz w:val="15"/>
              </w:rPr>
              <w:t>0.4，冲击强度</w:t>
            </w:r>
            <w:r>
              <w:rPr>
                <w:rFonts w:ascii="仿宋_GB2312" w:hAnsi="仿宋_GB2312" w:cs="仿宋_GB2312" w:eastAsia="仿宋_GB2312"/>
                <w:sz w:val="15"/>
              </w:rPr>
              <w:t>＞</w:t>
            </w:r>
            <w:r>
              <w:rPr>
                <w:rFonts w:ascii="仿宋_GB2312" w:hAnsi="仿宋_GB2312" w:cs="仿宋_GB2312" w:eastAsia="仿宋_GB2312"/>
                <w:sz w:val="15"/>
              </w:rPr>
              <w:t>4n/m。钢件喷塑颜色:校方确定</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sz w:val="15"/>
              </w:rPr>
              <w:t>演讲台（</w:t>
            </w:r>
            <w:r>
              <w:rPr>
                <w:rFonts w:ascii="仿宋_GB2312" w:hAnsi="仿宋_GB2312" w:cs="仿宋_GB2312" w:eastAsia="仿宋_GB2312"/>
                <w:sz w:val="15"/>
              </w:rPr>
              <w:t>1张）</w:t>
            </w:r>
          </w:p>
          <w:p>
            <w:pPr>
              <w:pStyle w:val="null3"/>
            </w:pPr>
            <w:r>
              <w:rPr>
                <w:rFonts w:ascii="仿宋_GB2312" w:hAnsi="仿宋_GB2312" w:cs="仿宋_GB2312" w:eastAsia="仿宋_GB2312"/>
                <w:sz w:val="15"/>
              </w:rPr>
              <w:t>常规基材</w:t>
            </w:r>
            <w:r>
              <w:rPr>
                <w:rFonts w:ascii="仿宋_GB2312" w:hAnsi="仿宋_GB2312" w:cs="仿宋_GB2312" w:eastAsia="仿宋_GB2312"/>
                <w:sz w:val="15"/>
              </w:rPr>
              <w:t>:国标E</w:t>
            </w:r>
            <w:r>
              <w:rPr>
                <w:rFonts w:ascii="仿宋_GB2312" w:hAnsi="仿宋_GB2312" w:cs="仿宋_GB2312" w:eastAsia="仿宋_GB2312"/>
                <w:sz w:val="15"/>
              </w:rPr>
              <w:t>0</w:t>
            </w:r>
            <w:r>
              <w:rPr>
                <w:rFonts w:ascii="仿宋_GB2312" w:hAnsi="仿宋_GB2312" w:cs="仿宋_GB2312" w:eastAsia="仿宋_GB2312"/>
                <w:sz w:val="15"/>
              </w:rPr>
              <w:t>级中密度板，绿色环保产品</w:t>
            </w:r>
          </w:p>
          <w:p>
            <w:pPr>
              <w:pStyle w:val="null3"/>
            </w:pPr>
            <w:r>
              <w:rPr>
                <w:rFonts w:ascii="仿宋_GB2312" w:hAnsi="仿宋_GB2312" w:cs="仿宋_GB2312" w:eastAsia="仿宋_GB2312"/>
                <w:sz w:val="15"/>
              </w:rPr>
              <w:t>面材</w:t>
            </w:r>
            <w:r>
              <w:rPr>
                <w:rFonts w:ascii="仿宋_GB2312" w:hAnsi="仿宋_GB2312" w:cs="仿宋_GB2312" w:eastAsia="仿宋_GB2312"/>
                <w:sz w:val="15"/>
              </w:rPr>
              <w:t>:天然优质胡桃木皮饰面，木皮厚度≥0.6mm。台面厚度≥40 mm。</w:t>
            </w:r>
          </w:p>
          <w:p>
            <w:pPr>
              <w:pStyle w:val="null3"/>
            </w:pPr>
            <w:r>
              <w:rPr>
                <w:rFonts w:ascii="仿宋_GB2312" w:hAnsi="仿宋_GB2312" w:cs="仿宋_GB2312" w:eastAsia="仿宋_GB2312"/>
                <w:sz w:val="15"/>
              </w:rPr>
              <w:t>封边</w:t>
            </w:r>
            <w:r>
              <w:rPr>
                <w:rFonts w:ascii="仿宋_GB2312" w:hAnsi="仿宋_GB2312" w:cs="仿宋_GB2312" w:eastAsia="仿宋_GB2312"/>
                <w:sz w:val="15"/>
              </w:rPr>
              <w:t>:同材质实木或实木木皮封边。</w:t>
            </w:r>
          </w:p>
          <w:p>
            <w:pPr>
              <w:pStyle w:val="null3"/>
            </w:pPr>
            <w:r>
              <w:rPr>
                <w:rFonts w:ascii="仿宋_GB2312" w:hAnsi="仿宋_GB2312" w:cs="仿宋_GB2312" w:eastAsia="仿宋_GB2312"/>
                <w:sz w:val="15"/>
              </w:rPr>
              <w:t>油漆</w:t>
            </w:r>
            <w:r>
              <w:rPr>
                <w:rFonts w:ascii="仿宋_GB2312" w:hAnsi="仿宋_GB2312" w:cs="仿宋_GB2312" w:eastAsia="仿宋_GB2312"/>
                <w:sz w:val="15"/>
              </w:rPr>
              <w:t>:PU 聚脂油漆,表面耐磨性强，手感光滑，符合国标环保标准。</w:t>
            </w:r>
          </w:p>
          <w:p>
            <w:pPr>
              <w:pStyle w:val="null3"/>
            </w:pPr>
            <w:r>
              <w:rPr>
                <w:rFonts w:ascii="仿宋_GB2312" w:hAnsi="仿宋_GB2312" w:cs="仿宋_GB2312" w:eastAsia="仿宋_GB2312"/>
                <w:sz w:val="15"/>
              </w:rPr>
              <w:t>五金配件</w:t>
            </w:r>
            <w:r>
              <w:rPr>
                <w:rFonts w:ascii="仿宋_GB2312" w:hAnsi="仿宋_GB2312" w:cs="仿宋_GB2312" w:eastAsia="仿宋_GB2312"/>
                <w:sz w:val="15"/>
              </w:rPr>
              <w:t>:三节导轨，锁具重复率 1/10000</w:t>
            </w:r>
            <w:r>
              <w:rPr>
                <w:rFonts w:ascii="仿宋_GB2312" w:hAnsi="仿宋_GB2312" w:cs="仿宋_GB2312" w:eastAsia="仿宋_GB2312"/>
                <w:sz w:val="15"/>
              </w:rPr>
              <w:t>；</w:t>
            </w:r>
            <w:r>
              <w:rPr>
                <w:rFonts w:ascii="仿宋_GB2312" w:hAnsi="仿宋_GB2312" w:cs="仿宋_GB2312" w:eastAsia="仿宋_GB2312"/>
                <w:sz w:val="15"/>
              </w:rPr>
              <w:t>阻尼门铰，可反复开合</w:t>
            </w:r>
            <w:r>
              <w:rPr>
                <w:rFonts w:ascii="仿宋_GB2312" w:hAnsi="仿宋_GB2312" w:cs="仿宋_GB2312" w:eastAsia="仿宋_GB2312"/>
                <w:sz w:val="15"/>
              </w:rPr>
              <w:t>≥3万次，承重≥25kg</w:t>
            </w:r>
            <w:r>
              <w:rPr>
                <w:rFonts w:ascii="仿宋_GB2312" w:hAnsi="仿宋_GB2312" w:cs="仿宋_GB2312" w:eastAsia="仿宋_GB2312"/>
                <w:sz w:val="15"/>
              </w:rPr>
              <w:t>；</w:t>
            </w:r>
            <w:r>
              <w:rPr>
                <w:rFonts w:ascii="仿宋_GB2312" w:hAnsi="仿宋_GB2312" w:cs="仿宋_GB2312" w:eastAsia="仿宋_GB2312"/>
                <w:sz w:val="15"/>
              </w:rPr>
              <w:t>三合一及四合一连接件。</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sz w:val="15"/>
              </w:rPr>
              <w:t>以下序号</w:t>
            </w:r>
            <w:r>
              <w:rPr>
                <w:rFonts w:ascii="仿宋_GB2312" w:hAnsi="仿宋_GB2312" w:cs="仿宋_GB2312" w:eastAsia="仿宋_GB2312"/>
                <w:sz w:val="15"/>
              </w:rPr>
              <w:t>28-30为课桌椅</w:t>
            </w:r>
          </w:p>
          <w:p>
            <w:pPr>
              <w:pStyle w:val="null3"/>
            </w:pPr>
            <w:r>
              <w:rPr>
                <w:rFonts w:ascii="仿宋_GB2312" w:hAnsi="仿宋_GB2312" w:cs="仿宋_GB2312" w:eastAsia="仿宋_GB2312"/>
                <w:sz w:val="15"/>
              </w:rPr>
              <w:t>学生桌（</w:t>
            </w:r>
            <w:r>
              <w:rPr>
                <w:rFonts w:ascii="仿宋_GB2312" w:hAnsi="仿宋_GB2312" w:cs="仿宋_GB2312" w:eastAsia="仿宋_GB2312"/>
                <w:sz w:val="15"/>
              </w:rPr>
              <w:t>400张）</w:t>
            </w:r>
          </w:p>
          <w:p>
            <w:pPr>
              <w:pStyle w:val="null3"/>
            </w:pPr>
            <w:r>
              <w:rPr>
                <w:rFonts w:ascii="仿宋_GB2312" w:hAnsi="仿宋_GB2312" w:cs="仿宋_GB2312" w:eastAsia="仿宋_GB2312"/>
                <w:sz w:val="15"/>
              </w:rPr>
              <w:t>一、</w:t>
            </w:r>
            <w:r>
              <w:rPr>
                <w:rFonts w:ascii="仿宋_GB2312" w:hAnsi="仿宋_GB2312" w:cs="仿宋_GB2312" w:eastAsia="仿宋_GB2312"/>
                <w:sz w:val="15"/>
              </w:rPr>
              <w:t>面板</w:t>
            </w:r>
          </w:p>
          <w:p>
            <w:pPr>
              <w:pStyle w:val="null3"/>
            </w:pPr>
            <w:r>
              <w:rPr>
                <w:rFonts w:ascii="仿宋_GB2312" w:hAnsi="仿宋_GB2312" w:cs="仿宋_GB2312" w:eastAsia="仿宋_GB2312"/>
                <w:sz w:val="15"/>
              </w:rPr>
              <w:t>1.材质:采用 ABS耐冲击塑料新料一体成型。采用原生料生产</w:t>
            </w:r>
            <w:r>
              <w:br/>
            </w:r>
            <w:r>
              <w:rPr>
                <w:rFonts w:ascii="仿宋_GB2312" w:hAnsi="仿宋_GB2312" w:cs="仿宋_GB2312" w:eastAsia="仿宋_GB2312"/>
                <w:sz w:val="15"/>
              </w:rPr>
              <w:t>2.参考尺寸:650x450mm。</w:t>
            </w:r>
          </w:p>
          <w:p>
            <w:pPr>
              <w:pStyle w:val="null3"/>
            </w:pPr>
            <w:r>
              <w:rPr>
                <w:rFonts w:ascii="仿宋_GB2312" w:hAnsi="仿宋_GB2312" w:cs="仿宋_GB2312" w:eastAsia="仿宋_GB2312"/>
                <w:sz w:val="15"/>
              </w:rPr>
              <w:t>3.功能:(</w:t>
            </w:r>
            <w:r>
              <w:rPr>
                <w:rFonts w:ascii="仿宋_GB2312" w:hAnsi="仿宋_GB2312" w:cs="仿宋_GB2312" w:eastAsia="仿宋_GB2312"/>
                <w:sz w:val="15"/>
              </w:rPr>
              <w:t>1</w:t>
            </w:r>
            <w:r>
              <w:rPr>
                <w:rFonts w:ascii="仿宋_GB2312" w:hAnsi="仿宋_GB2312" w:cs="仿宋_GB2312" w:eastAsia="仿宋_GB2312"/>
                <w:sz w:val="15"/>
              </w:rPr>
              <w:t>)靠胸前处有内弧造型设计。(</w:t>
            </w:r>
            <w:r>
              <w:rPr>
                <w:rFonts w:ascii="仿宋_GB2312" w:hAnsi="仿宋_GB2312" w:cs="仿宋_GB2312" w:eastAsia="仿宋_GB2312"/>
                <w:sz w:val="15"/>
              </w:rPr>
              <w:t>2</w:t>
            </w:r>
            <w:r>
              <w:rPr>
                <w:rFonts w:ascii="仿宋_GB2312" w:hAnsi="仿宋_GB2312" w:cs="仿宋_GB2312" w:eastAsia="仿宋_GB2312"/>
                <w:sz w:val="15"/>
              </w:rPr>
              <w:t>)面板上有笔槽。(</w:t>
            </w:r>
            <w:r>
              <w:rPr>
                <w:rFonts w:ascii="仿宋_GB2312" w:hAnsi="仿宋_GB2312" w:cs="仿宋_GB2312" w:eastAsia="仿宋_GB2312"/>
                <w:sz w:val="15"/>
              </w:rPr>
              <w:t>3</w:t>
            </w:r>
            <w:r>
              <w:rPr>
                <w:rFonts w:ascii="仿宋_GB2312" w:hAnsi="仿宋_GB2312" w:cs="仿宋_GB2312" w:eastAsia="仿宋_GB2312"/>
                <w:sz w:val="15"/>
              </w:rPr>
              <w:t>)面板左右有不妨碍手臂平放</w:t>
            </w:r>
            <w:r>
              <w:rPr>
                <w:rFonts w:ascii="仿宋_GB2312" w:hAnsi="仿宋_GB2312" w:cs="仿宋_GB2312" w:eastAsia="仿宋_GB2312"/>
                <w:sz w:val="15"/>
              </w:rPr>
              <w:t>的</w:t>
            </w:r>
            <w:r>
              <w:rPr>
                <w:rFonts w:ascii="仿宋_GB2312" w:hAnsi="仿宋_GB2312" w:cs="仿宋_GB2312" w:eastAsia="仿宋_GB2312"/>
                <w:sz w:val="15"/>
              </w:rPr>
              <w:t>防滑挡条。</w:t>
            </w:r>
            <w:r>
              <w:rPr>
                <w:rFonts w:ascii="仿宋_GB2312" w:hAnsi="仿宋_GB2312" w:cs="仿宋_GB2312" w:eastAsia="仿宋_GB2312"/>
                <w:sz w:val="15"/>
              </w:rPr>
              <w:t>(</w:t>
            </w:r>
            <w:r>
              <w:rPr>
                <w:rFonts w:ascii="仿宋_GB2312" w:hAnsi="仿宋_GB2312" w:cs="仿宋_GB2312" w:eastAsia="仿宋_GB2312"/>
                <w:sz w:val="15"/>
              </w:rPr>
              <w:t>4</w:t>
            </w:r>
            <w:r>
              <w:rPr>
                <w:rFonts w:ascii="仿宋_GB2312" w:hAnsi="仿宋_GB2312" w:cs="仿宋_GB2312" w:eastAsia="仿宋_GB2312"/>
                <w:sz w:val="15"/>
              </w:rPr>
              <w:t>)表面细纹咬花</w:t>
            </w:r>
            <w:r>
              <w:rPr>
                <w:rFonts w:ascii="仿宋_GB2312" w:hAnsi="仿宋_GB2312" w:cs="仿宋_GB2312" w:eastAsia="仿宋_GB2312"/>
                <w:sz w:val="15"/>
              </w:rPr>
              <w:t>，</w:t>
            </w:r>
            <w:r>
              <w:rPr>
                <w:rFonts w:ascii="仿宋_GB2312" w:hAnsi="仿宋_GB2312" w:cs="仿宋_GB2312" w:eastAsia="仿宋_GB2312"/>
                <w:sz w:val="15"/>
              </w:rPr>
              <w:t>不反光</w:t>
            </w:r>
          </w:p>
          <w:p>
            <w:pPr>
              <w:pStyle w:val="null3"/>
            </w:pPr>
            <w:r>
              <w:rPr>
                <w:rFonts w:ascii="仿宋_GB2312" w:hAnsi="仿宋_GB2312" w:cs="仿宋_GB2312" w:eastAsia="仿宋_GB2312"/>
                <w:sz w:val="15"/>
              </w:rPr>
              <w:t>4.面板底部有强化承</w:t>
            </w:r>
            <w:r>
              <w:rPr>
                <w:rFonts w:ascii="仿宋_GB2312" w:hAnsi="仿宋_GB2312" w:cs="仿宋_GB2312" w:eastAsia="仿宋_GB2312"/>
                <w:sz w:val="15"/>
              </w:rPr>
              <w:t>重</w:t>
            </w:r>
            <w:r>
              <w:rPr>
                <w:rFonts w:ascii="仿宋_GB2312" w:hAnsi="仿宋_GB2312" w:cs="仿宋_GB2312" w:eastAsia="仿宋_GB2312"/>
                <w:sz w:val="15"/>
              </w:rPr>
              <w:t>的</w:t>
            </w:r>
            <w:r>
              <w:rPr>
                <w:rFonts w:ascii="仿宋_GB2312" w:hAnsi="仿宋_GB2312" w:cs="仿宋_GB2312" w:eastAsia="仿宋_GB2312"/>
                <w:sz w:val="15"/>
              </w:rPr>
              <w:t>设计。</w:t>
            </w:r>
          </w:p>
          <w:p>
            <w:pPr>
              <w:pStyle w:val="null3"/>
            </w:pPr>
            <w:r>
              <w:rPr>
                <w:rFonts w:ascii="仿宋_GB2312" w:hAnsi="仿宋_GB2312" w:cs="仿宋_GB2312" w:eastAsia="仿宋_GB2312"/>
                <w:sz w:val="15"/>
              </w:rPr>
              <w:t>5、面板参考</w:t>
            </w:r>
            <w:r>
              <w:rPr>
                <w:rFonts w:ascii="仿宋_GB2312" w:hAnsi="仿宋_GB2312" w:cs="仿宋_GB2312" w:eastAsia="仿宋_GB2312"/>
                <w:sz w:val="15"/>
              </w:rPr>
              <w:t>尺寸为长</w:t>
            </w:r>
            <w:r>
              <w:rPr>
                <w:rFonts w:ascii="仿宋_GB2312" w:hAnsi="仿宋_GB2312" w:cs="仿宋_GB2312" w:eastAsia="仿宋_GB2312"/>
                <w:sz w:val="15"/>
              </w:rPr>
              <w:t>510mm</w:t>
            </w:r>
            <w:r>
              <w:rPr>
                <w:rFonts w:ascii="仿宋_GB2312" w:hAnsi="仿宋_GB2312" w:cs="仿宋_GB2312" w:eastAsia="仿宋_GB2312"/>
                <w:sz w:val="15"/>
              </w:rPr>
              <w:t>*</w:t>
            </w:r>
            <w:r>
              <w:rPr>
                <w:rFonts w:ascii="仿宋_GB2312" w:hAnsi="仿宋_GB2312" w:cs="仿宋_GB2312" w:eastAsia="仿宋_GB2312"/>
                <w:sz w:val="15"/>
              </w:rPr>
              <w:t>宽</w:t>
            </w:r>
            <w:r>
              <w:rPr>
                <w:rFonts w:ascii="仿宋_GB2312" w:hAnsi="仿宋_GB2312" w:cs="仿宋_GB2312" w:eastAsia="仿宋_GB2312"/>
                <w:sz w:val="15"/>
              </w:rPr>
              <w:t>30mm。</w:t>
            </w:r>
          </w:p>
          <w:p>
            <w:pPr>
              <w:pStyle w:val="null3"/>
            </w:pPr>
            <w:r>
              <w:rPr>
                <w:rFonts w:ascii="仿宋_GB2312" w:hAnsi="仿宋_GB2312" w:cs="仿宋_GB2312" w:eastAsia="仿宋_GB2312"/>
                <w:sz w:val="15"/>
              </w:rPr>
              <w:t>5.1.材质:采用PP耐冲击、高韧性塑料，新料一体成型。采用原生料生产。</w:t>
            </w:r>
            <w:r>
              <w:br/>
            </w:r>
            <w:r>
              <w:rPr>
                <w:rFonts w:ascii="仿宋_GB2312" w:hAnsi="仿宋_GB2312" w:cs="仿宋_GB2312" w:eastAsia="仿宋_GB2312"/>
                <w:sz w:val="15"/>
              </w:rPr>
              <w:t>二、</w:t>
            </w:r>
            <w:r>
              <w:rPr>
                <w:rFonts w:ascii="仿宋_GB2312" w:hAnsi="仿宋_GB2312" w:cs="仿宋_GB2312" w:eastAsia="仿宋_GB2312"/>
                <w:sz w:val="15"/>
              </w:rPr>
              <w:t>桌钢架</w:t>
            </w:r>
          </w:p>
          <w:p>
            <w:pPr>
              <w:pStyle w:val="null3"/>
            </w:pPr>
            <w:r>
              <w:rPr>
                <w:rFonts w:ascii="仿宋_GB2312" w:hAnsi="仿宋_GB2312" w:cs="仿宋_GB2312" w:eastAsia="仿宋_GB2312"/>
                <w:sz w:val="15"/>
              </w:rPr>
              <w:t>1.材质及形状:椭圆型钢管。</w:t>
            </w:r>
            <w:r>
              <w:br/>
            </w:r>
            <w:r>
              <w:rPr>
                <w:rFonts w:ascii="仿宋_GB2312" w:hAnsi="仿宋_GB2312" w:cs="仿宋_GB2312" w:eastAsia="仿宋_GB2312"/>
                <w:sz w:val="15"/>
              </w:rPr>
              <w:t>2.表面涂装:钢管架焊接完成后，表面烤漆处理。</w:t>
            </w:r>
          </w:p>
          <w:p>
            <w:pPr>
              <w:pStyle w:val="null3"/>
            </w:pPr>
            <w:r>
              <w:rPr>
                <w:rFonts w:ascii="仿宋_GB2312" w:hAnsi="仿宋_GB2312" w:cs="仿宋_GB2312" w:eastAsia="仿宋_GB2312"/>
                <w:sz w:val="15"/>
              </w:rPr>
              <w:t>3.功能:左右脚架各安装一组调节钮。不需使用任何工具，仅需数秒即可调出所需的高度</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sz w:val="15"/>
              </w:rPr>
              <w:t>学生椅座高（</w:t>
            </w:r>
            <w:r>
              <w:rPr>
                <w:rFonts w:ascii="仿宋_GB2312" w:hAnsi="仿宋_GB2312" w:cs="仿宋_GB2312" w:eastAsia="仿宋_GB2312"/>
                <w:sz w:val="15"/>
              </w:rPr>
              <w:t>400张）</w:t>
            </w:r>
          </w:p>
          <w:p>
            <w:pPr>
              <w:pStyle w:val="null3"/>
            </w:pPr>
            <w:r>
              <w:rPr>
                <w:rFonts w:ascii="仿宋_GB2312" w:hAnsi="仿宋_GB2312" w:cs="仿宋_GB2312" w:eastAsia="仿宋_GB2312"/>
                <w:sz w:val="15"/>
              </w:rPr>
              <w:t>尺寸</w:t>
            </w:r>
            <w:r>
              <w:rPr>
                <w:rFonts w:ascii="仿宋_GB2312" w:hAnsi="仿宋_GB2312" w:cs="仿宋_GB2312" w:eastAsia="仿宋_GB2312"/>
                <w:sz w:val="15"/>
              </w:rPr>
              <w:t>参考：</w:t>
            </w:r>
            <w:r>
              <w:rPr>
                <w:rFonts w:ascii="仿宋_GB2312" w:hAnsi="仿宋_GB2312" w:cs="仿宋_GB2312" w:eastAsia="仿宋_GB2312"/>
                <w:sz w:val="15"/>
              </w:rPr>
              <w:t>座高可达</w:t>
            </w:r>
            <w:r>
              <w:rPr>
                <w:rFonts w:ascii="仿宋_GB2312" w:hAnsi="仿宋_GB2312" w:cs="仿宋_GB2312" w:eastAsia="仿宋_GB2312"/>
                <w:sz w:val="15"/>
              </w:rPr>
              <w:t>360/400/450</w:t>
            </w:r>
            <w:r>
              <w:rPr>
                <w:rFonts w:ascii="仿宋_GB2312" w:hAnsi="仿宋_GB2312" w:cs="仿宋_GB2312" w:eastAsia="仿宋_GB2312"/>
                <w:sz w:val="15"/>
              </w:rPr>
              <w:t>mm</w:t>
            </w:r>
          </w:p>
          <w:p>
            <w:pPr>
              <w:pStyle w:val="null3"/>
            </w:pPr>
            <w:r>
              <w:rPr>
                <w:rFonts w:ascii="仿宋_GB2312" w:hAnsi="仿宋_GB2312" w:cs="仿宋_GB2312" w:eastAsia="仿宋_GB2312"/>
                <w:sz w:val="15"/>
              </w:rPr>
              <w:t>一、</w:t>
            </w:r>
            <w:r>
              <w:rPr>
                <w:rFonts w:ascii="仿宋_GB2312" w:hAnsi="仿宋_GB2312" w:cs="仿宋_GB2312" w:eastAsia="仿宋_GB2312"/>
                <w:sz w:val="15"/>
              </w:rPr>
              <w:t>面板</w:t>
            </w:r>
          </w:p>
          <w:p>
            <w:pPr>
              <w:pStyle w:val="null3"/>
            </w:pPr>
            <w:r>
              <w:rPr>
                <w:rFonts w:ascii="仿宋_GB2312" w:hAnsi="仿宋_GB2312" w:cs="仿宋_GB2312" w:eastAsia="仿宋_GB2312"/>
                <w:sz w:val="15"/>
              </w:rPr>
              <w:t>1.材质:采用ABS耐冲击塑料新料一体成型。不可采用回收料生产</w:t>
            </w:r>
          </w:p>
          <w:p>
            <w:pPr>
              <w:pStyle w:val="null3"/>
            </w:pPr>
            <w:r>
              <w:rPr>
                <w:rFonts w:ascii="仿宋_GB2312" w:hAnsi="仿宋_GB2312" w:cs="仿宋_GB2312" w:eastAsia="仿宋_GB2312"/>
                <w:sz w:val="15"/>
              </w:rPr>
              <w:t>二、</w:t>
            </w:r>
            <w:r>
              <w:rPr>
                <w:rFonts w:ascii="仿宋_GB2312" w:hAnsi="仿宋_GB2312" w:cs="仿宋_GB2312" w:eastAsia="仿宋_GB2312"/>
                <w:sz w:val="15"/>
              </w:rPr>
              <w:t>椅子钢架</w:t>
            </w:r>
          </w:p>
          <w:p>
            <w:pPr>
              <w:pStyle w:val="null3"/>
            </w:pPr>
            <w:r>
              <w:rPr>
                <w:rFonts w:ascii="仿宋_GB2312" w:hAnsi="仿宋_GB2312" w:cs="仿宋_GB2312" w:eastAsia="仿宋_GB2312"/>
                <w:sz w:val="15"/>
              </w:rPr>
              <w:t>1.材质及形状:椭圆型钢管。</w:t>
            </w:r>
          </w:p>
          <w:p>
            <w:pPr>
              <w:pStyle w:val="null3"/>
            </w:pPr>
            <w:r>
              <w:rPr>
                <w:rFonts w:ascii="仿宋_GB2312" w:hAnsi="仿宋_GB2312" w:cs="仿宋_GB2312" w:eastAsia="仿宋_GB2312"/>
                <w:sz w:val="15"/>
              </w:rPr>
              <w:t>2.全周满焊焊接</w:t>
            </w:r>
          </w:p>
          <w:p>
            <w:pPr>
              <w:pStyle w:val="null3"/>
            </w:pPr>
            <w:r>
              <w:rPr>
                <w:rFonts w:ascii="仿宋_GB2312" w:hAnsi="仿宋_GB2312" w:cs="仿宋_GB2312" w:eastAsia="仿宋_GB2312"/>
                <w:sz w:val="15"/>
              </w:rPr>
              <w:t>3.表面涂装:钢管架焊接完成后，表面须经高温粉体烤漆处理。</w:t>
            </w:r>
          </w:p>
          <w:p>
            <w:pPr>
              <w:pStyle w:val="null3"/>
            </w:pPr>
            <w:r>
              <w:rPr>
                <w:rFonts w:ascii="仿宋_GB2312" w:hAnsi="仿宋_GB2312" w:cs="仿宋_GB2312" w:eastAsia="仿宋_GB2312"/>
                <w:sz w:val="15"/>
              </w:rPr>
              <w:t>4.功能:左右脚架各安装一组调节钮。</w:t>
            </w:r>
            <w:r>
              <w:br/>
            </w:r>
            <w:r>
              <w:rPr>
                <w:rFonts w:ascii="仿宋_GB2312" w:hAnsi="仿宋_GB2312" w:cs="仿宋_GB2312" w:eastAsia="仿宋_GB2312"/>
                <w:sz w:val="15"/>
              </w:rPr>
              <w:t>5.脚垫材质:采用PP加耐磨纤维塑料一体而成，耐磨抗老化。</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sz w:val="15"/>
              </w:rPr>
              <w:t>学生储物柜（</w:t>
            </w:r>
            <w:r>
              <w:rPr>
                <w:rFonts w:ascii="仿宋_GB2312" w:hAnsi="仿宋_GB2312" w:cs="仿宋_GB2312" w:eastAsia="仿宋_GB2312"/>
                <w:sz w:val="15"/>
              </w:rPr>
              <w:t>134门）</w:t>
            </w:r>
          </w:p>
          <w:p>
            <w:pPr>
              <w:pStyle w:val="null3"/>
            </w:pPr>
            <w:r>
              <w:rPr>
                <w:rFonts w:ascii="仿宋_GB2312" w:hAnsi="仿宋_GB2312" w:cs="仿宋_GB2312" w:eastAsia="仿宋_GB2312"/>
                <w:sz w:val="15"/>
              </w:rPr>
              <w:t>尺寸参考：</w:t>
            </w:r>
            <w:r>
              <w:rPr>
                <w:rFonts w:ascii="仿宋_GB2312" w:hAnsi="仿宋_GB2312" w:cs="仿宋_GB2312" w:eastAsia="仿宋_GB2312"/>
                <w:sz w:val="15"/>
              </w:rPr>
              <w:t>310*390*</w:t>
            </w:r>
            <w:r>
              <w:rPr>
                <w:rFonts w:ascii="仿宋_GB2312" w:hAnsi="仿宋_GB2312" w:cs="仿宋_GB2312" w:eastAsia="仿宋_GB2312"/>
                <w:sz w:val="15"/>
              </w:rPr>
              <w:t>500</w:t>
            </w:r>
            <w:r>
              <w:rPr>
                <w:rFonts w:ascii="仿宋_GB2312" w:hAnsi="仿宋_GB2312" w:cs="仿宋_GB2312" w:eastAsia="仿宋_GB2312"/>
                <w:sz w:val="15"/>
              </w:rPr>
              <w:t>mm</w:t>
            </w:r>
          </w:p>
          <w:p>
            <w:pPr>
              <w:pStyle w:val="null3"/>
            </w:pPr>
            <w:r>
              <w:rPr>
                <w:rFonts w:ascii="仿宋_GB2312" w:hAnsi="仿宋_GB2312" w:cs="仿宋_GB2312" w:eastAsia="仿宋_GB2312"/>
                <w:sz w:val="15"/>
              </w:rPr>
              <w:t>材质</w:t>
            </w:r>
            <w:r>
              <w:rPr>
                <w:rFonts w:ascii="仿宋_GB2312" w:hAnsi="仿宋_GB2312" w:cs="仿宋_GB2312" w:eastAsia="仿宋_GB2312"/>
                <w:sz w:val="15"/>
              </w:rPr>
              <w:t>:更衣柜全部为ABS 全新工程塑</w:t>
            </w:r>
            <w:r>
              <w:rPr>
                <w:rFonts w:ascii="仿宋_GB2312" w:hAnsi="仿宋_GB2312" w:cs="仿宋_GB2312" w:eastAsia="仿宋_GB2312"/>
                <w:sz w:val="15"/>
              </w:rPr>
              <w:t>料制成，强度高、韧性好、耐冲击，不易腐蚀，无毒无味，环保耐用</w:t>
            </w:r>
          </w:p>
          <w:p>
            <w:pPr>
              <w:pStyle w:val="null3"/>
            </w:pPr>
            <w:r>
              <w:rPr>
                <w:rFonts w:ascii="仿宋_GB2312" w:hAnsi="仿宋_GB2312" w:cs="仿宋_GB2312" w:eastAsia="仿宋_GB2312"/>
                <w:sz w:val="15"/>
              </w:rPr>
              <w:t>工艺</w:t>
            </w:r>
            <w:r>
              <w:rPr>
                <w:rFonts w:ascii="仿宋_GB2312" w:hAnsi="仿宋_GB2312" w:cs="仿宋_GB2312" w:eastAsia="仿宋_GB2312"/>
                <w:sz w:val="15"/>
              </w:rPr>
              <w:t>:采用钢制模具注塑一次成型</w:t>
            </w:r>
          </w:p>
          <w:p>
            <w:pPr>
              <w:pStyle w:val="null3"/>
            </w:pPr>
            <w:r>
              <w:rPr>
                <w:rFonts w:ascii="仿宋_GB2312" w:hAnsi="仿宋_GB2312" w:cs="仿宋_GB2312" w:eastAsia="仿宋_GB2312"/>
                <w:sz w:val="15"/>
              </w:rPr>
              <w:t>产品特点</w:t>
            </w:r>
            <w:r>
              <w:rPr>
                <w:rFonts w:ascii="仿宋_GB2312" w:hAnsi="仿宋_GB2312" w:cs="仿宋_GB2312" w:eastAsia="仿宋_GB2312"/>
                <w:sz w:val="15"/>
              </w:rPr>
              <w:t>:榫接结构并合理布局加强筋，安装时不用胶水粘结，不用任何螺丝，使用产品自身力量相互连结，产品不变形、不扭曲，达到可重复拆装使用</w:t>
            </w:r>
            <w:r>
              <w:br/>
            </w:r>
            <w:r>
              <w:rPr>
                <w:rFonts w:ascii="仿宋_GB2312" w:hAnsi="仿宋_GB2312" w:cs="仿宋_GB2312" w:eastAsia="仿宋_GB2312"/>
                <w:sz w:val="15"/>
              </w:rPr>
              <w:t>使用寿命</w:t>
            </w:r>
            <w:r>
              <w:rPr>
                <w:rFonts w:ascii="仿宋_GB2312" w:hAnsi="仿宋_GB2312" w:cs="仿宋_GB2312" w:eastAsia="仿宋_GB2312"/>
                <w:sz w:val="15"/>
              </w:rPr>
              <w:t>:抗冲击、耐腐蚀、不生锈，设计使用寿命</w:t>
            </w:r>
            <w:r>
              <w:rPr>
                <w:rFonts w:ascii="仿宋_GB2312" w:hAnsi="仿宋_GB2312" w:cs="仿宋_GB2312" w:eastAsia="仿宋_GB2312"/>
                <w:sz w:val="15"/>
              </w:rPr>
              <w:t>≥</w:t>
            </w:r>
            <w:r>
              <w:rPr>
                <w:rFonts w:ascii="仿宋_GB2312" w:hAnsi="仿宋_GB2312" w:cs="仿宋_GB2312" w:eastAsia="仿宋_GB2312"/>
                <w:sz w:val="15"/>
              </w:rPr>
              <w:t>20年。</w:t>
            </w:r>
          </w:p>
          <w:p>
            <w:pPr>
              <w:pStyle w:val="null3"/>
            </w:pPr>
            <w:r>
              <w:rPr>
                <w:rFonts w:ascii="仿宋_GB2312" w:hAnsi="仿宋_GB2312" w:cs="仿宋_GB2312" w:eastAsia="仿宋_GB2312"/>
                <w:sz w:val="15"/>
              </w:rPr>
              <w:t>铰链</w:t>
            </w:r>
            <w:r>
              <w:rPr>
                <w:rFonts w:ascii="仿宋_GB2312" w:hAnsi="仿宋_GB2312" w:cs="仿宋_GB2312" w:eastAsia="仿宋_GB2312"/>
                <w:sz w:val="15"/>
              </w:rPr>
              <w:t>:尼龙铰链，防水，防锈</w:t>
            </w:r>
          </w:p>
          <w:p>
            <w:pPr>
              <w:pStyle w:val="null3"/>
            </w:pPr>
            <w:r>
              <w:rPr>
                <w:rFonts w:ascii="仿宋_GB2312" w:hAnsi="仿宋_GB2312" w:cs="仿宋_GB2312" w:eastAsia="仿宋_GB2312"/>
                <w:sz w:val="15"/>
              </w:rPr>
              <w:t>安装方式</w:t>
            </w:r>
            <w:r>
              <w:rPr>
                <w:rFonts w:ascii="仿宋_GB2312" w:hAnsi="仿宋_GB2312" w:cs="仿宋_GB2312" w:eastAsia="仿宋_GB2312"/>
                <w:sz w:val="15"/>
              </w:rPr>
              <w:t>:榫卯连接，牢固耐用，底座高度</w:t>
            </w:r>
            <w:r>
              <w:rPr>
                <w:rFonts w:ascii="仿宋_GB2312" w:hAnsi="仿宋_GB2312" w:cs="仿宋_GB2312" w:eastAsia="仿宋_GB2312"/>
                <w:sz w:val="15"/>
              </w:rPr>
              <w:t>约</w:t>
            </w:r>
            <w:r>
              <w:rPr>
                <w:rFonts w:ascii="仿宋_GB2312" w:hAnsi="仿宋_GB2312" w:cs="仿宋_GB2312" w:eastAsia="仿宋_GB2312"/>
                <w:sz w:val="15"/>
              </w:rPr>
              <w:t>为</w:t>
            </w:r>
            <w:r>
              <w:rPr>
                <w:rFonts w:ascii="仿宋_GB2312" w:hAnsi="仿宋_GB2312" w:cs="仿宋_GB2312" w:eastAsia="仿宋_GB2312"/>
                <w:sz w:val="15"/>
              </w:rPr>
              <w:t>100mm，上下板</w:t>
            </w:r>
            <w:r>
              <w:rPr>
                <w:rFonts w:ascii="仿宋_GB2312" w:hAnsi="仿宋_GB2312" w:cs="仿宋_GB2312" w:eastAsia="仿宋_GB2312"/>
                <w:sz w:val="15"/>
              </w:rPr>
              <w:t>约</w:t>
            </w:r>
            <w:r>
              <w:rPr>
                <w:rFonts w:ascii="仿宋_GB2312" w:hAnsi="仿宋_GB2312" w:cs="仿宋_GB2312" w:eastAsia="仿宋_GB2312"/>
                <w:sz w:val="15"/>
              </w:rPr>
              <w:t>厚</w:t>
            </w:r>
            <w:r>
              <w:rPr>
                <w:rFonts w:ascii="仿宋_GB2312" w:hAnsi="仿宋_GB2312" w:cs="仿宋_GB2312" w:eastAsia="仿宋_GB2312"/>
                <w:sz w:val="15"/>
              </w:rPr>
              <w:t>30mm，产品牢固、结实耐用。每个门板与侧板连结采用高强度尼龙防水铰链和上下门轴加固，结实耐用，门板与侧板安装有防盗插销。每门加装拉手</w:t>
            </w:r>
            <w:r>
              <w:rPr>
                <w:rFonts w:ascii="仿宋_GB2312" w:hAnsi="仿宋_GB2312" w:cs="仿宋_GB2312" w:eastAsia="仿宋_GB2312"/>
                <w:sz w:val="15"/>
              </w:rPr>
              <w:t>。</w:t>
            </w:r>
            <w:r>
              <w:rPr>
                <w:rFonts w:ascii="仿宋_GB2312" w:hAnsi="仿宋_GB2312" w:cs="仿宋_GB2312" w:eastAsia="仿宋_GB2312"/>
                <w:sz w:val="15"/>
              </w:rPr>
              <w:t>ABS工程塑料，环保卫生，无毒无味，防腐防锈，环保无公害.每间教室不少于 48个柜门，单门尺寸以具体实测为准</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sz w:val="15"/>
              </w:rPr>
              <w:t>售后服务要求：</w:t>
            </w:r>
          </w:p>
          <w:p>
            <w:pPr>
              <w:pStyle w:val="null3"/>
            </w:pPr>
            <w:r>
              <w:rPr>
                <w:rFonts w:ascii="仿宋_GB2312" w:hAnsi="仿宋_GB2312" w:cs="仿宋_GB2312" w:eastAsia="仿宋_GB2312"/>
                <w:sz w:val="15"/>
              </w:rPr>
              <w:t>1、中标人对其所提供的家具负责备品配件的供应,长期提供维修服务，并提供技术咨询等服务。质保期内应无偿负责的维修和替换等工作。超出质保期只收取维修所需原设备、材料成本费用。</w:t>
            </w:r>
            <w:r>
              <w:br/>
            </w:r>
            <w:r>
              <w:rPr>
                <w:rFonts w:ascii="仿宋_GB2312" w:hAnsi="仿宋_GB2312" w:cs="仿宋_GB2312" w:eastAsia="仿宋_GB2312"/>
                <w:sz w:val="15"/>
              </w:rPr>
              <w:t>2、服务响应时限:7*24小时服务，提供售后服务电话(应具有:固定电话、移动电话、传真)。</w:t>
            </w:r>
            <w:r>
              <w:br/>
            </w:r>
            <w:r>
              <w:rPr>
                <w:rFonts w:ascii="仿宋_GB2312" w:hAnsi="仿宋_GB2312" w:cs="仿宋_GB2312" w:eastAsia="仿宋_GB2312"/>
                <w:sz w:val="15"/>
              </w:rPr>
              <w:t>3、派专人对学校提供售后服务，并定期对所提供的家具设施使用情况等进行回访。</w:t>
            </w:r>
          </w:p>
          <w:p>
            <w:pPr>
              <w:pStyle w:val="null3"/>
            </w:pPr>
            <w:r>
              <w:rPr>
                <w:rFonts w:ascii="仿宋_GB2312" w:hAnsi="仿宋_GB2312" w:cs="仿宋_GB2312" w:eastAsia="仿宋_GB2312"/>
                <w:sz w:val="15"/>
              </w:rPr>
              <w:t>4、维修工作时间不大于 24 小时，更换工作时间不大于 72 小时。</w:t>
            </w:r>
            <w:r>
              <w:br/>
            </w:r>
            <w:r>
              <w:rPr>
                <w:rFonts w:ascii="仿宋_GB2312" w:hAnsi="仿宋_GB2312" w:cs="仿宋_GB2312" w:eastAsia="仿宋_GB2312"/>
                <w:sz w:val="15"/>
              </w:rPr>
              <w:t>5、若中标人未按照合同规定的售后服务要求执行，使用单位有权自行选择第三方进行维护和修理，所产生的费用由乙方支付。</w:t>
            </w:r>
            <w:r>
              <w:br/>
            </w:r>
            <w:r>
              <w:rPr>
                <w:rFonts w:ascii="仿宋_GB2312" w:hAnsi="仿宋_GB2312" w:cs="仿宋_GB2312" w:eastAsia="仿宋_GB2312"/>
                <w:sz w:val="15"/>
              </w:rPr>
              <w:t>6、质保期:三年。</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sz w:val="15"/>
              </w:rPr>
              <w:t>交货、验收要求：</w:t>
            </w:r>
          </w:p>
          <w:p>
            <w:pPr>
              <w:pStyle w:val="null3"/>
            </w:pPr>
            <w:r>
              <w:rPr>
                <w:rFonts w:ascii="仿宋_GB2312" w:hAnsi="仿宋_GB2312" w:cs="仿宋_GB2312" w:eastAsia="仿宋_GB2312"/>
                <w:sz w:val="15"/>
              </w:rPr>
              <w:t>1、家具产品到达使用单位指定地点后，所有家具产品在开箱时必须完好，无破损，配置与装箱单相符，数量、质量及性能不低于合同要求。使用单位和中标人共同签署到货验收单。未签收到货验收单的货物不得擅自开箱安装。拆箱后，中标人应对其全部产品、零件、配件、用户许可证书、资料、介质造册登记，登记册作为验收文档之一;中标人应负责在项目验收时将采购的全部有关产品说明书、原厂家安装手册、技术文件、资料、及安装、验收报告等文档汇集成册交付使用单位。</w:t>
            </w:r>
            <w:r>
              <w:br/>
            </w:r>
            <w:r>
              <w:rPr>
                <w:rFonts w:ascii="仿宋_GB2312" w:hAnsi="仿宋_GB2312" w:cs="仿宋_GB2312" w:eastAsia="仿宋_GB2312"/>
                <w:sz w:val="15"/>
              </w:rPr>
              <w:t>2、安装完成，中标人进行自检并形成自检报告，出现的问题限期整改。自检最终通过后，中标人提出验收申请，使用单位组织相关人员进行最终验收。</w:t>
            </w:r>
            <w:r>
              <w:br/>
            </w:r>
            <w:r>
              <w:rPr>
                <w:rFonts w:ascii="仿宋_GB2312" w:hAnsi="仿宋_GB2312" w:cs="仿宋_GB2312" w:eastAsia="仿宋_GB2312"/>
                <w:sz w:val="15"/>
              </w:rPr>
              <w:t>3、招标方接到投标方的验收通知后，招标方验收组应对其设备的原包装、产品合格证、使用说明书、装箱单等随机文件及保修手续和配置、安装、测试、运行、产品环境进行空气检测等逐项进行验收，其中一项不合格不能验收，视为不合格。</w:t>
            </w:r>
            <w:r>
              <w:br/>
            </w:r>
            <w:r>
              <w:rPr>
                <w:rFonts w:ascii="仿宋_GB2312" w:hAnsi="仿宋_GB2312" w:cs="仿宋_GB2312" w:eastAsia="仿宋_GB2312"/>
                <w:sz w:val="15"/>
              </w:rPr>
              <w:t>4、家具、设施自通过验收之日起进入质保期。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西安高新区第三初级中学指定地点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到货、安装完成、验收合格，且向采购人出具合法有效的完税发票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家具产品到达使用单位指定地点后，所有家具产品在开箱时必须完好，无破损，配置与装箱单相符，数量、质量及性能不低于合同要求。使用单位和中标人共同签署到货验收单。未签收到货验收单的货物不得擅自开箱安装。拆箱后，中标人应对其全部产品、零件、配件、用户许可证书、资料、介质造册登记，登记册作为验收文档之一;中标人应负责在项目验收时将采购的全部有关产品说明书、原厂家安装手册、技术文件、资料、及安装、验收报告等文档汇集成册交付使用单位。</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未按合同要求提供货物或质量不能满足技术要求，甲方会同监督机构有权终止合同，对乙方违约行为进行追究，同时按政府采购法的有关规定进行相应的处罚。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 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2.为顺利推进政府采购电子化交易平台应用工作，供应商需要在线提交所有通过电子化交易平台实施的政府采购项目的响应文件，中标供应商在结果公告发布5个工作日内提供纸质版文件2份。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非法定代表人参加投标的，须提供法定代表人委托授权书和被授权人开标前连续三个月的社会保障资金缴纳证明，法定代表人参加投标时，须提供法定代表人身份证明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投标文件初审审查</w:t>
            </w:r>
          </w:p>
        </w:tc>
        <w:tc>
          <w:tcPr>
            <w:tcW w:type="dxa" w:w="3322"/>
          </w:tcPr>
          <w:p>
            <w:pPr>
              <w:pStyle w:val="null3"/>
            </w:pPr>
            <w:r>
              <w:rPr>
                <w:rFonts w:ascii="仿宋_GB2312" w:hAnsi="仿宋_GB2312" w:cs="仿宋_GB2312" w:eastAsia="仿宋_GB2312"/>
              </w:rPr>
              <w:t>据招标文件规定，从投标文件的有效性、完整性和对招标文件的响应程度进行审查。出现下列情况之一者（但不限于），不得进入最终报价环节：（1）投标人的投标报价超过采购预算或最高限价的；（2）投标文件是否按招标文件要求的数量、语言、计量单位、报价货币及签字盖章；（3）无投标有效期或有效期达不到招标文件要求的；（4）投标文件附加了采购人难以接受的条件或条款的；（5）投标文件未实质性响应招标文件要求的； （6）不符合法律、法规和招标文件中规定的其他实质性要求的</w:t>
            </w:r>
          </w:p>
        </w:tc>
        <w:tc>
          <w:tcPr>
            <w:tcW w:type="dxa" w:w="1661"/>
          </w:tcPr>
          <w:p>
            <w:pPr>
              <w:pStyle w:val="null3"/>
            </w:pPr>
            <w:r>
              <w:rPr>
                <w:rFonts w:ascii="仿宋_GB2312" w:hAnsi="仿宋_GB2312" w:cs="仿宋_GB2312" w:eastAsia="仿宋_GB2312"/>
              </w:rPr>
              <w:t>响应文件封面 产品技术参数表 商务应答表 响应函 其他证明文件.docx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供应商投标产品中每有一项为环境标志产品政府采购清单中的产品得0.5分，此项最高为1分。（须提供国家确定的认证机构出具的、处于有效期之内的环境标志产品认证证书）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其他证明文件.docx</w:t>
            </w:r>
          </w:p>
        </w:tc>
      </w:tr>
      <w:tr>
        <w:tc>
          <w:tcPr>
            <w:tcW w:type="dxa" w:w="831"/>
            <w:vMerge/>
          </w:tcPr>
          <w:p/>
        </w:tc>
        <w:tc>
          <w:tcPr>
            <w:tcW w:type="dxa" w:w="1661"/>
          </w:tcPr>
          <w:p>
            <w:pPr>
              <w:pStyle w:val="null3"/>
            </w:pPr>
            <w:r>
              <w:rPr>
                <w:rFonts w:ascii="仿宋_GB2312" w:hAnsi="仿宋_GB2312" w:cs="仿宋_GB2312" w:eastAsia="仿宋_GB2312"/>
              </w:rPr>
              <w:t>技术响应评审</w:t>
            </w:r>
          </w:p>
        </w:tc>
        <w:tc>
          <w:tcPr>
            <w:tcW w:type="dxa" w:w="2492"/>
          </w:tcPr>
          <w:p>
            <w:pPr>
              <w:pStyle w:val="null3"/>
            </w:pPr>
            <w:r>
              <w:rPr>
                <w:rFonts w:ascii="仿宋_GB2312" w:hAnsi="仿宋_GB2312" w:cs="仿宋_GB2312" w:eastAsia="仿宋_GB2312"/>
              </w:rPr>
              <w:t>供应商对采购参数中的技术参数、功能指标进行逐项应答（提供证明材料），技术参数均满足或优于采购要求得15分，每出现一项负偏差扣0.5分，扣完为止。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内容包括但不限于（1）产品供货组织措施。（2）供货进度计划。（3）运输方案。（4）安装、调试及验收等措施。（5）应急措施。 以上内容专门针对本项目且阐述明晰、全面、合理得20分，每缺一项内容扣4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产品进货渠道</w:t>
            </w:r>
          </w:p>
        </w:tc>
        <w:tc>
          <w:tcPr>
            <w:tcW w:type="dxa" w:w="2492"/>
          </w:tcPr>
          <w:p>
            <w:pPr>
              <w:pStyle w:val="null3"/>
            </w:pPr>
            <w:r>
              <w:rPr>
                <w:rFonts w:ascii="仿宋_GB2312" w:hAnsi="仿宋_GB2312" w:cs="仿宋_GB2312" w:eastAsia="仿宋_GB2312"/>
              </w:rPr>
              <w:t>供应商所投产品（课桌椅、办公桌等）进货渠道正常，无产权纠纷，提供来源渠道合法的证明文件（包括但不限于销售协议或代理协议或原厂授权等），得2分。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其他证明文件.docx</w:t>
            </w:r>
          </w:p>
        </w:tc>
      </w:tr>
      <w:tr>
        <w:tc>
          <w:tcPr>
            <w:tcW w:type="dxa" w:w="831"/>
            <w:vMerge/>
          </w:tcPr>
          <w:p/>
        </w:tc>
        <w:tc>
          <w:tcPr>
            <w:tcW w:type="dxa" w:w="1661"/>
          </w:tcPr>
          <w:p>
            <w:pPr>
              <w:pStyle w:val="null3"/>
            </w:pPr>
            <w:r>
              <w:rPr>
                <w:rFonts w:ascii="仿宋_GB2312" w:hAnsi="仿宋_GB2312" w:cs="仿宋_GB2312" w:eastAsia="仿宋_GB2312"/>
              </w:rPr>
              <w:t>产品质量保证承诺</w:t>
            </w:r>
          </w:p>
        </w:tc>
        <w:tc>
          <w:tcPr>
            <w:tcW w:type="dxa" w:w="2492"/>
          </w:tcPr>
          <w:p>
            <w:pPr>
              <w:pStyle w:val="null3"/>
            </w:pPr>
            <w:r>
              <w:rPr>
                <w:rFonts w:ascii="仿宋_GB2312" w:hAnsi="仿宋_GB2312" w:cs="仿宋_GB2312" w:eastAsia="仿宋_GB2312"/>
              </w:rPr>
              <w:t>提供产品质量保证承诺包括但不限于：（1）企业对产品质量的许诺。保证产品从设计、生产、检测到产品包装，等各个环节严格按照国标、行标要求等出厂检验，层层把关。（2）产品无不良市场反馈情况及产品质保情况。 （3）包装要求。采取防潮、防晒、防腐蚀、防震动及防止其它损坏的必要措施等。以上内容专门针对本项目且阐述明晰、全面、合理得15分，每缺一项内容扣5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内容包括但不限于（1）拟投入售后服务人员的配备情况。（2）产品的质保时间、内容与范围。(3)产品交付后出现故障的响应时间、解决时间及补救措施等。 以上内容专门针对本项目且阐述明晰、全面、合理得9分，每缺一项内容扣3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供应商针对本项目提供有利于本项目开展的其它承诺(例如：服务增值、免费灵活定制化、质保期内免费更换备品备件、质保期满后更换备品备件优惠承诺等)，每提供一项承诺经评标专家一致认定得1分，满分3分，未提供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其他证明文件.docx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供应商具有2022年1月1日至今（以合同签订时间为准）的同类项目业绩。每提供一项得1分，满分5分。 注：响应文件中提供合同复印件加盖供应商公章。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详见附件：其他证明文件.docx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