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3FB89F">
      <w:pPr>
        <w:adjustRightInd w:val="0"/>
        <w:snapToGrid w:val="0"/>
        <w:spacing w:line="360" w:lineRule="auto"/>
        <w:ind w:right="420"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Hans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Hans"/>
        </w:rPr>
        <w:t>业绩的相关证明材料</w:t>
      </w:r>
    </w:p>
    <w:tbl>
      <w:tblPr>
        <w:tblStyle w:val="2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1885"/>
        <w:gridCol w:w="2933"/>
        <w:gridCol w:w="1710"/>
        <w:gridCol w:w="1710"/>
      </w:tblGrid>
      <w:tr w14:paraId="20146F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48" w:type="dxa"/>
            <w:vAlign w:val="center"/>
          </w:tcPr>
          <w:p w14:paraId="4F378D6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885" w:type="dxa"/>
            <w:vAlign w:val="center"/>
          </w:tcPr>
          <w:p w14:paraId="029D365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合同</w:t>
            </w:r>
          </w:p>
          <w:p w14:paraId="0CA6ED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签订时间</w:t>
            </w:r>
          </w:p>
        </w:tc>
        <w:tc>
          <w:tcPr>
            <w:tcW w:w="2933" w:type="dxa"/>
            <w:vAlign w:val="center"/>
          </w:tcPr>
          <w:p w14:paraId="40FC52A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用户名称</w:t>
            </w:r>
          </w:p>
        </w:tc>
        <w:tc>
          <w:tcPr>
            <w:tcW w:w="1710" w:type="dxa"/>
            <w:vAlign w:val="center"/>
          </w:tcPr>
          <w:p w14:paraId="580B6D8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项目名称</w:t>
            </w:r>
          </w:p>
        </w:tc>
        <w:tc>
          <w:tcPr>
            <w:tcW w:w="1710" w:type="dxa"/>
            <w:vAlign w:val="center"/>
          </w:tcPr>
          <w:p w14:paraId="5B2F23F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合同</w:t>
            </w:r>
          </w:p>
          <w:p w14:paraId="310F791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金额</w:t>
            </w:r>
          </w:p>
        </w:tc>
      </w:tr>
      <w:tr w14:paraId="77ED3A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4536110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2DD3DDD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3588D5A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09DE14D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725613C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3B25B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7B5E451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369405E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0E11971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5305988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3AC53A3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1196C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4690C37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14CA53B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5427684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5A08FFB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5BCEA11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3924C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4B8896B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2E33ED6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5FEAA66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7353D8C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26C73D7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E22B0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11078D7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6A4A5DB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5BD6795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3D61EEA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5C9B3CE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3AB5D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44E0385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05348AA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005C582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3019C87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04FD559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D2C51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17334F6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452C038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73D9DA4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648A754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1C0AF38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650EA3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6A8435B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335B0F6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0B14FA9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62C5103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51B2A62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3066364E">
      <w:pPr>
        <w:autoSpaceDE w:val="0"/>
        <w:autoSpaceDN w:val="0"/>
        <w:adjustRightInd w:val="0"/>
        <w:spacing w:line="360" w:lineRule="auto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说明：</w:t>
      </w:r>
    </w:p>
    <w:p w14:paraId="35BBE56A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1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、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 w:eastAsia="zh-CN"/>
        </w:rPr>
        <w:t>提供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 w:eastAsia="zh-CN"/>
        </w:rPr>
        <w:t>2020年1月至今（以合同签订时间为准）类似项目业绩。以供应商加盖公章的合同复</w:t>
      </w:r>
    </w:p>
    <w:p w14:paraId="15BA8692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 w:eastAsia="zh-CN"/>
        </w:rPr>
        <w:t>印件或合同关键页复印件为准，时间以合同签订时间为准。</w:t>
      </w:r>
    </w:p>
    <w:p w14:paraId="1E919F72"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2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、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 w:eastAsia="zh-CN"/>
        </w:rPr>
        <w:t>供应商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应如实列出以上情况，如有隐瞒，一经查实将导致其投标文件被拒绝。</w:t>
      </w:r>
    </w:p>
    <w:p w14:paraId="3DBA429F"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napToGrid w:val="0"/>
          <w:color w:val="auto"/>
          <w:kern w:val="0"/>
          <w:sz w:val="40"/>
          <w:szCs w:val="40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3、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未按上述要求提供、填写的，评审时不予以考虑。</w:t>
      </w:r>
    </w:p>
    <w:p w14:paraId="6A3E011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8B27CD"/>
    <w:rsid w:val="12EE399E"/>
    <w:rsid w:val="398B27CD"/>
    <w:rsid w:val="3E6D063D"/>
    <w:rsid w:val="5A473648"/>
    <w:rsid w:val="74BC0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161</Characters>
  <Lines>0</Lines>
  <Paragraphs>0</Paragraphs>
  <TotalTime>2</TotalTime>
  <ScaleCrop>false</ScaleCrop>
  <LinksUpToDate>false</LinksUpToDate>
  <CharactersWithSpaces>165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2025-05-28T08:56:00Z</dcterms:created>
  <dc:creator>Peach</dc:creator>
  <cp:lastModifiedBy>82906579</cp:lastModifiedBy>
  <dcterms:modified xsi:type="dcterms:W3CDTF">2025-11-06T15:44:38Z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E429DA95F892488099A07620F5EB8913_11</vt:lpwstr>
  </property>
  <property fmtid="{D5CDD505-2E9C-101B-9397-08002B2CF9AE}" pid="4" name="KSOTemplateDocerSaveRecord">
    <vt:lpwstr>eyJoZGlkIjoiZjBkMjI4M2FlY2ExYWNjNTZmOWZkNmQ0MjM5N2RmNzciLCJ1c2VySWQiOiIyODQ2NzkzNTAifQ==</vt:lpwstr>
  </property>
</Properties>
</file>