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2B758"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格式自定，参照磋商文件《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第六章磋商办法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》各条款的要求，结合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第三章 磋商项目技术、服务、商务及其他要求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编制。</w:t>
      </w:r>
    </w:p>
    <w:p w14:paraId="78373E89"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包括但不限于一下内容：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施工方案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确保文明施工的技术组织措施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确保安全生产技术组织措施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确保环境保护组织措施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确保工期的技术组织措施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施工组织和项目管理机构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施工总平面布置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确保工程质量的技术组织措施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劳动力安排计划及劳务分包情况表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施工机械配备和材料投入计划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等</w:t>
      </w:r>
    </w:p>
    <w:p w14:paraId="14A19ACF"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xMDI2NjM3MzgyYzQ0NTJmZDVhODRjOWE1OTQyYWMifQ=="/>
  </w:docVars>
  <w:rsids>
    <w:rsidRoot w:val="00000000"/>
    <w:rsid w:val="219F0046"/>
    <w:rsid w:val="35883A5B"/>
    <w:rsid w:val="35CC3765"/>
    <w:rsid w:val="4B885FA4"/>
    <w:rsid w:val="59103135"/>
    <w:rsid w:val="62917095"/>
    <w:rsid w:val="6FDD600F"/>
    <w:rsid w:val="73D8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184</Characters>
  <Lines>0</Lines>
  <Paragraphs>0</Paragraphs>
  <TotalTime>0</TotalTime>
  <ScaleCrop>false</ScaleCrop>
  <LinksUpToDate>false</LinksUpToDate>
  <CharactersWithSpaces>185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2024-09-23T09:45:00Z</dcterms:created>
  <dc:creator>Administrator</dc:creator>
  <cp:lastModifiedBy>┏ ☞岗か子™</cp:lastModifiedBy>
  <dcterms:modified xsi:type="dcterms:W3CDTF">2025-11-05T07:27:06Z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A5859924EA9B42C78393AA2208959991_12</vt:lpwstr>
  </property>
  <property fmtid="{D5CDD505-2E9C-101B-9397-08002B2CF9AE}" pid="4" name="KSOTemplateDocerSaveRecord">
    <vt:lpwstr>eyJoZGlkIjoiNjIxMDI2NjM3MzgyYzQ0NTJmZDVhODRjOWE1OTQyYWMiLCJ1c2VySWQiOiIyMzMyNDUzMjgifQ==</vt:lpwstr>
  </property>
</Properties>
</file>