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0F0C4">
      <w:pPr>
        <w:snapToGrid w:val="0"/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附件1：投标人基本资格条件承诺函</w:t>
      </w:r>
    </w:p>
    <w:p w14:paraId="617D7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68CC52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 xml:space="preserve">致凡硕工程管理咨询有限公司: </w:t>
      </w:r>
    </w:p>
    <w:p w14:paraId="426ECF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(投标人名称)郑重承诺：</w:t>
      </w:r>
    </w:p>
    <w:p w14:paraId="0268E6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45F46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 xml:space="preserve">2.我方未列入在信用中国网站(www.creditchina.gov.cn)“失信被执行人”、“重大税收违法失信主体”名单中，也未列入中国政府采购网(www.ccgp.gov.cn)“政府采购严重违法失信行为记录名单”中。 </w:t>
      </w:r>
    </w:p>
    <w:p w14:paraId="2BAEEF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3163B9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我方对以上承诺负全部法律责任。</w:t>
      </w:r>
    </w:p>
    <w:p w14:paraId="35DA66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特此承诺。</w:t>
      </w:r>
    </w:p>
    <w:p w14:paraId="2CAAEB5E">
      <w:pPr>
        <w:spacing w:line="360" w:lineRule="auto"/>
        <w:ind w:firstLine="2880" w:firstLineChars="12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名称（盖章）：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</w:p>
    <w:p w14:paraId="0F7D6C91">
      <w:pPr>
        <w:adjustRightInd w:val="0"/>
        <w:snapToGrid w:val="0"/>
        <w:spacing w:line="360" w:lineRule="auto"/>
        <w:ind w:firstLine="2880" w:firstLineChars="1200"/>
        <w:outlineLvl w:val="9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</w:t>
      </w:r>
    </w:p>
    <w:p w14:paraId="14582DF3">
      <w:pPr>
        <w:ind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highlight w:val="none"/>
          <w:shd w:val="clear" w:color="auto" w:fill="FFFFFF"/>
        </w:rPr>
      </w:pPr>
    </w:p>
    <w:p w14:paraId="7EE12E09">
      <w:pPr>
        <w:snapToGrid w:val="0"/>
        <w:spacing w:line="360" w:lineRule="auto"/>
        <w:ind w:firstLine="482" w:firstLineChars="200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04EA8CA5">
      <w:pPr>
        <w:snapToGrid w:val="0"/>
        <w:spacing w:line="360" w:lineRule="auto"/>
        <w:ind w:firstLine="482" w:firstLineChars="200"/>
        <w:outlineLvl w:val="9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描述：根据西高财函〔2024〕111号文件要求， 本项目基本资格条件采取“信用承诺制”，投标人提供上述资格承诺函即可参加采购活动，在投标文件中可无需再提供财务状况报告、依法缴纳税收和依法缴纳社会保障资金、具有履行合同所必需的设备和专业技术能力、近三年无重大违法记录的相关证明材料。</w:t>
      </w:r>
    </w:p>
    <w:p w14:paraId="7CAF7F26">
      <w:pPr>
        <w:spacing w:line="540" w:lineRule="exact"/>
        <w:jc w:val="lef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32E27443"/>
    <w:p w14:paraId="66E71400"/>
    <w:p w14:paraId="2A0062E6"/>
    <w:p w14:paraId="0491C64B"/>
    <w:p w14:paraId="4FAE033A"/>
    <w:p w14:paraId="4E5E8995"/>
    <w:p w14:paraId="6A1AA393"/>
    <w:p w14:paraId="588D6B70"/>
    <w:p w14:paraId="1A95B8F8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附件2：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信誉书面声明</w:t>
      </w:r>
    </w:p>
    <w:p w14:paraId="57CC51D9">
      <w:pPr>
        <w:shd w:val="clear" w:color="auto" w:fill="auto"/>
        <w:spacing w:line="360" w:lineRule="auto"/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</w:pPr>
    </w:p>
    <w:p w14:paraId="686C9219">
      <w:pPr>
        <w:shd w:val="clear" w:color="auto" w:fill="auto"/>
        <w:spacing w:line="360" w:lineRule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（采购人名称）    ：</w:t>
      </w:r>
    </w:p>
    <w:p w14:paraId="252BA76C">
      <w:pPr>
        <w:shd w:val="clear" w:color="auto" w:fill="auto"/>
        <w:spacing w:line="54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我单位作为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（项目名称）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，在此郑重声明：</w:t>
      </w:r>
    </w:p>
    <w:p w14:paraId="54315575">
      <w:pPr>
        <w:pStyle w:val="2"/>
        <w:numPr>
          <w:ilvl w:val="0"/>
          <w:numId w:val="1"/>
        </w:numPr>
        <w:shd w:val="clear" w:color="auto" w:fill="auto"/>
        <w:spacing w:line="6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（填“有”或“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没有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”）被列入“信用中国”网站(www.creditchina.gov.cn/)中“失信被执行人”当事人名单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；</w:t>
      </w:r>
    </w:p>
    <w:p w14:paraId="637375DB">
      <w:pPr>
        <w:pStyle w:val="2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二、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（填“有”或“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没有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”）被列入“信用中国”网站(www.creditchina.gov.cn/)中“重大税收违法失信主体”当事人名单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；</w:t>
      </w:r>
    </w:p>
    <w:p w14:paraId="462FC6FD">
      <w:pPr>
        <w:pStyle w:val="2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三、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（填“有”或“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没有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”）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710D72E7">
      <w:pPr>
        <w:pStyle w:val="2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如有不实，我方将无条件地退出本项目的采购活动，并遵照《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中华人民共和国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政府采购法》有关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提供虚假材料的规定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接受处罚。</w:t>
      </w:r>
    </w:p>
    <w:p w14:paraId="3259DAB5">
      <w:pPr>
        <w:pStyle w:val="2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特此声明。</w:t>
      </w:r>
    </w:p>
    <w:p w14:paraId="6197CCAF">
      <w:pPr>
        <w:shd w:val="clear" w:color="auto" w:fill="auto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BF93631">
      <w:pPr>
        <w:spacing w:line="360" w:lineRule="auto"/>
        <w:ind w:firstLine="2160" w:firstLineChars="9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63E647E9">
      <w:pPr>
        <w:spacing w:line="360" w:lineRule="auto"/>
        <w:ind w:firstLine="2160" w:firstLineChars="9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名称（盖章）：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</w:t>
      </w:r>
    </w:p>
    <w:p w14:paraId="611C3F14">
      <w:pPr>
        <w:spacing w:line="360" w:lineRule="auto"/>
        <w:ind w:firstLine="2160" w:firstLineChars="9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法定代表人或授权代表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</w:t>
      </w:r>
    </w:p>
    <w:p w14:paraId="373E8F31">
      <w:pPr>
        <w:pStyle w:val="2"/>
        <w:numPr>
          <w:ilvl w:val="0"/>
          <w:numId w:val="0"/>
        </w:numPr>
        <w:shd w:val="clear" w:color="auto" w:fill="auto"/>
        <w:spacing w:line="600" w:lineRule="exact"/>
        <w:ind w:firstLine="2160" w:firstLineChars="900"/>
        <w:rPr>
          <w:rFonts w:hint="eastAsia" w:ascii="宋体" w:hAnsi="宋体" w:eastAsia="宋体" w:cs="宋体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303FC3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9B8D9B"/>
    <w:multiLevelType w:val="singleLevel"/>
    <w:tmpl w:val="E39B8D9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06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rPr>
      <w:rFonts w:ascii="Arial" w:hAnsi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2025-11-13T03:18:55Z</dcterms:created>
  <dc:creator>Administrator</dc:creator>
  <cp:lastModifiedBy>北猫</cp:lastModifiedBy>
  <dcterms:modified xsi:type="dcterms:W3CDTF">2025-11-13T03:19:37Z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eyJoZGlkIjoiN2ExNTk0ZWZlM2EyODk3MDExZDk1N2E1NjAzMzcxYjkiLCJ1c2VySWQiOiI1MDI4MDY1ODgifQ==</vt:lpwstr>
  </property>
  <property fmtid="{D5CDD505-2E9C-101B-9397-08002B2CF9AE}" pid="4" name="ICV">
    <vt:lpwstr>5A89BB07F0584F2B83D16472AEC4064E_12</vt:lpwstr>
  </property>
</Properties>
</file>