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62C17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报价表</w:t>
      </w:r>
    </w:p>
    <w:p w14:paraId="0BCF4AC7">
      <w:pPr>
        <w:pStyle w:val="3"/>
        <w:spacing w:line="360" w:lineRule="auto"/>
        <w:ind w:left="0" w:leftChars="0" w:firstLine="0" w:firstLineChars="0"/>
        <w:rPr>
          <w:rFonts w:hint="default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项目编号：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 xml:space="preserve">       </w:t>
      </w:r>
    </w:p>
    <w:tbl>
      <w:tblPr>
        <w:tblStyle w:val="7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4"/>
        <w:gridCol w:w="1657"/>
        <w:gridCol w:w="2974"/>
        <w:gridCol w:w="770"/>
      </w:tblGrid>
      <w:tr w14:paraId="4C022DD3"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5306C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</w:t>
            </w:r>
          </w:p>
        </w:tc>
      </w:tr>
      <w:tr w14:paraId="2E234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73413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A7AB89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检测费率（‰）</w:t>
            </w: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E030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403BC1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04CD5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A789D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57EB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D610FB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48D77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1292A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5CB44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报价（大写）：</w:t>
            </w:r>
          </w:p>
        </w:tc>
      </w:tr>
    </w:tbl>
    <w:p w14:paraId="6D065B25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 w14:paraId="693D8427">
      <w:pPr>
        <w:spacing w:before="156" w:beforeLines="50" w:line="360" w:lineRule="auto"/>
        <w:jc w:val="left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报价精确到小数点后两位，大小写不一致时，以大写为准；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检测费率（‰）=投标报价（元）/估算工程费用（ 264525000.00元），换算成检测费率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‰，保留小数点后3位，第四位四舍五入。</w:t>
      </w:r>
    </w:p>
    <w:p w14:paraId="4AD76D06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2.本表所列各项数据与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其他地方表述不一致时，以本表为准；</w:t>
      </w:r>
    </w:p>
    <w:p w14:paraId="26152249">
      <w:pPr>
        <w:spacing w:before="156" w:beforeLines="50"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3.报价均不得高于</w:t>
      </w:r>
      <w:r>
        <w:rPr>
          <w:rFonts w:hint="eastAsia" w:ascii="仿宋" w:hAnsi="仿宋" w:eastAsia="仿宋"/>
        </w:rPr>
        <w:t>或等于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采购预算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，否则按无效响应处理。</w:t>
      </w:r>
    </w:p>
    <w:p w14:paraId="3B166BF3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A54D877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336FBB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</w:p>
    <w:p w14:paraId="23659941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126736A8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8B03B5E"/>
    <w:rsid w:val="27767CDA"/>
    <w:rsid w:val="39E71239"/>
    <w:rsid w:val="40DE7478"/>
    <w:rsid w:val="5FDB1216"/>
    <w:rsid w:val="640C7BD0"/>
    <w:rsid w:val="6E08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240" w:lineRule="atLeast"/>
    </w:pPr>
    <w:rPr>
      <w:sz w:val="24"/>
      <w:szCs w:val="20"/>
    </w:rPr>
  </w:style>
  <w:style w:type="paragraph" w:styleId="3">
    <w:name w:val="Block Text"/>
    <w:basedOn w:val="1"/>
    <w:next w:val="4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635</Words>
  <Characters>758</Characters>
  <Lines>0</Lines>
  <Paragraphs>0</Paragraphs>
  <TotalTime>11</TotalTime>
  <ScaleCrop>false</ScaleCrop>
  <LinksUpToDate>false</LinksUpToDate>
  <CharactersWithSpaces>834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&amp;</cp:lastModifiedBy>
  <dcterms:modified xsi:type="dcterms:W3CDTF">2025-12-08T12:26:51Z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eyJoZGlkIjoiMzNlZTZlOWI4ZGE3MmRkNmY5ZGY3MTk4MWFmMjEwZDEiLCJ1c2VySWQiOiIyMjQxNzk0MDEifQ==</vt:lpwstr>
  </property>
</Properties>
</file>